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8BD09" w14:textId="052400A4" w:rsidR="00B54656" w:rsidRPr="001A79BC" w:rsidRDefault="00A74B10" w:rsidP="00913F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79BC">
        <w:rPr>
          <w:rFonts w:ascii="Times New Roman" w:hAnsi="Times New Roman" w:cs="Times New Roman"/>
          <w:b/>
          <w:bCs/>
          <w:sz w:val="20"/>
          <w:szCs w:val="20"/>
        </w:rPr>
        <w:t xml:space="preserve">RESOLUÇÃO </w:t>
      </w:r>
      <w:r w:rsidR="003C0432">
        <w:rPr>
          <w:rFonts w:ascii="Times New Roman" w:hAnsi="Times New Roman" w:cs="Times New Roman"/>
          <w:b/>
          <w:bCs/>
          <w:sz w:val="20"/>
          <w:szCs w:val="20"/>
        </w:rPr>
        <w:t>Nº 01</w:t>
      </w:r>
      <w:r w:rsidRPr="001A79BC">
        <w:rPr>
          <w:rFonts w:ascii="Times New Roman" w:hAnsi="Times New Roman" w:cs="Times New Roman"/>
          <w:b/>
          <w:bCs/>
          <w:sz w:val="20"/>
          <w:szCs w:val="20"/>
        </w:rPr>
        <w:t>/2025</w:t>
      </w:r>
    </w:p>
    <w:p w14:paraId="044A26F2" w14:textId="77777777" w:rsidR="00F35571" w:rsidRPr="001A79BC" w:rsidRDefault="00F35571" w:rsidP="00913F8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 Prefeitura Municipal de </w:t>
      </w:r>
      <w:proofErr w:type="spellStart"/>
      <w:r w:rsidRPr="001A79BC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1A79BC">
        <w:rPr>
          <w:rFonts w:ascii="Times New Roman" w:hAnsi="Times New Roman" w:cs="Times New Roman"/>
          <w:sz w:val="20"/>
          <w:szCs w:val="20"/>
        </w:rPr>
        <w:t xml:space="preserve"> – PR, mantenedora do Centro Municipal de Educação Infantil Brincar e Aprender, no uso das atribuições legais conferidas pela Deliberação nº 02/2018 CP/CEE/PR e Decreto nº 079/2019.</w:t>
      </w:r>
    </w:p>
    <w:p w14:paraId="2BC4D26E" w14:textId="77777777" w:rsidR="00F35571" w:rsidRPr="001A79BC" w:rsidRDefault="00F35571" w:rsidP="00913F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79BC">
        <w:rPr>
          <w:rFonts w:ascii="Times New Roman" w:hAnsi="Times New Roman" w:cs="Times New Roman"/>
          <w:b/>
          <w:bCs/>
          <w:sz w:val="20"/>
          <w:szCs w:val="20"/>
        </w:rPr>
        <w:t>INSTITUI</w:t>
      </w:r>
    </w:p>
    <w:p w14:paraId="38C9887F" w14:textId="77777777" w:rsidR="00F35571" w:rsidRPr="001A79BC" w:rsidRDefault="00F35571" w:rsidP="00913F82">
      <w:pPr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Art. 1º - O Conselho Escolar do Centro de Educação Infantil Brincar e Aprender, do Município de </w:t>
      </w:r>
      <w:proofErr w:type="spellStart"/>
      <w:r w:rsidRPr="001A79BC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1A79BC">
        <w:rPr>
          <w:rFonts w:ascii="Times New Roman" w:hAnsi="Times New Roman" w:cs="Times New Roman"/>
          <w:sz w:val="20"/>
          <w:szCs w:val="20"/>
        </w:rPr>
        <w:t xml:space="preserve"> – PR, com a oferta da etapa Educação Infantil-Creche.</w:t>
      </w:r>
    </w:p>
    <w:p w14:paraId="34719411" w14:textId="4363754A" w:rsidR="00F35571" w:rsidRPr="001A79BC" w:rsidRDefault="00F35571" w:rsidP="00913F82">
      <w:pPr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Art. 2º - O Conselho Escolar passa a ser composto por de 60% (sessenta por cento) a 80% (oitenta por cento) da comunidade escolar e de 20% (vinte por </w:t>
      </w:r>
      <w:r w:rsidR="00883A77" w:rsidRPr="001A79BC">
        <w:rPr>
          <w:rFonts w:ascii="Times New Roman" w:hAnsi="Times New Roman" w:cs="Times New Roman"/>
          <w:sz w:val="20"/>
          <w:szCs w:val="20"/>
        </w:rPr>
        <w:t>cento) a</w:t>
      </w:r>
      <w:r w:rsidRPr="001A79BC">
        <w:rPr>
          <w:rFonts w:ascii="Times New Roman" w:hAnsi="Times New Roman" w:cs="Times New Roman"/>
          <w:sz w:val="20"/>
          <w:szCs w:val="20"/>
        </w:rPr>
        <w:t xml:space="preserve"> 40% (quarenta por cento) da comunidade</w:t>
      </w:r>
      <w:r w:rsidR="00913F82" w:rsidRPr="001A79BC">
        <w:rPr>
          <w:rFonts w:ascii="Times New Roman" w:hAnsi="Times New Roman" w:cs="Times New Roman"/>
          <w:sz w:val="20"/>
          <w:szCs w:val="20"/>
        </w:rPr>
        <w:t xml:space="preserve"> local, representado pelos seguintes membros: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68"/>
        <w:gridCol w:w="1799"/>
        <w:gridCol w:w="1554"/>
        <w:gridCol w:w="1807"/>
        <w:gridCol w:w="1554"/>
      </w:tblGrid>
      <w:tr w:rsidR="00913F82" w:rsidRPr="00913F82" w14:paraId="24D4BF86" w14:textId="77777777" w:rsidTr="0013176D">
        <w:trPr>
          <w:trHeight w:val="466"/>
        </w:trPr>
        <w:tc>
          <w:tcPr>
            <w:tcW w:w="2968" w:type="dxa"/>
          </w:tcPr>
          <w:p w14:paraId="4F4C5A72" w14:textId="1CDAE79D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Segmento que representa </w:t>
            </w:r>
          </w:p>
        </w:tc>
        <w:tc>
          <w:tcPr>
            <w:tcW w:w="1799" w:type="dxa"/>
          </w:tcPr>
          <w:p w14:paraId="3F36B88E" w14:textId="07F16C05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Nome completo do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itular</w:t>
            </w:r>
          </w:p>
        </w:tc>
        <w:tc>
          <w:tcPr>
            <w:tcW w:w="1554" w:type="dxa"/>
          </w:tcPr>
          <w:p w14:paraId="31530411" w14:textId="2F29AA2B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Nº</w:t>
            </w:r>
          </w:p>
        </w:tc>
        <w:tc>
          <w:tcPr>
            <w:tcW w:w="1807" w:type="dxa"/>
          </w:tcPr>
          <w:p w14:paraId="58CFC9E7" w14:textId="5490DDDC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Nome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ompleto do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uplente</w:t>
            </w:r>
          </w:p>
        </w:tc>
        <w:tc>
          <w:tcPr>
            <w:tcW w:w="1554" w:type="dxa"/>
          </w:tcPr>
          <w:p w14:paraId="368198EE" w14:textId="02C5AD84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Nº</w:t>
            </w:r>
          </w:p>
        </w:tc>
      </w:tr>
      <w:tr w:rsidR="00913F82" w:rsidRPr="00913F82" w14:paraId="7A154267" w14:textId="77777777" w:rsidTr="0013176D">
        <w:trPr>
          <w:trHeight w:val="715"/>
        </w:trPr>
        <w:tc>
          <w:tcPr>
            <w:tcW w:w="2968" w:type="dxa"/>
          </w:tcPr>
          <w:p w14:paraId="005BF6BF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PRESIDENTE</w:t>
            </w:r>
          </w:p>
          <w:p w14:paraId="10C44216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42807A1" w14:textId="6315A65F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CARIN BEATRIZ OHSE</w:t>
            </w:r>
          </w:p>
        </w:tc>
        <w:tc>
          <w:tcPr>
            <w:tcW w:w="1554" w:type="dxa"/>
          </w:tcPr>
          <w:p w14:paraId="1EB989D3" w14:textId="509C7210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8.515.252-1</w:t>
            </w:r>
          </w:p>
        </w:tc>
        <w:tc>
          <w:tcPr>
            <w:tcW w:w="1807" w:type="dxa"/>
          </w:tcPr>
          <w:p w14:paraId="4EE9316D" w14:textId="1CD0B91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CLAODIRENE FÁTIMACAGOL GOTARDI</w:t>
            </w:r>
          </w:p>
        </w:tc>
        <w:tc>
          <w:tcPr>
            <w:tcW w:w="1554" w:type="dxa"/>
          </w:tcPr>
          <w:p w14:paraId="0E5962B4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 xml:space="preserve">CPF: </w:t>
            </w:r>
          </w:p>
          <w:p w14:paraId="631A1144" w14:textId="162C4179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866.051.869-15</w:t>
            </w:r>
          </w:p>
        </w:tc>
      </w:tr>
      <w:tr w:rsidR="00913F82" w:rsidRPr="00913F82" w14:paraId="0E2EC63E" w14:textId="77777777" w:rsidTr="0013176D">
        <w:trPr>
          <w:trHeight w:val="948"/>
        </w:trPr>
        <w:tc>
          <w:tcPr>
            <w:tcW w:w="2968" w:type="dxa"/>
          </w:tcPr>
          <w:p w14:paraId="3AD88DA2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EQUIPE PEDAGÓGICA</w:t>
            </w:r>
          </w:p>
          <w:p w14:paraId="1CA16E6B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7815C23B" w14:textId="20BE4F0E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REGIANE APARECIDA CARMINATTI SCHWINGEL</w:t>
            </w:r>
          </w:p>
        </w:tc>
        <w:tc>
          <w:tcPr>
            <w:tcW w:w="1554" w:type="dxa"/>
          </w:tcPr>
          <w:p w14:paraId="75C93695" w14:textId="3FEB7F56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6.827.464-8</w:t>
            </w:r>
          </w:p>
        </w:tc>
        <w:tc>
          <w:tcPr>
            <w:tcW w:w="1807" w:type="dxa"/>
          </w:tcPr>
          <w:p w14:paraId="433FFAB9" w14:textId="4880E95F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TATIANE MARQUES DEZORDI</w:t>
            </w:r>
          </w:p>
        </w:tc>
        <w:tc>
          <w:tcPr>
            <w:tcW w:w="1554" w:type="dxa"/>
          </w:tcPr>
          <w:p w14:paraId="08826A25" w14:textId="1485C744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9.989.030-4</w:t>
            </w:r>
          </w:p>
        </w:tc>
      </w:tr>
      <w:tr w:rsidR="00913F82" w:rsidRPr="00913F82" w14:paraId="2BFB1A3D" w14:textId="77777777" w:rsidTr="0013176D">
        <w:trPr>
          <w:trHeight w:val="715"/>
        </w:trPr>
        <w:tc>
          <w:tcPr>
            <w:tcW w:w="2968" w:type="dxa"/>
          </w:tcPr>
          <w:p w14:paraId="6B3A48CD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CORPO DOCENTE</w:t>
            </w:r>
          </w:p>
          <w:p w14:paraId="3377DFDD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18D3E2A0" w14:textId="3607DD2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ODETE DA COSTA REAS</w:t>
            </w:r>
          </w:p>
        </w:tc>
        <w:tc>
          <w:tcPr>
            <w:tcW w:w="1554" w:type="dxa"/>
          </w:tcPr>
          <w:p w14:paraId="13A9D697" w14:textId="66BC0499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10.152.174-5</w:t>
            </w:r>
          </w:p>
        </w:tc>
        <w:tc>
          <w:tcPr>
            <w:tcW w:w="1807" w:type="dxa"/>
          </w:tcPr>
          <w:p w14:paraId="56093CD8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RAFAELA CRISTINA</w:t>
            </w:r>
          </w:p>
          <w:p w14:paraId="759A16C0" w14:textId="3B700D73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LEINDECKER</w:t>
            </w:r>
          </w:p>
        </w:tc>
        <w:tc>
          <w:tcPr>
            <w:tcW w:w="1554" w:type="dxa"/>
          </w:tcPr>
          <w:p w14:paraId="3367B0EC" w14:textId="54C0CC98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9.457.061-1</w:t>
            </w:r>
          </w:p>
        </w:tc>
      </w:tr>
      <w:tr w:rsidR="00913F82" w:rsidRPr="00913F82" w14:paraId="29E5327B" w14:textId="77777777" w:rsidTr="0013176D">
        <w:trPr>
          <w:trHeight w:val="699"/>
        </w:trPr>
        <w:tc>
          <w:tcPr>
            <w:tcW w:w="2968" w:type="dxa"/>
          </w:tcPr>
          <w:p w14:paraId="0375B891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EQUIPE ADMINISTRATIVA</w:t>
            </w:r>
          </w:p>
          <w:p w14:paraId="5B2A5B18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2F585C2" w14:textId="563641E1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TATIANE ADILES TÁRTARO</w:t>
            </w:r>
          </w:p>
        </w:tc>
        <w:tc>
          <w:tcPr>
            <w:tcW w:w="1554" w:type="dxa"/>
          </w:tcPr>
          <w:p w14:paraId="7A8A3F35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20191562" w14:textId="24A7D8BB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020.929.659-30</w:t>
            </w:r>
          </w:p>
        </w:tc>
        <w:tc>
          <w:tcPr>
            <w:tcW w:w="1807" w:type="dxa"/>
          </w:tcPr>
          <w:p w14:paraId="7D560307" w14:textId="563236CE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LEILA MARA CAGOL</w:t>
            </w:r>
          </w:p>
        </w:tc>
        <w:tc>
          <w:tcPr>
            <w:tcW w:w="1554" w:type="dxa"/>
          </w:tcPr>
          <w:p w14:paraId="5F6D5181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67BF1DC0" w14:textId="7FDCA570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021.00.849-09</w:t>
            </w:r>
          </w:p>
        </w:tc>
      </w:tr>
      <w:tr w:rsidR="00913F82" w:rsidRPr="00913F82" w14:paraId="58C73BC0" w14:textId="77777777" w:rsidTr="0013176D">
        <w:trPr>
          <w:trHeight w:val="715"/>
        </w:trPr>
        <w:tc>
          <w:tcPr>
            <w:tcW w:w="2968" w:type="dxa"/>
          </w:tcPr>
          <w:p w14:paraId="4EC3C940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FUNCIÓNARIOS/SERVETES</w:t>
            </w:r>
          </w:p>
          <w:p w14:paraId="58CE6975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1B08001" w14:textId="480C76FD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DÉBORA CRISTIANE JACINSKI</w:t>
            </w:r>
          </w:p>
        </w:tc>
        <w:tc>
          <w:tcPr>
            <w:tcW w:w="1554" w:type="dxa"/>
          </w:tcPr>
          <w:p w14:paraId="6B2B5950" w14:textId="213DA07A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8.272.803-1</w:t>
            </w:r>
          </w:p>
        </w:tc>
        <w:tc>
          <w:tcPr>
            <w:tcW w:w="1807" w:type="dxa"/>
          </w:tcPr>
          <w:p w14:paraId="790E3FAF" w14:textId="5442369F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ELIANA FÁTIMA ALVES</w:t>
            </w:r>
          </w:p>
        </w:tc>
        <w:tc>
          <w:tcPr>
            <w:tcW w:w="1554" w:type="dxa"/>
          </w:tcPr>
          <w:p w14:paraId="32AE0374" w14:textId="0B36447C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8.093.546-3</w:t>
            </w:r>
          </w:p>
        </w:tc>
      </w:tr>
      <w:tr w:rsidR="00913F82" w:rsidRPr="00913F82" w14:paraId="5191FCD7" w14:textId="77777777" w:rsidTr="0013176D">
        <w:trPr>
          <w:trHeight w:val="466"/>
        </w:trPr>
        <w:tc>
          <w:tcPr>
            <w:tcW w:w="2968" w:type="dxa"/>
          </w:tcPr>
          <w:p w14:paraId="3BEE10E7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PAIS/RESPONSÁVEIS</w:t>
            </w:r>
          </w:p>
          <w:p w14:paraId="6E4C20F2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7998C8D7" w14:textId="370B4F2D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ELEN SARITA DA SILVA</w:t>
            </w:r>
          </w:p>
        </w:tc>
        <w:tc>
          <w:tcPr>
            <w:tcW w:w="1554" w:type="dxa"/>
          </w:tcPr>
          <w:p w14:paraId="755DD3B8" w14:textId="47E94258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10.669.043-0</w:t>
            </w:r>
          </w:p>
        </w:tc>
        <w:tc>
          <w:tcPr>
            <w:tcW w:w="1807" w:type="dxa"/>
          </w:tcPr>
          <w:p w14:paraId="2B901E2D" w14:textId="5AA3115E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SUELLEN LANGUE</w:t>
            </w:r>
          </w:p>
        </w:tc>
        <w:tc>
          <w:tcPr>
            <w:tcW w:w="1554" w:type="dxa"/>
          </w:tcPr>
          <w:p w14:paraId="52E26037" w14:textId="3CDE36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13.304.811-1</w:t>
            </w:r>
          </w:p>
        </w:tc>
      </w:tr>
      <w:tr w:rsidR="00913F82" w:rsidRPr="00913F82" w14:paraId="0CB1D230" w14:textId="77777777" w:rsidTr="0013176D">
        <w:trPr>
          <w:trHeight w:val="1912"/>
        </w:trPr>
        <w:tc>
          <w:tcPr>
            <w:tcW w:w="2968" w:type="dxa"/>
          </w:tcPr>
          <w:p w14:paraId="689D9C4B" w14:textId="42DEC441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REPRESENTANTES DOS ALUNOS, COM SEUS RESPONSÁVEIS</w:t>
            </w:r>
          </w:p>
        </w:tc>
        <w:tc>
          <w:tcPr>
            <w:tcW w:w="1799" w:type="dxa"/>
          </w:tcPr>
          <w:p w14:paraId="55384C04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MIGUEL KOSSMANN NINOV</w:t>
            </w:r>
          </w:p>
          <w:p w14:paraId="6BC90819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DDF19A" w14:textId="77777777" w:rsidR="0013176D" w:rsidRDefault="0013176D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81E16F" w14:textId="3A061845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ANA PAULA KOSSMANN NINOV</w:t>
            </w:r>
          </w:p>
        </w:tc>
        <w:tc>
          <w:tcPr>
            <w:tcW w:w="1554" w:type="dxa"/>
          </w:tcPr>
          <w:p w14:paraId="3EF026B9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1E0A5BA7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022.426.129-70</w:t>
            </w:r>
          </w:p>
          <w:p w14:paraId="0E6AE459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49571" w14:textId="77777777" w:rsidR="0013176D" w:rsidRDefault="0013176D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3AE58" w14:textId="77777777" w:rsidR="0013176D" w:rsidRDefault="0013176D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22049" w14:textId="5B8A4EF3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9.211.993-9</w:t>
            </w:r>
          </w:p>
        </w:tc>
        <w:tc>
          <w:tcPr>
            <w:tcW w:w="1807" w:type="dxa"/>
          </w:tcPr>
          <w:p w14:paraId="7BC7BF31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PEDRO HENRIQUE GIONGO PARIZOTTO</w:t>
            </w:r>
          </w:p>
          <w:p w14:paraId="38FEC498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8D7CDE" w14:textId="20C8D68F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JANAINE APARECIDA GIONGO</w:t>
            </w:r>
          </w:p>
        </w:tc>
        <w:tc>
          <w:tcPr>
            <w:tcW w:w="1554" w:type="dxa"/>
          </w:tcPr>
          <w:p w14:paraId="68EDE9A8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0A29C26D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002.009.369-13</w:t>
            </w:r>
          </w:p>
          <w:p w14:paraId="7F1494C1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BA30D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662E8" w14:textId="77777777" w:rsidR="0013176D" w:rsidRDefault="0013176D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C28B0" w14:textId="7C445FA6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10.054.519-5</w:t>
            </w:r>
          </w:p>
        </w:tc>
      </w:tr>
      <w:tr w:rsidR="00913F82" w:rsidRPr="00913F82" w14:paraId="61C40694" w14:textId="77777777" w:rsidTr="0013176D">
        <w:trPr>
          <w:trHeight w:val="948"/>
        </w:trPr>
        <w:tc>
          <w:tcPr>
            <w:tcW w:w="2968" w:type="dxa"/>
          </w:tcPr>
          <w:p w14:paraId="2F597B15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REPRESENTANTES APMF</w:t>
            </w:r>
          </w:p>
          <w:p w14:paraId="1CD944A5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62B332D" w14:textId="16D3978B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NATHALIA FERNANDA SBARDELOTTO</w:t>
            </w:r>
          </w:p>
        </w:tc>
        <w:tc>
          <w:tcPr>
            <w:tcW w:w="1554" w:type="dxa"/>
          </w:tcPr>
          <w:p w14:paraId="525718E4" w14:textId="4E696AD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10.669.045-5</w:t>
            </w:r>
          </w:p>
        </w:tc>
        <w:tc>
          <w:tcPr>
            <w:tcW w:w="1807" w:type="dxa"/>
          </w:tcPr>
          <w:p w14:paraId="7262D0F8" w14:textId="3D348E8D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 xml:space="preserve">ELIZA TAINARA PARANÁ DE OOLIVEIRA </w:t>
            </w:r>
          </w:p>
        </w:tc>
        <w:tc>
          <w:tcPr>
            <w:tcW w:w="1554" w:type="dxa"/>
          </w:tcPr>
          <w:p w14:paraId="53F7BABF" w14:textId="244D85E6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12.878.996-0</w:t>
            </w:r>
          </w:p>
        </w:tc>
      </w:tr>
      <w:tr w:rsidR="00913F82" w:rsidRPr="00913F82" w14:paraId="2941CA8E" w14:textId="77777777" w:rsidTr="0013176D">
        <w:trPr>
          <w:trHeight w:val="699"/>
        </w:trPr>
        <w:tc>
          <w:tcPr>
            <w:tcW w:w="2968" w:type="dxa"/>
          </w:tcPr>
          <w:p w14:paraId="25C5C5B0" w14:textId="5FC376A4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SEGMENTOS ORGANIZADOS/ SINDICATOS</w:t>
            </w:r>
          </w:p>
        </w:tc>
        <w:tc>
          <w:tcPr>
            <w:tcW w:w="1799" w:type="dxa"/>
          </w:tcPr>
          <w:p w14:paraId="2F3DAE74" w14:textId="68AB6D48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MARCIA CRISTINA HENZ</w:t>
            </w:r>
          </w:p>
        </w:tc>
        <w:tc>
          <w:tcPr>
            <w:tcW w:w="1554" w:type="dxa"/>
          </w:tcPr>
          <w:p w14:paraId="6C5A76D9" w14:textId="138C5F1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10.501.567-4</w:t>
            </w:r>
          </w:p>
        </w:tc>
        <w:tc>
          <w:tcPr>
            <w:tcW w:w="1807" w:type="dxa"/>
          </w:tcPr>
          <w:p w14:paraId="658E5373" w14:textId="0B28B978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RITAEL NUNES DOS SANTOS</w:t>
            </w:r>
          </w:p>
        </w:tc>
        <w:tc>
          <w:tcPr>
            <w:tcW w:w="1554" w:type="dxa"/>
          </w:tcPr>
          <w:p w14:paraId="20243CEB" w14:textId="345FE85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10.105.218-4</w:t>
            </w:r>
          </w:p>
        </w:tc>
      </w:tr>
    </w:tbl>
    <w:p w14:paraId="0E45EB3F" w14:textId="77777777" w:rsidR="001A79BC" w:rsidRDefault="001A79BC" w:rsidP="001A79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0ED893F" w14:textId="0021083E" w:rsidR="001A79BC" w:rsidRPr="001A79BC" w:rsidRDefault="0013176D" w:rsidP="001A79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>Art. 3º - O Conselho Escolar instituído por esta Resolução entra em vigor a partir d</w:t>
      </w:r>
      <w:r w:rsidR="001A79BC" w:rsidRPr="001A79BC">
        <w:rPr>
          <w:rFonts w:ascii="Times New Roman" w:hAnsi="Times New Roman" w:cs="Times New Roman"/>
          <w:sz w:val="20"/>
          <w:szCs w:val="20"/>
        </w:rPr>
        <w:t>a</w:t>
      </w:r>
      <w:r w:rsidRPr="001A79BC">
        <w:rPr>
          <w:rFonts w:ascii="Times New Roman" w:hAnsi="Times New Roman" w:cs="Times New Roman"/>
          <w:sz w:val="20"/>
          <w:szCs w:val="20"/>
        </w:rPr>
        <w:t xml:space="preserve"> publicação, ficando</w:t>
      </w:r>
      <w:r w:rsidR="001A79BC" w:rsidRPr="001A79BC">
        <w:rPr>
          <w:rFonts w:ascii="Times New Roman" w:hAnsi="Times New Roman" w:cs="Times New Roman"/>
          <w:sz w:val="20"/>
          <w:szCs w:val="20"/>
        </w:rPr>
        <w:t xml:space="preserve"> </w:t>
      </w:r>
      <w:r w:rsidRPr="001A79BC">
        <w:rPr>
          <w:rFonts w:ascii="Times New Roman" w:hAnsi="Times New Roman" w:cs="Times New Roman"/>
          <w:sz w:val="20"/>
          <w:szCs w:val="20"/>
        </w:rPr>
        <w:t>revogada a Resolução nº 06/2023</w:t>
      </w:r>
      <w:r w:rsidR="001A79BC" w:rsidRPr="001A79BC">
        <w:rPr>
          <w:rFonts w:ascii="Times New Roman" w:hAnsi="Times New Roman" w:cs="Times New Roman"/>
          <w:sz w:val="20"/>
          <w:szCs w:val="20"/>
        </w:rPr>
        <w:t>, de 31 de março de 2023, e disposições em contrário.</w:t>
      </w:r>
    </w:p>
    <w:p w14:paraId="093D9C51" w14:textId="381A0615" w:rsidR="001A79BC" w:rsidRPr="001A79BC" w:rsidRDefault="001A79BC" w:rsidP="001A79BC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1A79BC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1A79BC">
        <w:rPr>
          <w:rFonts w:ascii="Times New Roman" w:hAnsi="Times New Roman" w:cs="Times New Roman"/>
          <w:sz w:val="20"/>
          <w:szCs w:val="20"/>
        </w:rPr>
        <w:t>, 27 de março de 2025.</w:t>
      </w:r>
    </w:p>
    <w:p w14:paraId="2F260196" w14:textId="77777777" w:rsidR="004974E7" w:rsidRDefault="004974E7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5B50E5E" w14:textId="73AF8248" w:rsidR="001A79BC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ANA CLAUDIA CANZI DURAN</w:t>
      </w:r>
    </w:p>
    <w:p w14:paraId="5B5D82A5" w14:textId="379565A4" w:rsidR="001A79BC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Secretária Municipal de Educação, Cultura e Esporte</w:t>
      </w:r>
    </w:p>
    <w:p w14:paraId="25136251" w14:textId="77777777" w:rsidR="004974E7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Decreto nº 004/2025</w:t>
      </w:r>
    </w:p>
    <w:p w14:paraId="38792245" w14:textId="79F41D42" w:rsidR="00A74B10" w:rsidRPr="004974E7" w:rsidRDefault="004974E7" w:rsidP="001A79BC">
      <w:pPr>
        <w:spacing w:after="0"/>
        <w:jc w:val="center"/>
      </w:pPr>
      <w:r w:rsidRPr="004974E7">
        <w:rPr>
          <w:rFonts w:ascii="Times New Roman" w:hAnsi="Times New Roman" w:cs="Times New Roman"/>
          <w:sz w:val="20"/>
          <w:szCs w:val="20"/>
        </w:rPr>
        <w:t>C</w:t>
      </w:r>
      <w:r w:rsidR="001A79BC" w:rsidRPr="004974E7">
        <w:rPr>
          <w:rFonts w:ascii="Times New Roman" w:hAnsi="Times New Roman" w:cs="Times New Roman"/>
          <w:sz w:val="20"/>
          <w:szCs w:val="20"/>
        </w:rPr>
        <w:t>PF: 037.224.979-57</w:t>
      </w:r>
    </w:p>
    <w:sectPr w:rsidR="00A74B10" w:rsidRPr="004974E7" w:rsidSect="00913F82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F39EC" w14:textId="77777777" w:rsidR="00C204AC" w:rsidRDefault="00C204AC" w:rsidP="00E966E9">
      <w:pPr>
        <w:spacing w:after="0" w:line="240" w:lineRule="auto"/>
      </w:pPr>
      <w:r>
        <w:separator/>
      </w:r>
    </w:p>
  </w:endnote>
  <w:endnote w:type="continuationSeparator" w:id="0">
    <w:p w14:paraId="353C8580" w14:textId="77777777" w:rsidR="00C204AC" w:rsidRDefault="00C204AC" w:rsidP="00E96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C6F1B" w14:textId="77777777" w:rsidR="00C204AC" w:rsidRDefault="00C204AC" w:rsidP="00E966E9">
      <w:pPr>
        <w:spacing w:after="0" w:line="240" w:lineRule="auto"/>
      </w:pPr>
      <w:r>
        <w:separator/>
      </w:r>
    </w:p>
  </w:footnote>
  <w:footnote w:type="continuationSeparator" w:id="0">
    <w:p w14:paraId="392E539B" w14:textId="77777777" w:rsidR="00C204AC" w:rsidRDefault="00C204AC" w:rsidP="00E96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E48D" w14:textId="72271A32" w:rsidR="00F172D7" w:rsidRPr="00390FED" w:rsidRDefault="00000000" w:rsidP="00F172D7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noProof/>
      </w:rPr>
      <w:object w:dxaOrig="1440" w:dyaOrig="1440" w14:anchorId="437394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.05pt;margin-top:-11.65pt;width:73.45pt;height:64.55pt;z-index:251658240;visibility:visible;mso-wrap-edited:f">
          <v:imagedata r:id="rId1" o:title=""/>
        </v:shape>
        <o:OLEObject Type="Embed" ProgID="Word.Picture.8" ShapeID="_x0000_s1026" DrawAspect="Content" ObjectID="_1804660335" r:id="rId2"/>
      </w:object>
    </w:r>
    <w:r w:rsidR="00F172D7" w:rsidRPr="00390FED">
      <w:rPr>
        <w:rFonts w:ascii="Arial" w:hAnsi="Arial" w:cs="Arial"/>
        <w:b/>
        <w:sz w:val="18"/>
        <w:szCs w:val="18"/>
      </w:rPr>
      <w:t xml:space="preserve">SECRETARIA </w:t>
    </w:r>
    <w:r w:rsidR="00F172D7">
      <w:rPr>
        <w:rFonts w:ascii="Arial" w:hAnsi="Arial" w:cs="Arial"/>
        <w:b/>
        <w:sz w:val="18"/>
        <w:szCs w:val="18"/>
      </w:rPr>
      <w:t xml:space="preserve">MUNICIPAL </w:t>
    </w:r>
    <w:r w:rsidR="00F172D7" w:rsidRPr="00390FED">
      <w:rPr>
        <w:rFonts w:ascii="Arial" w:hAnsi="Arial" w:cs="Arial"/>
        <w:b/>
        <w:sz w:val="18"/>
        <w:szCs w:val="18"/>
      </w:rPr>
      <w:t>DE EDUCAÇÃO, CULTURA E ESPORTES</w:t>
    </w:r>
  </w:p>
  <w:p w14:paraId="10B7D61C" w14:textId="77777777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390FED">
      <w:rPr>
        <w:rFonts w:ascii="Arial" w:hAnsi="Arial" w:cs="Arial"/>
        <w:b/>
        <w:sz w:val="18"/>
        <w:szCs w:val="18"/>
      </w:rPr>
      <w:t>PRANCHITA – PR</w:t>
    </w:r>
  </w:p>
  <w:p w14:paraId="779D9E53" w14:textId="62D8824C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>Rua Barão do Rio Branco, 403</w:t>
    </w:r>
    <w:r>
      <w:rPr>
        <w:rFonts w:ascii="Arial" w:hAnsi="Arial" w:cs="Arial"/>
        <w:sz w:val="18"/>
        <w:szCs w:val="18"/>
      </w:rPr>
      <w:t>,</w:t>
    </w:r>
    <w:r w:rsidRPr="00390FED">
      <w:rPr>
        <w:rFonts w:ascii="Arial" w:hAnsi="Arial" w:cs="Arial"/>
        <w:sz w:val="18"/>
        <w:szCs w:val="18"/>
      </w:rPr>
      <w:t xml:space="preserve"> Centro – CEP 85730-000</w:t>
    </w:r>
  </w:p>
  <w:p w14:paraId="74CFD228" w14:textId="6760DF35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 xml:space="preserve">Fone: </w:t>
    </w:r>
    <w:r>
      <w:rPr>
        <w:rFonts w:ascii="Arial" w:hAnsi="Arial" w:cs="Arial"/>
        <w:sz w:val="18"/>
        <w:szCs w:val="18"/>
      </w:rPr>
      <w:t>(</w:t>
    </w:r>
    <w:r w:rsidRPr="00390FED">
      <w:rPr>
        <w:rFonts w:ascii="Arial" w:hAnsi="Arial" w:cs="Arial"/>
        <w:sz w:val="18"/>
        <w:szCs w:val="18"/>
      </w:rPr>
      <w:t>46</w:t>
    </w:r>
    <w:r>
      <w:rPr>
        <w:rFonts w:ascii="Arial" w:hAnsi="Arial" w:cs="Arial"/>
        <w:sz w:val="18"/>
        <w:szCs w:val="18"/>
      </w:rPr>
      <w:t xml:space="preserve">) </w:t>
    </w:r>
    <w:r w:rsidRPr="00390FED">
      <w:rPr>
        <w:rFonts w:ascii="Arial" w:hAnsi="Arial" w:cs="Arial"/>
        <w:sz w:val="18"/>
        <w:szCs w:val="18"/>
      </w:rPr>
      <w:t>3540</w:t>
    </w:r>
    <w:r>
      <w:rPr>
        <w:rFonts w:ascii="Arial" w:hAnsi="Arial" w:cs="Arial"/>
        <w:sz w:val="18"/>
        <w:szCs w:val="18"/>
      </w:rPr>
      <w:t>-</w:t>
    </w:r>
    <w:r w:rsidRPr="00390FED">
      <w:rPr>
        <w:rFonts w:ascii="Arial" w:hAnsi="Arial" w:cs="Arial"/>
        <w:sz w:val="18"/>
        <w:szCs w:val="18"/>
      </w:rPr>
      <w:t xml:space="preserve">1122 </w:t>
    </w:r>
  </w:p>
  <w:p w14:paraId="0F3C983F" w14:textId="63BE3A0C" w:rsidR="00F172D7" w:rsidRDefault="00F172D7" w:rsidP="00F172D7">
    <w:pPr>
      <w:pStyle w:val="Cabealho"/>
      <w:tabs>
        <w:tab w:val="clear" w:pos="4252"/>
        <w:tab w:val="clear" w:pos="8504"/>
        <w:tab w:val="left" w:pos="37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56"/>
    <w:rsid w:val="000B2427"/>
    <w:rsid w:val="0013176D"/>
    <w:rsid w:val="001A79BC"/>
    <w:rsid w:val="002E5480"/>
    <w:rsid w:val="003C0432"/>
    <w:rsid w:val="004213F7"/>
    <w:rsid w:val="004974E7"/>
    <w:rsid w:val="006E37A6"/>
    <w:rsid w:val="006F4A64"/>
    <w:rsid w:val="00784A44"/>
    <w:rsid w:val="0084678B"/>
    <w:rsid w:val="00883A77"/>
    <w:rsid w:val="00913F82"/>
    <w:rsid w:val="00985A91"/>
    <w:rsid w:val="00A74B10"/>
    <w:rsid w:val="00AB2311"/>
    <w:rsid w:val="00AE20E8"/>
    <w:rsid w:val="00B54656"/>
    <w:rsid w:val="00C204AC"/>
    <w:rsid w:val="00D90E02"/>
    <w:rsid w:val="00E07367"/>
    <w:rsid w:val="00E60D73"/>
    <w:rsid w:val="00E966E9"/>
    <w:rsid w:val="00EB193D"/>
    <w:rsid w:val="00F172D7"/>
    <w:rsid w:val="00F35571"/>
    <w:rsid w:val="00F7416C"/>
    <w:rsid w:val="00FD0474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06389"/>
  <w15:chartTrackingRefBased/>
  <w15:docId w15:val="{F47E2685-60C4-45A3-9A06-FB35A41D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F82"/>
  </w:style>
  <w:style w:type="paragraph" w:styleId="Ttulo1">
    <w:name w:val="heading 1"/>
    <w:basedOn w:val="Normal"/>
    <w:next w:val="Normal"/>
    <w:link w:val="Ttulo1Char"/>
    <w:uiPriority w:val="9"/>
    <w:qFormat/>
    <w:rsid w:val="00B54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4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46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4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46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4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4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4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4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46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4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46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465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465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46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465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46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46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4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54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4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54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4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46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465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465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46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465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4656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B54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966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66E9"/>
  </w:style>
  <w:style w:type="paragraph" w:styleId="Rodap">
    <w:name w:val="footer"/>
    <w:basedOn w:val="Normal"/>
    <w:link w:val="RodapChar"/>
    <w:uiPriority w:val="99"/>
    <w:unhideWhenUsed/>
    <w:rsid w:val="00E966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6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Stephanny Amorim</cp:lastModifiedBy>
  <cp:revision>6</cp:revision>
  <dcterms:created xsi:type="dcterms:W3CDTF">2025-03-27T13:55:00Z</dcterms:created>
  <dcterms:modified xsi:type="dcterms:W3CDTF">2025-03-28T12:46:00Z</dcterms:modified>
</cp:coreProperties>
</file>