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2A0" w14:textId="1816A7B5" w:rsidR="00676567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INSTRUÇÃO NORMATIVA Nº 1</w:t>
      </w:r>
      <w:r w:rsidR="00A97C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E575F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019E8496" w14:textId="77777777" w:rsidR="00724BC4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212A1" w14:textId="77AA42A7" w:rsidR="00724BC4" w:rsidRPr="000E575F" w:rsidRDefault="009241CE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Estabelece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às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creches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0 (zero) a 3 (</w:t>
      </w:r>
      <w:proofErr w:type="spellStart"/>
      <w:r>
        <w:rPr>
          <w:rFonts w:ascii="Times New Roman" w:hAnsi="Times New Roman" w:cs="Times New Roman"/>
          <w:sz w:val="24"/>
          <w:szCs w:val="24"/>
        </w:rPr>
        <w:t>três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unidades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escolares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Rede Municipal de Ensino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PR, e </w:t>
      </w:r>
      <w:proofErr w:type="spellStart"/>
      <w:r>
        <w:rPr>
          <w:rFonts w:ascii="Times New Roman" w:hAnsi="Times New Roman" w:cs="Times New Roman"/>
          <w:sz w:val="24"/>
          <w:szCs w:val="24"/>
        </w:rPr>
        <w:t>dá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providências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FD526A" w14:textId="77777777" w:rsidR="00870246" w:rsidRPr="000E575F" w:rsidRDefault="00870246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A269997" w14:textId="55D743A1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SECRETÁRIA MUNICIPAL DE EDUCAÇÃO, CULTURA E ESPORTES 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proofErr w:type="spellStart"/>
      <w:r w:rsidRPr="000E575F">
        <w:rPr>
          <w:rFonts w:ascii="Times New Roman" w:hAnsi="Times New Roman" w:cs="Times New Roman"/>
          <w:sz w:val="24"/>
          <w:szCs w:val="24"/>
          <w:lang w:val="pt-BR"/>
        </w:rPr>
        <w:t>Pranchita</w:t>
      </w:r>
      <w:proofErr w:type="spellEnd"/>
      <w:r w:rsidRPr="000E575F">
        <w:rPr>
          <w:rFonts w:ascii="Times New Roman" w:hAnsi="Times New Roman" w:cs="Times New Roman"/>
          <w:sz w:val="24"/>
          <w:szCs w:val="24"/>
          <w:lang w:val="pt-BR"/>
        </w:rPr>
        <w:t>, Estado do Paraná, no uso de suas atribuições legais, e</w:t>
      </w:r>
    </w:p>
    <w:p w14:paraId="7A52A2E7" w14:textId="77777777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7F8C8D4" w14:textId="187AA397" w:rsidR="00870246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1CE" w:rsidRPr="009241CE">
        <w:rPr>
          <w:rFonts w:ascii="Times New Roman" w:hAnsi="Times New Roman" w:cs="Times New Roman"/>
          <w:sz w:val="24"/>
          <w:szCs w:val="24"/>
        </w:rPr>
        <w:t>o</w:t>
      </w:r>
      <w:r w:rsid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disposto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artigo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208,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inciso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IV, da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Constituição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Federal, que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assegura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atendimento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creche 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pré-escola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às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0 a 5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idade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>;</w:t>
      </w:r>
    </w:p>
    <w:p w14:paraId="0FAD66AB" w14:textId="77777777" w:rsidR="000E575F" w:rsidRP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D1C57FB" w14:textId="2557F6AF" w:rsidR="000E575F" w:rsidRDefault="000E575F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0E57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artigo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54,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inciso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IV, da Lei nº 8.069/1990 –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Estatuto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Criança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e do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Adolescente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(ECA);</w:t>
      </w:r>
    </w:p>
    <w:p w14:paraId="12B40286" w14:textId="77777777" w:rsid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D061E" w14:textId="53F756B4" w:rsidR="009241CE" w:rsidRPr="000E575F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1CE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diretrizes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da Lei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Diretrizes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Bases da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Nacional – LDB (Lei nº 9.394/1996), que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reconhece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Infantil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primeira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Básica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>;</w:t>
      </w:r>
    </w:p>
    <w:p w14:paraId="3BB7ED0A" w14:textId="77777777" w:rsid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8996AE1" w14:textId="582C12C1" w:rsidR="009241CE" w:rsidRP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41C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necessidade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estabelecer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critérios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objetivos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transparentes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para o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acesso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distribuição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vagas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creches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municipais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garantindo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equidade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prioridade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famílias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situação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necessidade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social;</w:t>
      </w:r>
    </w:p>
    <w:p w14:paraId="1FA62C45" w14:textId="77777777" w:rsid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4A5A364" w14:textId="0CDD44D4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RESOLVE:</w:t>
      </w:r>
    </w:p>
    <w:p w14:paraId="4D5F4561" w14:textId="77777777" w:rsidR="00724BC4" w:rsidRPr="000E575F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D999B" w14:textId="6EB9E4AF" w:rsidR="000E575F" w:rsidRPr="000E575F" w:rsidRDefault="00870246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1º 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Esta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Instrução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dispõe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sobre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critérios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acesso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às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vagas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em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creches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municipais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da Rede Municipal de Ensino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destinadas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0 (zero) a 3 (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três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anos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idade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respeitando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se 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capacidade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física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pedagógica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atendimento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cada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unidade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escolar.</w:t>
      </w:r>
    </w:p>
    <w:p w14:paraId="5819B8F5" w14:textId="77777777" w:rsidR="000E575F" w:rsidRPr="000E575F" w:rsidRDefault="000E575F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1BC9F" w14:textId="2D81DE07" w:rsidR="000E575F" w:rsidRDefault="00000000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atendimento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creche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poderá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ocorrer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meio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turno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parcial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turno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integral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disponibilidade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vagas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avaliação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Secretaria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9241CE">
        <w:rPr>
          <w:rFonts w:ascii="Times New Roman" w:hAnsi="Times New Roman" w:cs="Times New Roman"/>
          <w:sz w:val="24"/>
          <w:szCs w:val="24"/>
        </w:rPr>
        <w:t xml:space="preserve">, Cultura e </w:t>
      </w:r>
      <w:proofErr w:type="spellStart"/>
      <w:r w:rsidR="009241CE">
        <w:rPr>
          <w:rFonts w:ascii="Times New Roman" w:hAnsi="Times New Roman" w:cs="Times New Roman"/>
          <w:sz w:val="24"/>
          <w:szCs w:val="24"/>
        </w:rPr>
        <w:t>Esportes</w:t>
      </w:r>
      <w:proofErr w:type="spellEnd"/>
      <w:r w:rsidR="009241CE">
        <w:rPr>
          <w:rFonts w:ascii="Times New Roman" w:hAnsi="Times New Roman" w:cs="Times New Roman"/>
          <w:sz w:val="24"/>
          <w:szCs w:val="24"/>
        </w:rPr>
        <w:t>.</w:t>
      </w:r>
    </w:p>
    <w:p w14:paraId="1C2B84AA" w14:textId="77777777" w:rsidR="009241CE" w:rsidRPr="000E575F" w:rsidRDefault="009241CE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C4D26" w14:textId="77777777" w:rsidR="009241CE" w:rsidRPr="009241CE" w:rsidRDefault="000E51C3" w:rsidP="009241CE">
      <w:pPr>
        <w:spacing w:after="0" w:line="240" w:lineRule="auto"/>
        <w:jc w:val="both"/>
        <w:rPr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r w:rsidR="009241CE" w:rsidRPr="009241CE">
        <w:rPr>
          <w:lang w:val="pt-BR"/>
        </w:rPr>
        <w:t xml:space="preserve">A matrícula e o acesso às vagas observarão os seguintes </w:t>
      </w:r>
      <w:r w:rsidR="009241CE" w:rsidRPr="009241CE">
        <w:rPr>
          <w:b/>
          <w:bCs/>
          <w:lang w:val="pt-BR"/>
        </w:rPr>
        <w:t>critérios de prioridade</w:t>
      </w:r>
      <w:r w:rsidR="009241CE" w:rsidRPr="009241CE">
        <w:rPr>
          <w:lang w:val="pt-BR"/>
        </w:rPr>
        <w:t>:</w:t>
      </w:r>
    </w:p>
    <w:p w14:paraId="76289D24" w14:textId="77777777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I –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Crianças cujas mães ou responsáveis legais comprovem vínculo empregatício ativo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, trabalho autônomo formalizado ou exercício de atividade laboral comprovada –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preferência para o turno integral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0F21757A" w14:textId="77777777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II – Crianças em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situação de vulnerabilidade social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, devidamente atestada por relatório dos órgãos de assistência social do município;</w:t>
      </w:r>
    </w:p>
    <w:p w14:paraId="11A4857E" w14:textId="77777777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III – Crianças pertencentes a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famílias de baixa renda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, inscritas no Cadastro Único para Programas Sociais do Governo Federal (</w:t>
      </w:r>
      <w:proofErr w:type="spellStart"/>
      <w:r w:rsidRPr="009241CE">
        <w:rPr>
          <w:rFonts w:ascii="Times New Roman" w:hAnsi="Times New Roman" w:cs="Times New Roman"/>
          <w:sz w:val="24"/>
          <w:szCs w:val="24"/>
          <w:lang w:val="pt-BR"/>
        </w:rPr>
        <w:t>CadÚnico</w:t>
      </w:r>
      <w:proofErr w:type="spellEnd"/>
      <w:r w:rsidRPr="009241CE">
        <w:rPr>
          <w:rFonts w:ascii="Times New Roman" w:hAnsi="Times New Roman" w:cs="Times New Roman"/>
          <w:sz w:val="24"/>
          <w:szCs w:val="24"/>
          <w:lang w:val="pt-BR"/>
        </w:rPr>
        <w:t>);</w:t>
      </w:r>
    </w:p>
    <w:p w14:paraId="6FA1E0C7" w14:textId="77777777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IV – Crianças com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deficiência, transtorno global do desenvolvimento ou altas habilidades/superdotação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, conforme laudo ou parecer técnico;</w:t>
      </w:r>
    </w:p>
    <w:p w14:paraId="3039205D" w14:textId="77777777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V – Crianças com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irmãos já matriculados na mesma unidade escolar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1A9B632F" w14:textId="255E567D" w:rsidR="009241CE" w:rsidRPr="009241CE" w:rsidRDefault="009241CE" w:rsidP="00924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241CE">
        <w:rPr>
          <w:rFonts w:ascii="Times New Roman" w:hAnsi="Times New Roman" w:cs="Times New Roman"/>
          <w:sz w:val="24"/>
          <w:szCs w:val="24"/>
          <w:lang w:val="pt-BR"/>
        </w:rPr>
        <w:t xml:space="preserve">VI – Crianças residentes na </w:t>
      </w:r>
      <w:r w:rsidRPr="009241CE">
        <w:rPr>
          <w:rFonts w:ascii="Times New Roman" w:hAnsi="Times New Roman" w:cs="Times New Roman"/>
          <w:b/>
          <w:bCs/>
          <w:sz w:val="24"/>
          <w:szCs w:val="24"/>
          <w:lang w:val="pt-BR"/>
        </w:rPr>
        <w:t>área de abrangência da unidade escolar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, conforme zoneamento definido pela Secretaria Municipal de Educação</w:t>
      </w:r>
      <w:r>
        <w:rPr>
          <w:rFonts w:ascii="Times New Roman" w:hAnsi="Times New Roman" w:cs="Times New Roman"/>
          <w:sz w:val="24"/>
          <w:szCs w:val="24"/>
          <w:lang w:val="pt-BR"/>
        </w:rPr>
        <w:t>, Cultura e Esportes</w:t>
      </w:r>
      <w:r w:rsidRPr="009241C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0954B8C" w14:textId="5DC0074D" w:rsidR="00724BC4" w:rsidRDefault="00000000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4º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r w:rsidR="009241CE" w:rsidRPr="009241CE">
        <w:rPr>
          <w:rFonts w:ascii="Times New Roman" w:hAnsi="Times New Roman" w:cs="Times New Roman"/>
          <w:sz w:val="24"/>
          <w:szCs w:val="24"/>
        </w:rPr>
        <w:t xml:space="preserve">Nos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casos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inscrições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superar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número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vagas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disponíveis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será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realizada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classificação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distribuição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com base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critérios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artigo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anterior,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podendo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haver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lista</w:t>
      </w:r>
      <w:proofErr w:type="spellEnd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9241CE" w:rsidRPr="009241CE">
        <w:rPr>
          <w:rFonts w:ascii="Times New Roman" w:hAnsi="Times New Roman" w:cs="Times New Roman"/>
          <w:b/>
          <w:bCs/>
          <w:sz w:val="24"/>
          <w:szCs w:val="24"/>
        </w:rPr>
        <w:t>espera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organizada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acompanhada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Secretaria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="009241CE"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9241CE">
        <w:rPr>
          <w:rFonts w:ascii="Times New Roman" w:hAnsi="Times New Roman" w:cs="Times New Roman"/>
          <w:sz w:val="24"/>
          <w:szCs w:val="24"/>
        </w:rPr>
        <w:t xml:space="preserve">, Cultura e </w:t>
      </w:r>
      <w:proofErr w:type="spellStart"/>
      <w:r w:rsidR="009241CE">
        <w:rPr>
          <w:rFonts w:ascii="Times New Roman" w:hAnsi="Times New Roman" w:cs="Times New Roman"/>
          <w:sz w:val="24"/>
          <w:szCs w:val="24"/>
        </w:rPr>
        <w:t>Esportes</w:t>
      </w:r>
      <w:proofErr w:type="spellEnd"/>
      <w:r w:rsidR="009241CE" w:rsidRPr="009241CE">
        <w:rPr>
          <w:rFonts w:ascii="Times New Roman" w:hAnsi="Times New Roman" w:cs="Times New Roman"/>
          <w:sz w:val="24"/>
          <w:szCs w:val="24"/>
        </w:rPr>
        <w:t>.</w:t>
      </w:r>
    </w:p>
    <w:p w14:paraId="398BC6EB" w14:textId="77777777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0A839" w14:textId="35FA1ABA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CE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41C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comprovação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informações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apresentadas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solicitação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vaga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será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responsabilidade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do pai,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mãe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responsável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sujeitando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-se à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perda</w:t>
      </w:r>
      <w:proofErr w:type="spellEnd"/>
      <w:r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da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vaga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constatação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informação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falsa.</w:t>
      </w:r>
    </w:p>
    <w:p w14:paraId="7A5636F1" w14:textId="77777777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F21FF" w14:textId="42698685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CE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1CE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unidades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escolares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deverão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manter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registro</w:t>
      </w:r>
      <w:proofErr w:type="spellEnd"/>
      <w:r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atualizado</w:t>
      </w:r>
      <w:proofErr w:type="spellEnd"/>
      <w:r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das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solicitações</w:t>
      </w:r>
      <w:proofErr w:type="spellEnd"/>
      <w:r w:rsidRPr="009241C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241CE">
        <w:rPr>
          <w:rFonts w:ascii="Times New Roman" w:hAnsi="Times New Roman" w:cs="Times New Roman"/>
          <w:b/>
          <w:bCs/>
          <w:sz w:val="24"/>
          <w:szCs w:val="24"/>
        </w:rPr>
        <w:t>vagas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das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respectivas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justificativas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, sob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supervisão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Secretaria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>.</w:t>
      </w:r>
    </w:p>
    <w:p w14:paraId="71F0CCED" w14:textId="77777777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58D4F" w14:textId="640250E9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1CE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1CE">
        <w:rPr>
          <w:rFonts w:ascii="Times New Roman" w:hAnsi="Times New Roman" w:cs="Times New Roman"/>
          <w:sz w:val="24"/>
          <w:szCs w:val="24"/>
        </w:rPr>
        <w:t xml:space="preserve">Casos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omissos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situações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excepcionais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serão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analisados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pela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Secretaria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Municipal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podendo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deliberar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de forma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fundamentada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>.</w:t>
      </w:r>
    </w:p>
    <w:p w14:paraId="4EA3853B" w14:textId="77777777" w:rsid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FC7CF" w14:textId="6521D897" w:rsidR="009241CE" w:rsidRPr="009241CE" w:rsidRDefault="009241CE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1CE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1CE">
        <w:rPr>
          <w:rFonts w:ascii="Times New Roman" w:hAnsi="Times New Roman" w:cs="Times New Roman"/>
          <w:sz w:val="24"/>
          <w:szCs w:val="24"/>
        </w:rPr>
        <w:t xml:space="preserve">Esta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Instrução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Normativa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entra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vigor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data de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publicação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revogadas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disposições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1CE">
        <w:rPr>
          <w:rFonts w:ascii="Times New Roman" w:hAnsi="Times New Roman" w:cs="Times New Roman"/>
          <w:sz w:val="24"/>
          <w:szCs w:val="24"/>
        </w:rPr>
        <w:t>contrário</w:t>
      </w:r>
      <w:proofErr w:type="spellEnd"/>
      <w:r w:rsidRPr="009241CE">
        <w:rPr>
          <w:rFonts w:ascii="Times New Roman" w:hAnsi="Times New Roman" w:cs="Times New Roman"/>
          <w:sz w:val="24"/>
          <w:szCs w:val="24"/>
        </w:rPr>
        <w:t>.</w:t>
      </w:r>
    </w:p>
    <w:p w14:paraId="13CFD368" w14:textId="77777777" w:rsidR="009241CE" w:rsidRDefault="009241CE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C44FC" w14:textId="77777777" w:rsidR="009241CE" w:rsidRDefault="009241CE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07D6D0" w14:textId="47D2FD03" w:rsidR="00724BC4" w:rsidRPr="000E575F" w:rsidRDefault="00000000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-PR, </w:t>
      </w:r>
      <w:r w:rsidR="009241CE">
        <w:rPr>
          <w:rFonts w:ascii="Times New Roman" w:hAnsi="Times New Roman" w:cs="Times New Roman"/>
          <w:sz w:val="24"/>
          <w:szCs w:val="24"/>
        </w:rPr>
        <w:t>04</w:t>
      </w:r>
      <w:r w:rsidR="00724BC4" w:rsidRPr="000E57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241CE">
        <w:rPr>
          <w:rFonts w:ascii="Times New Roman" w:hAnsi="Times New Roman" w:cs="Times New Roman"/>
          <w:sz w:val="24"/>
          <w:szCs w:val="24"/>
        </w:rPr>
        <w:t>novembro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6CC90378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F2607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F6DF4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4AED71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288405DB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7B2603E6" w14:textId="30C7319B" w:rsidR="00676567" w:rsidRPr="00724BC4" w:rsidRDefault="000E51C3" w:rsidP="000E575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440E6">
        <w:rPr>
          <w:rFonts w:ascii="Times New Roman" w:hAnsi="Times New Roman" w:cs="Times New Roman"/>
        </w:rPr>
        <w:t>Secretária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Esportes</w:t>
      </w:r>
      <w:proofErr w:type="spellEnd"/>
    </w:p>
    <w:sectPr w:rsidR="00676567" w:rsidRPr="00724BC4" w:rsidSect="00724BC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C03186"/>
    <w:multiLevelType w:val="multilevel"/>
    <w:tmpl w:val="375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B64D2"/>
    <w:multiLevelType w:val="multilevel"/>
    <w:tmpl w:val="25BC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192932">
    <w:abstractNumId w:val="8"/>
  </w:num>
  <w:num w:numId="2" w16cid:durableId="1218665243">
    <w:abstractNumId w:val="6"/>
  </w:num>
  <w:num w:numId="3" w16cid:durableId="1594821782">
    <w:abstractNumId w:val="5"/>
  </w:num>
  <w:num w:numId="4" w16cid:durableId="1578202889">
    <w:abstractNumId w:val="4"/>
  </w:num>
  <w:num w:numId="5" w16cid:durableId="944458896">
    <w:abstractNumId w:val="7"/>
  </w:num>
  <w:num w:numId="6" w16cid:durableId="640113652">
    <w:abstractNumId w:val="3"/>
  </w:num>
  <w:num w:numId="7" w16cid:durableId="1034845442">
    <w:abstractNumId w:val="2"/>
  </w:num>
  <w:num w:numId="8" w16cid:durableId="317462123">
    <w:abstractNumId w:val="1"/>
  </w:num>
  <w:num w:numId="9" w16cid:durableId="2090494437">
    <w:abstractNumId w:val="0"/>
  </w:num>
  <w:num w:numId="10" w16cid:durableId="858083563">
    <w:abstractNumId w:val="10"/>
  </w:num>
  <w:num w:numId="11" w16cid:durableId="1465611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1C3"/>
    <w:rsid w:val="000E575F"/>
    <w:rsid w:val="0015074B"/>
    <w:rsid w:val="001B1D33"/>
    <w:rsid w:val="00204370"/>
    <w:rsid w:val="0029639D"/>
    <w:rsid w:val="00326F90"/>
    <w:rsid w:val="003C2D1E"/>
    <w:rsid w:val="00492981"/>
    <w:rsid w:val="005B27B4"/>
    <w:rsid w:val="00601F7A"/>
    <w:rsid w:val="00676567"/>
    <w:rsid w:val="00724BC4"/>
    <w:rsid w:val="00870246"/>
    <w:rsid w:val="00872FFC"/>
    <w:rsid w:val="009241CE"/>
    <w:rsid w:val="00A97C9E"/>
    <w:rsid w:val="00AA1D8D"/>
    <w:rsid w:val="00AF3B2D"/>
    <w:rsid w:val="00B445AD"/>
    <w:rsid w:val="00B47730"/>
    <w:rsid w:val="00CB0664"/>
    <w:rsid w:val="00E17C7A"/>
    <w:rsid w:val="00EC510D"/>
    <w:rsid w:val="00F853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21340"/>
  <w14:defaultImageDpi w14:val="300"/>
  <w15:docId w15:val="{0F46CD6B-C24D-4271-84C1-3284361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F3B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2983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2</cp:revision>
  <dcterms:created xsi:type="dcterms:W3CDTF">2025-11-04T11:51:00Z</dcterms:created>
  <dcterms:modified xsi:type="dcterms:W3CDTF">2025-11-04T11:51:00Z</dcterms:modified>
  <cp:category/>
</cp:coreProperties>
</file>