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90D0" w14:textId="0ACE4692" w:rsidR="006016A5" w:rsidRPr="00E0789E" w:rsidRDefault="00E0789E" w:rsidP="00E07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INSTRUÇÃO </w:t>
      </w:r>
      <w:r w:rsidR="006016A5" w:rsidRPr="00E0789E">
        <w:rPr>
          <w:rFonts w:ascii="Times New Roman" w:hAnsi="Times New Roman" w:cs="Times New Roman"/>
          <w:b/>
          <w:bCs/>
        </w:rPr>
        <w:t xml:space="preserve">NORMATIVA Nº </w:t>
      </w:r>
      <w:r w:rsidR="00AC4208" w:rsidRPr="00E0789E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0</w:t>
      </w:r>
      <w:r w:rsidR="00AC4208" w:rsidRPr="00E0789E">
        <w:rPr>
          <w:rFonts w:ascii="Times New Roman" w:hAnsi="Times New Roman" w:cs="Times New Roman"/>
          <w:b/>
          <w:bCs/>
        </w:rPr>
        <w:t>9</w:t>
      </w:r>
      <w:r w:rsidR="006016A5" w:rsidRPr="00E0789E">
        <w:rPr>
          <w:rFonts w:ascii="Times New Roman" w:hAnsi="Times New Roman" w:cs="Times New Roman"/>
          <w:b/>
          <w:bCs/>
        </w:rPr>
        <w:t>/2026</w:t>
      </w:r>
    </w:p>
    <w:p w14:paraId="3A1D5E6F" w14:textId="77777777" w:rsidR="006016A5" w:rsidRPr="00E0789E" w:rsidRDefault="006016A5" w:rsidP="00E0789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7A5D6E2" w14:textId="0EDB47D0" w:rsidR="006016A5" w:rsidRPr="00E0789E" w:rsidRDefault="00E0789E" w:rsidP="00E0789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E0789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E0789E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902F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6016A5" w:rsidRPr="00E0789E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 do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6016A5" w:rsidRPr="00E0789E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Projeto Pedagógico “Cidadania, Ética e Diversidade” nas Escolas</w:t>
      </w:r>
      <w:r w:rsidR="00E50F1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6016A5" w:rsidRPr="00E0789E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Municipais, Escolas de Tempo Integral e CMEIs da Rede Municipal de Ensino de </w:t>
      </w:r>
      <w:proofErr w:type="spellStart"/>
      <w:r w:rsidR="006016A5" w:rsidRPr="00E0789E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</w:t>
      </w:r>
      <w:proofErr w:type="spellEnd"/>
      <w:r w:rsidR="006016A5" w:rsidRPr="00E0789E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– P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R.</w:t>
      </w:r>
    </w:p>
    <w:p w14:paraId="6DEABA38" w14:textId="77777777" w:rsidR="006016A5" w:rsidRPr="00E0789E" w:rsidRDefault="006016A5" w:rsidP="00E0789E">
      <w:pPr>
        <w:spacing w:after="0" w:line="240" w:lineRule="auto"/>
        <w:ind w:left="3540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4736A35" w14:textId="77777777" w:rsidR="006016A5" w:rsidRPr="00E0789E" w:rsidRDefault="006016A5" w:rsidP="00E0789E">
      <w:pPr>
        <w:spacing w:after="0" w:line="240" w:lineRule="auto"/>
        <w:ind w:left="3540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B85E00F" w14:textId="36455919" w:rsidR="006016A5" w:rsidRPr="00E0789E" w:rsidRDefault="006016A5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PR, no uso de suas atribuições legais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considerando: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Constituição Federal de 1988; a Lei de Diretrizes e Bases da Educação Nacional – LDB nº 9.394/96; a Base Nacional Comum Curricular – BNCC;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Estatuto da Criança e do Adolescente – ECA;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importância do fortalecimento da cidadania, ética, respeito às diferenças e valorização da diversidade no ambiente escolar;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1D31656F" w14:textId="77777777" w:rsidR="00E0789E" w:rsidRDefault="00E0789E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E9ECAE0" w14:textId="2DF53D39" w:rsidR="006016A5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1º Instituir o Projeto Pedagógico 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“</w:t>
      </w:r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Cidadania, </w:t>
      </w:r>
      <w:proofErr w:type="spellStart"/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Ètica</w:t>
      </w:r>
      <w:proofErr w:type="spellEnd"/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 Diversidade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: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Construindo valores para 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ransformar o 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uturo” nas Escolas Municipais, Escolas de Tempo Integral e CMEIs da Rede Municipal de Ensino de </w:t>
      </w:r>
      <w:proofErr w:type="spellStart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PR.</w:t>
      </w:r>
    </w:p>
    <w:p w14:paraId="5BEAD9DB" w14:textId="77777777" w:rsidR="00E0789E" w:rsidRPr="00E0789E" w:rsidRDefault="00E0789E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AF30507" w14:textId="60D1C6AF" w:rsidR="006016A5" w:rsidRPr="00E0789E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Pr="00E0789E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objetivo promover ações educativas voltadas ao fortalecimento</w:t>
      </w:r>
      <w:r w:rsid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 cidadania, ética, convivência harmoniosa e valorização da diversidade.</w:t>
      </w:r>
    </w:p>
    <w:p w14:paraId="6528187A" w14:textId="77777777" w:rsidR="00E0789E" w:rsidRDefault="00E0789E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374BB2B" w14:textId="0555E967" w:rsidR="006016A5" w:rsidRPr="00E0789E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proofErr w:type="spellStart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</w:t>
      </w:r>
      <w:proofErr w:type="spellEnd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3º</w:t>
      </w:r>
      <w:r w:rsidRPr="00E0789E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deverão desenvolver atividades pedagógicas relacionadas:</w:t>
      </w:r>
    </w:p>
    <w:p w14:paraId="203D3B96" w14:textId="53B3755C" w:rsidR="006016A5" w:rsidRP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cidadania;</w:t>
      </w:r>
    </w:p>
    <w:p w14:paraId="6823B099" w14:textId="26C128F0" w:rsidR="006016A5" w:rsidRP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ética e convivência;</w:t>
      </w:r>
    </w:p>
    <w:p w14:paraId="675DE4EF" w14:textId="6834EEEE" w:rsid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a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respeito às diferenças;</w:t>
      </w:r>
    </w:p>
    <w:p w14:paraId="35C642F3" w14:textId="54E80C28" w:rsidR="006016A5" w:rsidRP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valorização da diversidade;</w:t>
      </w:r>
    </w:p>
    <w:p w14:paraId="12032192" w14:textId="050E5407" w:rsidR="006016A5" w:rsidRP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cultura de paz;</w:t>
      </w:r>
    </w:p>
    <w:p w14:paraId="1D2BA7D9" w14:textId="369A7FF4" w:rsidR="006016A5" w:rsidRP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responsabilidade social;</w:t>
      </w:r>
    </w:p>
    <w:p w14:paraId="2ED2E016" w14:textId="1CE0880E" w:rsidR="006016A5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a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combate ao preconceito e discriminação.</w:t>
      </w:r>
    </w:p>
    <w:p w14:paraId="0AC526C1" w14:textId="77777777" w:rsidR="00E0789E" w:rsidRPr="00E0789E" w:rsidRDefault="00E0789E" w:rsidP="00E07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8578F9A" w14:textId="69C1AE86" w:rsidR="006016A5" w:rsidRPr="00E0789E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Pr="00E0789E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ações poderão ser realizadas de forma interdisciplinar por meio de:</w:t>
      </w:r>
    </w:p>
    <w:p w14:paraId="022CEB94" w14:textId="20313855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Oficinas pedagógicas;</w:t>
      </w:r>
    </w:p>
    <w:p w14:paraId="10563E12" w14:textId="6BD5C00E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Rodas de conversa;</w:t>
      </w:r>
    </w:p>
    <w:p w14:paraId="5797FFF2" w14:textId="44A3F313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Jogos cooperativos;</w:t>
      </w:r>
    </w:p>
    <w:p w14:paraId="7D42DBB9" w14:textId="617A8BA0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Teatro e dramatizações;</w:t>
      </w:r>
    </w:p>
    <w:p w14:paraId="08F44F3B" w14:textId="365386D6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Projetos culturais;</w:t>
      </w:r>
    </w:p>
    <w:p w14:paraId="1F904A33" w14:textId="4D061AD2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Produções artísticas;</w:t>
      </w:r>
    </w:p>
    <w:p w14:paraId="7D7B501A" w14:textId="663FB7CD" w:rsidR="006016A5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Campanhas educativas;</w:t>
      </w:r>
    </w:p>
    <w:p w14:paraId="7EBD03E1" w14:textId="7B4DDE99" w:rsidR="006016A5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VIII – </w:t>
      </w:r>
      <w:r w:rsidR="006016A5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Atividades lúdicas e coletivas.</w:t>
      </w:r>
    </w:p>
    <w:p w14:paraId="5032BA68" w14:textId="77777777" w:rsidR="00E50F12" w:rsidRPr="00E0789E" w:rsidRDefault="00E50F12" w:rsidP="00E50F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6AC7162" w14:textId="45261ADF" w:rsidR="006016A5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 w:rsidRPr="00E0789E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Nas Escolas Municipais de Tempo Integral, o projeto deverá contemplar ações ampliadas </w:t>
      </w:r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na Parte Diversificada das disciplinas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fortalecendo práticas de convivência, inclusão, respeito e protagonismo estudantil.</w:t>
      </w:r>
    </w:p>
    <w:p w14:paraId="2B309ADE" w14:textId="77777777" w:rsidR="00E50F12" w:rsidRPr="00E0789E" w:rsidRDefault="00E50F12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421376D" w14:textId="126C4CAE" w:rsidR="006016A5" w:rsidRPr="00E0789E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</w:t>
      </w:r>
      <w:r w:rsid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equipes gestoras, coordenações pedagógicas e professores organizar, acompanhar e registrar as ações desenvolvidas durante o ano letivo.</w:t>
      </w:r>
    </w:p>
    <w:p w14:paraId="23899D15" w14:textId="1089FE83" w:rsidR="006016A5" w:rsidRPr="00E0789E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Art. 7º</w:t>
      </w:r>
      <w:r w:rsidR="00E50F1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poderão estabelecer parcerias com órgãos públicos, entidades sociais, famílias e comunidade local para fortalecimento das ações do projeto.</w:t>
      </w:r>
    </w:p>
    <w:p w14:paraId="205EF774" w14:textId="77777777" w:rsidR="00E50F12" w:rsidRDefault="00E50F12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053B0AC" w14:textId="724AFBA8" w:rsidR="006016A5" w:rsidRDefault="006016A5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8º</w:t>
      </w:r>
      <w:r w:rsidRPr="00E0789E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Instrução N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ormativa entra em vigor na data de sua publicação.</w:t>
      </w:r>
    </w:p>
    <w:p w14:paraId="7EF8A52A" w14:textId="77777777" w:rsidR="00E50F12" w:rsidRPr="00E0789E" w:rsidRDefault="00E50F12" w:rsidP="00E0789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E6F92DB" w14:textId="77777777" w:rsidR="006016A5" w:rsidRPr="00E0789E" w:rsidRDefault="006016A5" w:rsidP="00E0789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36D2BDC" w14:textId="7F4D9921" w:rsidR="006016A5" w:rsidRPr="00E0789E" w:rsidRDefault="006016A5" w:rsidP="00E50F1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E50F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20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 </w:t>
      </w:r>
      <w:r w:rsidR="00AC4208"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maio 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 2026.</w:t>
      </w:r>
    </w:p>
    <w:p w14:paraId="08CEDF52" w14:textId="77777777" w:rsidR="006016A5" w:rsidRPr="00E0789E" w:rsidRDefault="006016A5" w:rsidP="00E0789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15864E4" w14:textId="77777777" w:rsidR="006016A5" w:rsidRPr="00E0789E" w:rsidRDefault="006016A5" w:rsidP="00E0789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E383F50" w14:textId="32331B64" w:rsidR="006016A5" w:rsidRPr="00E0789E" w:rsidRDefault="006016A5" w:rsidP="00E0789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89D9A46" w14:textId="77777777" w:rsidR="006016A5" w:rsidRPr="00E0789E" w:rsidRDefault="006016A5" w:rsidP="00E078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</w:t>
      </w:r>
    </w:p>
    <w:p w14:paraId="1EE18FDE" w14:textId="5EF896A0" w:rsidR="006016A5" w:rsidRPr="00E0789E" w:rsidRDefault="006016A5" w:rsidP="00E078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Claudia </w:t>
      </w:r>
      <w:proofErr w:type="spellStart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Canzi</w:t>
      </w:r>
      <w:proofErr w:type="spellEnd"/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Duran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E0789E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71761115" w14:textId="77777777" w:rsidR="006016A5" w:rsidRPr="00E0789E" w:rsidRDefault="006016A5" w:rsidP="00E0789E">
      <w:pPr>
        <w:spacing w:after="0" w:line="240" w:lineRule="auto"/>
        <w:rPr>
          <w:rFonts w:ascii="Times New Roman" w:hAnsi="Times New Roman" w:cs="Times New Roman"/>
        </w:rPr>
      </w:pPr>
    </w:p>
    <w:sectPr w:rsidR="006016A5" w:rsidRPr="00E0789E" w:rsidSect="00AC4208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08B55" w14:textId="77777777" w:rsidR="000B028E" w:rsidRDefault="000B028E" w:rsidP="00E0789E">
      <w:pPr>
        <w:spacing w:after="0" w:line="240" w:lineRule="auto"/>
      </w:pPr>
      <w:r>
        <w:separator/>
      </w:r>
    </w:p>
  </w:endnote>
  <w:endnote w:type="continuationSeparator" w:id="0">
    <w:p w14:paraId="6BAD364F" w14:textId="77777777" w:rsidR="000B028E" w:rsidRDefault="000B028E" w:rsidP="00E0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77EA3" w14:textId="77777777" w:rsidR="000B028E" w:rsidRDefault="000B028E" w:rsidP="00E0789E">
      <w:pPr>
        <w:spacing w:after="0" w:line="240" w:lineRule="auto"/>
      </w:pPr>
      <w:r>
        <w:separator/>
      </w:r>
    </w:p>
  </w:footnote>
  <w:footnote w:type="continuationSeparator" w:id="0">
    <w:p w14:paraId="65487977" w14:textId="77777777" w:rsidR="000B028E" w:rsidRDefault="000B028E" w:rsidP="00E07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2A96" w14:textId="77777777" w:rsidR="00E0789E" w:rsidRPr="00E0789E" w:rsidRDefault="00000000" w:rsidP="00E0789E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34BD0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109" r:id="rId2"/>
      </w:object>
    </w:r>
    <w:r w:rsidR="00E0789E" w:rsidRPr="00E0789E">
      <w:rPr>
        <w:rFonts w:ascii="Times New Roman" w:hAnsi="Times New Roman" w:cs="Times New Roman"/>
      </w:rPr>
      <w:t>SECRETARIA</w:t>
    </w:r>
    <w:r w:rsidR="00E0789E" w:rsidRPr="00E0789E">
      <w:t xml:space="preserve"> </w:t>
    </w:r>
    <w:r w:rsidR="00E0789E" w:rsidRPr="00E0789E">
      <w:rPr>
        <w:rFonts w:ascii="Times New Roman" w:hAnsi="Times New Roman" w:cs="Times New Roman"/>
      </w:rPr>
      <w:t>MUNICIPAL DE EDUCAÇÃO, CULTURA E ESPORTES</w:t>
    </w:r>
  </w:p>
  <w:p w14:paraId="4953973B" w14:textId="77777777" w:rsidR="00E0789E" w:rsidRPr="00E0789E" w:rsidRDefault="00E0789E" w:rsidP="00E0789E">
    <w:pPr>
      <w:pStyle w:val="Cabealho"/>
      <w:jc w:val="center"/>
      <w:rPr>
        <w:rFonts w:ascii="Times New Roman" w:hAnsi="Times New Roman" w:cs="Times New Roman"/>
      </w:rPr>
    </w:pPr>
    <w:r w:rsidRPr="00E0789E">
      <w:rPr>
        <w:rFonts w:ascii="Times New Roman" w:hAnsi="Times New Roman" w:cs="Times New Roman"/>
      </w:rPr>
      <w:t>PRANCHITA – PR</w:t>
    </w:r>
  </w:p>
  <w:p w14:paraId="26DD8B00" w14:textId="77777777" w:rsidR="00E0789E" w:rsidRPr="00E0789E" w:rsidRDefault="00E0789E" w:rsidP="00E0789E">
    <w:pPr>
      <w:pStyle w:val="Cabealho"/>
      <w:jc w:val="center"/>
      <w:rPr>
        <w:rFonts w:ascii="Times New Roman" w:hAnsi="Times New Roman" w:cs="Times New Roman"/>
      </w:rPr>
    </w:pPr>
    <w:r w:rsidRPr="00E0789E">
      <w:rPr>
        <w:rFonts w:ascii="Times New Roman" w:hAnsi="Times New Roman" w:cs="Times New Roman"/>
      </w:rPr>
      <w:t>Rua Barão do Rio Branco, nº 403 – Centro – CEP 85730-000</w:t>
    </w:r>
  </w:p>
  <w:p w14:paraId="1C2A4D4D" w14:textId="5F7E5245" w:rsidR="00E0789E" w:rsidRPr="00E0789E" w:rsidRDefault="00E0789E" w:rsidP="00E0789E">
    <w:pPr>
      <w:pStyle w:val="Cabealho"/>
      <w:jc w:val="center"/>
      <w:rPr>
        <w:rFonts w:ascii="Times New Roman" w:hAnsi="Times New Roman" w:cs="Times New Roman"/>
      </w:rPr>
    </w:pPr>
    <w:r w:rsidRPr="00E0789E">
      <w:rPr>
        <w:rFonts w:ascii="Times New Roman" w:hAnsi="Times New Roman" w:cs="Times New Roman"/>
      </w:rPr>
      <w:t>Fone: (46) 3540-1</w:t>
    </w:r>
    <w:r>
      <w:rPr>
        <w:rFonts w:ascii="Times New Roman" w:hAnsi="Times New Roman" w:cs="Times New Roman"/>
      </w:rPr>
      <w:t>743</w:t>
    </w:r>
  </w:p>
  <w:p w14:paraId="1A64BA9F" w14:textId="77777777" w:rsidR="00E0789E" w:rsidRDefault="00E078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50019"/>
    <w:multiLevelType w:val="multilevel"/>
    <w:tmpl w:val="BC62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8A220E"/>
    <w:multiLevelType w:val="multilevel"/>
    <w:tmpl w:val="36C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0475340">
    <w:abstractNumId w:val="0"/>
  </w:num>
  <w:num w:numId="2" w16cid:durableId="1722896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A5"/>
    <w:rsid w:val="000B028E"/>
    <w:rsid w:val="003620F0"/>
    <w:rsid w:val="0048685E"/>
    <w:rsid w:val="005126AC"/>
    <w:rsid w:val="005D64CD"/>
    <w:rsid w:val="006016A5"/>
    <w:rsid w:val="006523BA"/>
    <w:rsid w:val="00AC4208"/>
    <w:rsid w:val="00D902F6"/>
    <w:rsid w:val="00E0789E"/>
    <w:rsid w:val="00E5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787B2"/>
  <w15:chartTrackingRefBased/>
  <w15:docId w15:val="{E8BB171F-1A48-411D-AE11-F83DE8B7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1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1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16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1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16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1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1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1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1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16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1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16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16A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16A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16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16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16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16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1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1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1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1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1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16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16A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16A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16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16A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16A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07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789E"/>
  </w:style>
  <w:style w:type="paragraph" w:styleId="Rodap">
    <w:name w:val="footer"/>
    <w:basedOn w:val="Normal"/>
    <w:link w:val="RodapChar"/>
    <w:uiPriority w:val="99"/>
    <w:unhideWhenUsed/>
    <w:rsid w:val="00E07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7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cp:lastPrinted>2026-05-13T18:22:00Z</cp:lastPrinted>
  <dcterms:created xsi:type="dcterms:W3CDTF">2026-05-21T17:55:00Z</dcterms:created>
  <dcterms:modified xsi:type="dcterms:W3CDTF">2026-05-21T19:12:00Z</dcterms:modified>
</cp:coreProperties>
</file>