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1B3C69" w14:textId="77777777" w:rsidR="000F058D" w:rsidRDefault="000F058D" w:rsidP="00FD2A3F">
      <w:pPr>
        <w:rPr>
          <w:rFonts w:ascii="Times New Roman" w:eastAsia="Times New Roman" w:hAnsi="Times New Roman" w:cs="Times New Roman"/>
          <w:sz w:val="24"/>
          <w:szCs w:val="24"/>
        </w:rPr>
      </w:pPr>
    </w:p>
    <w:p w14:paraId="07E95566" w14:textId="77777777" w:rsidR="00FD2A3F" w:rsidRDefault="00FD2A3F" w:rsidP="00FD2A3F">
      <w:pPr>
        <w:rPr>
          <w:rFonts w:ascii="Times New Roman" w:eastAsia="Times New Roman" w:hAnsi="Times New Roman" w:cs="Times New Roman"/>
          <w:sz w:val="24"/>
          <w:szCs w:val="24"/>
        </w:rPr>
      </w:pPr>
    </w:p>
    <w:p w14:paraId="1D7DE7F3" w14:textId="77777777" w:rsidR="00FD2A3F" w:rsidRPr="00316C53" w:rsidRDefault="00FD2A3F" w:rsidP="00FD2A3F">
      <w:pPr>
        <w:rPr>
          <w:rFonts w:ascii="Times New Roman" w:eastAsia="Times New Roman" w:hAnsi="Times New Roman" w:cs="Times New Roman"/>
          <w:sz w:val="24"/>
          <w:szCs w:val="24"/>
        </w:rPr>
      </w:pPr>
    </w:p>
    <w:p w14:paraId="02380A1B" w14:textId="77777777" w:rsidR="000F058D" w:rsidRPr="00316C53" w:rsidRDefault="000F058D" w:rsidP="00FD2A3F">
      <w:pPr>
        <w:rPr>
          <w:rFonts w:ascii="Times New Roman" w:eastAsia="Times New Roman" w:hAnsi="Times New Roman" w:cs="Times New Roman"/>
          <w:sz w:val="24"/>
          <w:szCs w:val="24"/>
        </w:rPr>
      </w:pPr>
    </w:p>
    <w:p w14:paraId="3AE86375" w14:textId="77777777" w:rsidR="000F058D" w:rsidRPr="00316C53" w:rsidRDefault="000F058D" w:rsidP="00FD2A3F">
      <w:pPr>
        <w:rPr>
          <w:rFonts w:ascii="Times New Roman" w:eastAsia="Times New Roman" w:hAnsi="Times New Roman" w:cs="Times New Roman"/>
          <w:sz w:val="24"/>
          <w:szCs w:val="24"/>
        </w:rPr>
      </w:pPr>
    </w:p>
    <w:p w14:paraId="003C5B73" w14:textId="77777777" w:rsidR="000F058D" w:rsidRPr="00402424" w:rsidRDefault="00AE1B59">
      <w:pPr>
        <w:jc w:val="center"/>
        <w:rPr>
          <w:rFonts w:ascii="Times New Roman" w:eastAsia="Times New Roman" w:hAnsi="Times New Roman" w:cs="Times New Roman"/>
          <w:b/>
          <w:color w:val="000000" w:themeColor="text1"/>
          <w:sz w:val="24"/>
          <w:szCs w:val="24"/>
        </w:rPr>
      </w:pPr>
      <w:r w:rsidRPr="00402424">
        <w:rPr>
          <w:rFonts w:ascii="Times New Roman" w:eastAsia="Times New Roman" w:hAnsi="Times New Roman" w:cs="Times New Roman"/>
          <w:b/>
          <w:color w:val="000000" w:themeColor="text1"/>
          <w:sz w:val="24"/>
          <w:szCs w:val="24"/>
        </w:rPr>
        <w:t xml:space="preserve">Relatório de Monitoramento do Plano Municipal de Educação – PME de </w:t>
      </w:r>
      <w:r w:rsidR="00402424" w:rsidRPr="00402424">
        <w:rPr>
          <w:rFonts w:ascii="Times New Roman" w:eastAsia="Times New Roman" w:hAnsi="Times New Roman" w:cs="Times New Roman"/>
          <w:b/>
          <w:color w:val="000000" w:themeColor="text1"/>
          <w:sz w:val="24"/>
          <w:szCs w:val="24"/>
        </w:rPr>
        <w:t>Pranchita/PR</w:t>
      </w:r>
    </w:p>
    <w:p w14:paraId="268CEA06" w14:textId="77777777" w:rsidR="000F058D" w:rsidRPr="00402424" w:rsidRDefault="00AE1B59">
      <w:pPr>
        <w:jc w:val="center"/>
        <w:rPr>
          <w:rFonts w:ascii="Times New Roman" w:eastAsia="Times New Roman" w:hAnsi="Times New Roman" w:cs="Times New Roman"/>
          <w:b/>
          <w:color w:val="000000" w:themeColor="text1"/>
          <w:sz w:val="24"/>
          <w:szCs w:val="24"/>
        </w:rPr>
      </w:pPr>
      <w:r w:rsidRPr="00402424">
        <w:rPr>
          <w:rFonts w:ascii="Times New Roman" w:eastAsia="Times New Roman" w:hAnsi="Times New Roman" w:cs="Times New Roman"/>
          <w:b/>
          <w:color w:val="000000" w:themeColor="text1"/>
          <w:sz w:val="24"/>
          <w:szCs w:val="24"/>
        </w:rPr>
        <w:t>Lei Municipal n</w:t>
      </w:r>
      <w:r w:rsidRPr="00402424">
        <w:rPr>
          <w:rFonts w:ascii="Times New Roman" w:eastAsia="Times New Roman" w:hAnsi="Times New Roman" w:cs="Times New Roman"/>
          <w:b/>
          <w:color w:val="000000" w:themeColor="text1"/>
          <w:sz w:val="24"/>
          <w:szCs w:val="24"/>
          <w:u w:val="single"/>
          <w:vertAlign w:val="superscript"/>
        </w:rPr>
        <w:t>o</w:t>
      </w:r>
      <w:r w:rsidR="00402424" w:rsidRPr="00402424">
        <w:rPr>
          <w:rFonts w:ascii="Times New Roman" w:eastAsia="Times New Roman" w:hAnsi="Times New Roman" w:cs="Times New Roman"/>
          <w:b/>
          <w:color w:val="000000" w:themeColor="text1"/>
          <w:sz w:val="24"/>
          <w:szCs w:val="24"/>
        </w:rPr>
        <w:t xml:space="preserve"> 1106/2015</w:t>
      </w:r>
    </w:p>
    <w:p w14:paraId="06FAB835" w14:textId="77777777" w:rsidR="000F058D" w:rsidRPr="00FD2A3F" w:rsidRDefault="000F058D" w:rsidP="00FD2A3F">
      <w:pPr>
        <w:rPr>
          <w:rFonts w:ascii="Times New Roman" w:eastAsia="Times New Roman" w:hAnsi="Times New Roman" w:cs="Times New Roman"/>
          <w:b/>
          <w:sz w:val="24"/>
          <w:szCs w:val="24"/>
        </w:rPr>
      </w:pPr>
    </w:p>
    <w:p w14:paraId="5B798AD1" w14:textId="77777777" w:rsidR="000F058D" w:rsidRDefault="000F058D" w:rsidP="00FD2A3F">
      <w:pPr>
        <w:rPr>
          <w:rFonts w:ascii="Times New Roman" w:eastAsia="Times New Roman" w:hAnsi="Times New Roman" w:cs="Times New Roman"/>
          <w:b/>
          <w:sz w:val="24"/>
          <w:szCs w:val="24"/>
        </w:rPr>
      </w:pPr>
    </w:p>
    <w:p w14:paraId="60CF4B4A" w14:textId="77777777" w:rsidR="00FD2A3F" w:rsidRDefault="00FD2A3F" w:rsidP="00FD2A3F">
      <w:pPr>
        <w:rPr>
          <w:rFonts w:ascii="Times New Roman" w:eastAsia="Times New Roman" w:hAnsi="Times New Roman" w:cs="Times New Roman"/>
          <w:b/>
          <w:sz w:val="24"/>
          <w:szCs w:val="24"/>
        </w:rPr>
      </w:pPr>
    </w:p>
    <w:p w14:paraId="0B884E25" w14:textId="77777777" w:rsidR="00FD2A3F" w:rsidRDefault="00FD2A3F" w:rsidP="00FD2A3F">
      <w:pPr>
        <w:rPr>
          <w:rFonts w:ascii="Times New Roman" w:eastAsia="Times New Roman" w:hAnsi="Times New Roman" w:cs="Times New Roman"/>
          <w:b/>
          <w:sz w:val="24"/>
          <w:szCs w:val="24"/>
        </w:rPr>
      </w:pPr>
    </w:p>
    <w:p w14:paraId="072AA960" w14:textId="77777777" w:rsidR="00FD2A3F" w:rsidRDefault="00FD2A3F" w:rsidP="00FD2A3F">
      <w:pPr>
        <w:rPr>
          <w:rFonts w:ascii="Times New Roman" w:eastAsia="Times New Roman" w:hAnsi="Times New Roman" w:cs="Times New Roman"/>
          <w:b/>
          <w:sz w:val="24"/>
          <w:szCs w:val="24"/>
        </w:rPr>
      </w:pPr>
    </w:p>
    <w:p w14:paraId="0AB089BE" w14:textId="77777777" w:rsidR="00402424" w:rsidRPr="00FD2A3F" w:rsidRDefault="00402424" w:rsidP="00FD2A3F">
      <w:pPr>
        <w:rPr>
          <w:rFonts w:ascii="Times New Roman" w:eastAsia="Times New Roman" w:hAnsi="Times New Roman" w:cs="Times New Roman"/>
          <w:b/>
          <w:sz w:val="24"/>
          <w:szCs w:val="24"/>
        </w:rPr>
      </w:pPr>
    </w:p>
    <w:p w14:paraId="31A0E48A" w14:textId="77777777" w:rsidR="000F058D" w:rsidRPr="00FD2A3F" w:rsidRDefault="000F058D" w:rsidP="00FD2A3F">
      <w:pPr>
        <w:rPr>
          <w:rFonts w:ascii="Times New Roman" w:eastAsia="Times New Roman" w:hAnsi="Times New Roman" w:cs="Times New Roman"/>
          <w:sz w:val="24"/>
          <w:szCs w:val="24"/>
        </w:rPr>
      </w:pPr>
    </w:p>
    <w:p w14:paraId="046C438D" w14:textId="77777777" w:rsidR="000F058D" w:rsidRPr="00402424" w:rsidRDefault="00402424">
      <w:pPr>
        <w:jc w:val="center"/>
        <w:rPr>
          <w:rFonts w:ascii="Times New Roman" w:eastAsia="Times New Roman" w:hAnsi="Times New Roman" w:cs="Times New Roman"/>
          <w:b/>
          <w:color w:val="000000" w:themeColor="text1"/>
          <w:sz w:val="24"/>
          <w:szCs w:val="24"/>
        </w:rPr>
      </w:pPr>
      <w:r w:rsidRPr="00402424">
        <w:rPr>
          <w:rFonts w:ascii="Times New Roman" w:eastAsia="Times New Roman" w:hAnsi="Times New Roman" w:cs="Times New Roman"/>
          <w:b/>
          <w:color w:val="000000" w:themeColor="text1"/>
          <w:sz w:val="24"/>
          <w:szCs w:val="24"/>
        </w:rPr>
        <w:t>Pranchita</w:t>
      </w:r>
      <w:r>
        <w:rPr>
          <w:rFonts w:ascii="Times New Roman" w:eastAsia="Times New Roman" w:hAnsi="Times New Roman" w:cs="Times New Roman"/>
          <w:b/>
          <w:color w:val="000000" w:themeColor="text1"/>
          <w:sz w:val="24"/>
          <w:szCs w:val="24"/>
        </w:rPr>
        <w:t>-Pr</w:t>
      </w:r>
    </w:p>
    <w:p w14:paraId="48681B4A" w14:textId="565A0E1E" w:rsidR="000F058D" w:rsidRPr="00402424" w:rsidRDefault="00402424">
      <w:pPr>
        <w:jc w:val="center"/>
        <w:rPr>
          <w:rFonts w:ascii="Times New Roman" w:eastAsia="Times New Roman" w:hAnsi="Times New Roman" w:cs="Times New Roman"/>
          <w:b/>
          <w:color w:val="000000" w:themeColor="text1"/>
          <w:sz w:val="24"/>
          <w:szCs w:val="24"/>
        </w:rPr>
      </w:pPr>
      <w:r w:rsidRPr="00402424">
        <w:rPr>
          <w:rFonts w:ascii="Times New Roman" w:eastAsia="Times New Roman" w:hAnsi="Times New Roman" w:cs="Times New Roman"/>
          <w:b/>
          <w:color w:val="000000" w:themeColor="text1"/>
          <w:sz w:val="24"/>
          <w:szCs w:val="24"/>
        </w:rPr>
        <w:t>2</w:t>
      </w:r>
      <w:r w:rsidR="00775D58">
        <w:rPr>
          <w:rFonts w:ascii="Times New Roman" w:eastAsia="Times New Roman" w:hAnsi="Times New Roman" w:cs="Times New Roman"/>
          <w:b/>
          <w:color w:val="000000" w:themeColor="text1"/>
          <w:sz w:val="24"/>
          <w:szCs w:val="24"/>
        </w:rPr>
        <w:t>5</w:t>
      </w:r>
      <w:r w:rsidR="00F86274">
        <w:rPr>
          <w:rFonts w:ascii="Times New Roman" w:eastAsia="Times New Roman" w:hAnsi="Times New Roman" w:cs="Times New Roman"/>
          <w:b/>
          <w:color w:val="000000" w:themeColor="text1"/>
          <w:sz w:val="24"/>
          <w:szCs w:val="24"/>
        </w:rPr>
        <w:t>/</w:t>
      </w:r>
      <w:r w:rsidR="00775D58">
        <w:rPr>
          <w:rFonts w:ascii="Times New Roman" w:eastAsia="Times New Roman" w:hAnsi="Times New Roman" w:cs="Times New Roman"/>
          <w:b/>
          <w:color w:val="000000" w:themeColor="text1"/>
          <w:sz w:val="24"/>
          <w:szCs w:val="24"/>
        </w:rPr>
        <w:t>09</w:t>
      </w:r>
      <w:r w:rsidR="00F86274">
        <w:rPr>
          <w:rFonts w:ascii="Times New Roman" w:eastAsia="Times New Roman" w:hAnsi="Times New Roman" w:cs="Times New Roman"/>
          <w:b/>
          <w:color w:val="000000" w:themeColor="text1"/>
          <w:sz w:val="24"/>
          <w:szCs w:val="24"/>
        </w:rPr>
        <w:t>/</w:t>
      </w:r>
      <w:r w:rsidRPr="00402424">
        <w:rPr>
          <w:rFonts w:ascii="Times New Roman" w:eastAsia="Times New Roman" w:hAnsi="Times New Roman" w:cs="Times New Roman"/>
          <w:b/>
          <w:color w:val="000000" w:themeColor="text1"/>
          <w:sz w:val="24"/>
          <w:szCs w:val="24"/>
        </w:rPr>
        <w:t>202</w:t>
      </w:r>
      <w:r w:rsidR="00775D58">
        <w:rPr>
          <w:rFonts w:ascii="Times New Roman" w:eastAsia="Times New Roman" w:hAnsi="Times New Roman" w:cs="Times New Roman"/>
          <w:b/>
          <w:color w:val="000000" w:themeColor="text1"/>
          <w:sz w:val="24"/>
          <w:szCs w:val="24"/>
        </w:rPr>
        <w:t>3</w:t>
      </w:r>
    </w:p>
    <w:p w14:paraId="5CEBC005" w14:textId="77777777" w:rsidR="000F058D" w:rsidRPr="00316C53" w:rsidRDefault="00AE1B59">
      <w:pPr>
        <w:spacing w:after="0"/>
        <w:jc w:val="center"/>
        <w:rPr>
          <w:rFonts w:ascii="Times New Roman" w:eastAsia="Times New Roman" w:hAnsi="Times New Roman" w:cs="Times New Roman"/>
          <w:b/>
          <w:sz w:val="24"/>
          <w:szCs w:val="24"/>
        </w:rPr>
      </w:pPr>
      <w:r w:rsidRPr="00316C53">
        <w:rPr>
          <w:rFonts w:ascii="Times New Roman" w:eastAsia="Times New Roman" w:hAnsi="Times New Roman" w:cs="Times New Roman"/>
          <w:b/>
          <w:sz w:val="24"/>
          <w:szCs w:val="24"/>
          <w:u w:val="single"/>
        </w:rPr>
        <w:lastRenderedPageBreak/>
        <w:t>DADOS DE REFERÊNCIA DO RELATÓRIO</w:t>
      </w:r>
    </w:p>
    <w:p w14:paraId="5B326D5C" w14:textId="77777777" w:rsidR="000F058D" w:rsidRPr="00316C53" w:rsidRDefault="000F058D">
      <w:pPr>
        <w:spacing w:after="0"/>
        <w:jc w:val="center"/>
        <w:rPr>
          <w:rFonts w:ascii="Times New Roman" w:eastAsia="Times New Roman" w:hAnsi="Times New Roman" w:cs="Times New Roman"/>
          <w:b/>
          <w:sz w:val="24"/>
          <w:szCs w:val="24"/>
        </w:rPr>
      </w:pPr>
    </w:p>
    <w:p w14:paraId="389A51B1" w14:textId="77777777" w:rsidR="000F058D" w:rsidRDefault="00AE1B59">
      <w:pPr>
        <w:spacing w:after="0"/>
        <w:rPr>
          <w:rFonts w:ascii="Times New Roman" w:eastAsia="Times New Roman" w:hAnsi="Times New Roman" w:cs="Times New Roman"/>
          <w:b/>
          <w:sz w:val="24"/>
          <w:szCs w:val="24"/>
        </w:rPr>
      </w:pPr>
      <w:r w:rsidRPr="00316C53">
        <w:rPr>
          <w:rFonts w:ascii="Times New Roman" w:eastAsia="Times New Roman" w:hAnsi="Times New Roman" w:cs="Times New Roman"/>
          <w:b/>
          <w:sz w:val="24"/>
          <w:szCs w:val="24"/>
        </w:rPr>
        <w:t>Tipo de Relatório: (</w:t>
      </w:r>
      <w:r w:rsidR="00402424">
        <w:rPr>
          <w:rFonts w:ascii="Times New Roman" w:eastAsia="Times New Roman" w:hAnsi="Times New Roman" w:cs="Times New Roman"/>
          <w:b/>
          <w:sz w:val="24"/>
          <w:szCs w:val="24"/>
        </w:rPr>
        <w:t>x</w:t>
      </w:r>
      <w:r w:rsidRPr="00316C53">
        <w:rPr>
          <w:rFonts w:ascii="Times New Roman" w:eastAsia="Times New Roman" w:hAnsi="Times New Roman" w:cs="Times New Roman"/>
          <w:b/>
          <w:sz w:val="24"/>
          <w:szCs w:val="24"/>
        </w:rPr>
        <w:t>) de Monitoramento   (   ) de Avaliação</w:t>
      </w:r>
    </w:p>
    <w:p w14:paraId="133CC307" w14:textId="77777777" w:rsidR="00D534E9" w:rsidRPr="00040F0D" w:rsidRDefault="00D534E9">
      <w:pPr>
        <w:spacing w:after="0"/>
        <w:rPr>
          <w:rFonts w:ascii="Times New Roman" w:eastAsia="Times New Roman" w:hAnsi="Times New Roman" w:cs="Times New Roman"/>
          <w:b/>
          <w:sz w:val="24"/>
          <w:szCs w:val="24"/>
        </w:rPr>
      </w:pPr>
    </w:p>
    <w:p w14:paraId="1D12A136" w14:textId="620440E1" w:rsidR="00040F0D" w:rsidRDefault="00820B23" w:rsidP="00BB561C">
      <w:pPr>
        <w:spacing w:after="0"/>
        <w:rPr>
          <w:rFonts w:ascii="Times New Roman" w:eastAsia="Times New Roman" w:hAnsi="Times New Roman" w:cs="Times New Roman"/>
          <w:sz w:val="24"/>
          <w:szCs w:val="24"/>
        </w:rPr>
      </w:pPr>
      <w:r w:rsidRPr="00316C53">
        <w:rPr>
          <w:rFonts w:ascii="Times New Roman" w:eastAsia="Times New Roman" w:hAnsi="Times New Roman" w:cs="Times New Roman"/>
          <w:sz w:val="24"/>
          <w:szCs w:val="24"/>
        </w:rPr>
        <w:t xml:space="preserve">Comissão Coordenadora – Ato legal Nº </w:t>
      </w:r>
      <w:r w:rsidR="006041C3">
        <w:rPr>
          <w:rFonts w:ascii="Times New Roman" w:eastAsia="Times New Roman" w:hAnsi="Times New Roman" w:cs="Times New Roman"/>
          <w:sz w:val="24"/>
          <w:szCs w:val="24"/>
        </w:rPr>
        <w:t>1</w:t>
      </w:r>
      <w:r w:rsidR="00A76671">
        <w:rPr>
          <w:rFonts w:ascii="Times New Roman" w:eastAsia="Times New Roman" w:hAnsi="Times New Roman" w:cs="Times New Roman"/>
          <w:sz w:val="24"/>
          <w:szCs w:val="24"/>
        </w:rPr>
        <w:t>29</w:t>
      </w:r>
      <w:r w:rsidR="006041C3">
        <w:rPr>
          <w:rFonts w:ascii="Times New Roman" w:eastAsia="Times New Roman" w:hAnsi="Times New Roman" w:cs="Times New Roman"/>
          <w:sz w:val="24"/>
          <w:szCs w:val="24"/>
        </w:rPr>
        <w:t xml:space="preserve"> </w:t>
      </w:r>
      <w:r w:rsidRPr="00316C53">
        <w:rPr>
          <w:rFonts w:ascii="Times New Roman" w:eastAsia="Times New Roman" w:hAnsi="Times New Roman" w:cs="Times New Roman"/>
          <w:sz w:val="24"/>
          <w:szCs w:val="24"/>
        </w:rPr>
        <w:t>ano</w:t>
      </w:r>
      <w:r w:rsidR="006041C3">
        <w:rPr>
          <w:rFonts w:ascii="Times New Roman" w:eastAsia="Times New Roman" w:hAnsi="Times New Roman" w:cs="Times New Roman"/>
          <w:sz w:val="24"/>
          <w:szCs w:val="24"/>
        </w:rPr>
        <w:t xml:space="preserve"> 202</w:t>
      </w:r>
      <w:r w:rsidR="00A76671">
        <w:rPr>
          <w:rFonts w:ascii="Times New Roman" w:eastAsia="Times New Roman" w:hAnsi="Times New Roman" w:cs="Times New Roman"/>
          <w:sz w:val="24"/>
          <w:szCs w:val="24"/>
        </w:rPr>
        <w:t>3</w:t>
      </w:r>
    </w:p>
    <w:p w14:paraId="6EBF5AE6" w14:textId="77777777" w:rsidR="00D534E9" w:rsidRPr="00316C53" w:rsidRDefault="00D534E9" w:rsidP="00BB561C">
      <w:pPr>
        <w:spacing w:after="0"/>
        <w:rPr>
          <w:rFonts w:ascii="Times New Roman" w:eastAsia="Times New Roman" w:hAnsi="Times New Roman" w:cs="Times New Roman"/>
          <w:sz w:val="24"/>
          <w:szCs w:val="24"/>
        </w:rPr>
      </w:pPr>
    </w:p>
    <w:p w14:paraId="3E0F11EE" w14:textId="258AEF51" w:rsidR="00820B23" w:rsidRPr="00D534E9" w:rsidRDefault="003F1308" w:rsidP="00D534E9">
      <w:pPr>
        <w:pStyle w:val="PargrafodaLista"/>
        <w:spacing w:after="0" w:line="360" w:lineRule="auto"/>
        <w:rPr>
          <w:rFonts w:ascii="Times New Roman" w:hAnsi="Times New Roman" w:cs="Times New Roman"/>
          <w:sz w:val="24"/>
          <w:szCs w:val="24"/>
        </w:rPr>
      </w:pPr>
      <w:r>
        <w:rPr>
          <w:rFonts w:ascii="Times New Roman" w:hAnsi="Times New Roman" w:cs="Times New Roman"/>
          <w:sz w:val="24"/>
          <w:szCs w:val="24"/>
        </w:rPr>
        <w:t>- Patrícia Schimitt Dieckel</w:t>
      </w:r>
      <w:r w:rsidR="00D534E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3F1308">
        <w:rPr>
          <w:rFonts w:ascii="Times New Roman" w:hAnsi="Times New Roman" w:cs="Times New Roman"/>
          <w:sz w:val="24"/>
          <w:szCs w:val="24"/>
        </w:rPr>
        <w:t>- Egid Taynara Lange</w:t>
      </w:r>
      <w:r w:rsidR="00D534E9">
        <w:rPr>
          <w:rFonts w:ascii="Times New Roman" w:hAnsi="Times New Roman" w:cs="Times New Roman"/>
          <w:sz w:val="24"/>
          <w:szCs w:val="24"/>
        </w:rPr>
        <w:t xml:space="preserve">         </w:t>
      </w:r>
      <w:r w:rsidR="00A76671">
        <w:rPr>
          <w:rFonts w:ascii="Times New Roman" w:hAnsi="Times New Roman" w:cs="Times New Roman"/>
          <w:sz w:val="24"/>
          <w:szCs w:val="24"/>
        </w:rPr>
        <w:t xml:space="preserve">                                           </w:t>
      </w:r>
      <w:r w:rsidR="00D534E9">
        <w:rPr>
          <w:rFonts w:ascii="Times New Roman" w:hAnsi="Times New Roman" w:cs="Times New Roman"/>
          <w:sz w:val="24"/>
          <w:szCs w:val="24"/>
        </w:rPr>
        <w:t xml:space="preserve">   </w:t>
      </w:r>
    </w:p>
    <w:p w14:paraId="632FB259" w14:textId="1ADA80EF" w:rsidR="00820B23" w:rsidRPr="00D534E9" w:rsidRDefault="00A76671" w:rsidP="00D534E9">
      <w:pPr>
        <w:pStyle w:val="PargrafodaLista"/>
        <w:spacing w:after="0" w:line="360" w:lineRule="auto"/>
        <w:rPr>
          <w:rFonts w:ascii="Times New Roman" w:hAnsi="Times New Roman" w:cs="Times New Roman"/>
          <w:sz w:val="24"/>
          <w:szCs w:val="24"/>
        </w:rPr>
      </w:pPr>
      <w:r w:rsidRPr="00A76671">
        <w:rPr>
          <w:rFonts w:ascii="Times New Roman" w:hAnsi="Times New Roman" w:cs="Times New Roman"/>
          <w:sz w:val="24"/>
          <w:szCs w:val="24"/>
        </w:rPr>
        <w:t>- Eliana Clelia Silva da Rosa</w:t>
      </w:r>
      <w:r w:rsidR="00D534E9">
        <w:rPr>
          <w:rFonts w:ascii="Times New Roman" w:hAnsi="Times New Roman" w:cs="Times New Roman"/>
          <w:sz w:val="24"/>
          <w:szCs w:val="24"/>
        </w:rPr>
        <w:t xml:space="preserve">                    </w:t>
      </w:r>
      <w:r w:rsidR="007531A5">
        <w:rPr>
          <w:rFonts w:ascii="Times New Roman" w:hAnsi="Times New Roman" w:cs="Times New Roman"/>
          <w:sz w:val="24"/>
          <w:szCs w:val="24"/>
        </w:rPr>
        <w:t xml:space="preserve">- Idieli Medeiros </w:t>
      </w:r>
      <w:r w:rsidR="00D534E9">
        <w:rPr>
          <w:rFonts w:ascii="Times New Roman" w:hAnsi="Times New Roman" w:cs="Times New Roman"/>
          <w:sz w:val="24"/>
          <w:szCs w:val="24"/>
        </w:rPr>
        <w:t xml:space="preserve">                   </w:t>
      </w:r>
    </w:p>
    <w:p w14:paraId="37D9E6D6" w14:textId="2C3E1B00" w:rsidR="00820B23" w:rsidRPr="00D534E9" w:rsidRDefault="00D534E9" w:rsidP="00D534E9">
      <w:pPr>
        <w:pStyle w:val="PargrafodaLista"/>
        <w:spacing w:after="0" w:line="360" w:lineRule="auto"/>
        <w:rPr>
          <w:rFonts w:ascii="Times New Roman" w:hAnsi="Times New Roman" w:cs="Times New Roman"/>
          <w:sz w:val="24"/>
          <w:szCs w:val="24"/>
        </w:rPr>
      </w:pPr>
      <w:r>
        <w:rPr>
          <w:rFonts w:ascii="Times New Roman" w:hAnsi="Times New Roman" w:cs="Times New Roman"/>
          <w:sz w:val="24"/>
          <w:szCs w:val="24"/>
        </w:rPr>
        <w:t xml:space="preserve">- </w:t>
      </w:r>
      <w:r w:rsidR="006041C3" w:rsidRPr="00040F0D">
        <w:rPr>
          <w:rFonts w:ascii="Times New Roman" w:hAnsi="Times New Roman" w:cs="Times New Roman"/>
          <w:sz w:val="24"/>
          <w:szCs w:val="24"/>
        </w:rPr>
        <w:t>Edneia Ap. Nunhoz Roque</w:t>
      </w:r>
      <w:r>
        <w:rPr>
          <w:rFonts w:ascii="Times New Roman" w:hAnsi="Times New Roman" w:cs="Times New Roman"/>
          <w:sz w:val="24"/>
          <w:szCs w:val="24"/>
        </w:rPr>
        <w:t xml:space="preserve">                  </w:t>
      </w:r>
      <w:r w:rsidR="007531A5">
        <w:rPr>
          <w:rFonts w:ascii="Times New Roman" w:hAnsi="Times New Roman" w:cs="Times New Roman"/>
          <w:sz w:val="24"/>
          <w:szCs w:val="24"/>
        </w:rPr>
        <w:t xml:space="preserve"> </w:t>
      </w:r>
      <w:r>
        <w:rPr>
          <w:rFonts w:ascii="Times New Roman" w:hAnsi="Times New Roman" w:cs="Times New Roman"/>
          <w:sz w:val="24"/>
          <w:szCs w:val="24"/>
        </w:rPr>
        <w:t xml:space="preserve"> </w:t>
      </w:r>
      <w:r w:rsidR="007531A5" w:rsidRPr="007531A5">
        <w:rPr>
          <w:rFonts w:ascii="Times New Roman" w:hAnsi="Times New Roman" w:cs="Times New Roman"/>
          <w:sz w:val="24"/>
          <w:szCs w:val="24"/>
        </w:rPr>
        <w:t>- Caroline Fedrigo</w:t>
      </w:r>
      <w:r>
        <w:rPr>
          <w:rFonts w:ascii="Times New Roman" w:hAnsi="Times New Roman" w:cs="Times New Roman"/>
          <w:sz w:val="24"/>
          <w:szCs w:val="24"/>
        </w:rPr>
        <w:t xml:space="preserve">                   </w:t>
      </w:r>
    </w:p>
    <w:p w14:paraId="3D7965CD" w14:textId="37DF5BFB" w:rsidR="006041C3" w:rsidRPr="003F603A" w:rsidRDefault="00D534E9" w:rsidP="00D534E9">
      <w:pPr>
        <w:pStyle w:val="PargrafodaLista"/>
        <w:spacing w:after="0" w:line="360" w:lineRule="auto"/>
        <w:rPr>
          <w:rFonts w:ascii="Times New Roman" w:hAnsi="Times New Roman" w:cs="Times New Roman"/>
          <w:sz w:val="24"/>
          <w:szCs w:val="24"/>
          <w:lang w:val="en-US"/>
        </w:rPr>
      </w:pPr>
      <w:r w:rsidRPr="003F603A">
        <w:rPr>
          <w:rFonts w:ascii="Times New Roman" w:hAnsi="Times New Roman" w:cs="Times New Roman"/>
          <w:sz w:val="24"/>
          <w:szCs w:val="24"/>
          <w:lang w:val="en-US"/>
        </w:rPr>
        <w:t xml:space="preserve">- </w:t>
      </w:r>
      <w:r w:rsidR="003F1308">
        <w:rPr>
          <w:rFonts w:ascii="Times New Roman" w:hAnsi="Times New Roman" w:cs="Times New Roman"/>
          <w:sz w:val="24"/>
          <w:szCs w:val="24"/>
          <w:lang w:val="en-US"/>
        </w:rPr>
        <w:t xml:space="preserve">Leandra Mara Almeida </w:t>
      </w:r>
      <w:r w:rsidRPr="003F603A">
        <w:rPr>
          <w:rFonts w:ascii="Times New Roman" w:hAnsi="Times New Roman" w:cs="Times New Roman"/>
          <w:sz w:val="24"/>
          <w:szCs w:val="24"/>
          <w:lang w:val="en-US"/>
        </w:rPr>
        <w:t xml:space="preserve">                         </w:t>
      </w:r>
      <w:r w:rsidR="007531A5">
        <w:rPr>
          <w:rFonts w:ascii="Times New Roman" w:hAnsi="Times New Roman" w:cs="Times New Roman"/>
          <w:sz w:val="24"/>
          <w:szCs w:val="24"/>
          <w:lang w:val="en-US"/>
        </w:rPr>
        <w:t>- Mario Miguel Iasinski</w:t>
      </w:r>
      <w:r w:rsidRPr="003F603A">
        <w:rPr>
          <w:rFonts w:ascii="Times New Roman" w:hAnsi="Times New Roman" w:cs="Times New Roman"/>
          <w:sz w:val="24"/>
          <w:szCs w:val="24"/>
          <w:lang w:val="en-US"/>
        </w:rPr>
        <w:t xml:space="preserve">         </w:t>
      </w:r>
    </w:p>
    <w:p w14:paraId="75433CF1" w14:textId="69C762B4" w:rsidR="006041C3" w:rsidRPr="00D534E9" w:rsidRDefault="003F1308" w:rsidP="00D534E9">
      <w:pPr>
        <w:pStyle w:val="PargrafodaLista"/>
        <w:spacing w:after="0" w:line="480" w:lineRule="auto"/>
        <w:rPr>
          <w:rFonts w:ascii="Times New Roman" w:hAnsi="Times New Roman" w:cs="Times New Roman"/>
          <w:sz w:val="24"/>
          <w:szCs w:val="24"/>
        </w:rPr>
      </w:pPr>
      <w:r>
        <w:rPr>
          <w:rFonts w:ascii="Times New Roman" w:hAnsi="Times New Roman" w:cs="Times New Roman"/>
          <w:sz w:val="24"/>
          <w:szCs w:val="24"/>
        </w:rPr>
        <w:t>- Isabela Cristina P. da Silva</w:t>
      </w:r>
      <w:r w:rsidR="007531A5">
        <w:rPr>
          <w:rFonts w:ascii="Times New Roman" w:hAnsi="Times New Roman" w:cs="Times New Roman"/>
          <w:sz w:val="24"/>
          <w:szCs w:val="24"/>
        </w:rPr>
        <w:t xml:space="preserve"> </w:t>
      </w:r>
      <w:r w:rsidR="00D534E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3F1308">
        <w:rPr>
          <w:rFonts w:ascii="Times New Roman" w:hAnsi="Times New Roman" w:cs="Times New Roman"/>
          <w:sz w:val="24"/>
          <w:szCs w:val="24"/>
        </w:rPr>
        <w:t>- Adriane Bucker Aguilar</w:t>
      </w:r>
      <w:r w:rsidR="00D534E9">
        <w:rPr>
          <w:rFonts w:ascii="Times New Roman" w:hAnsi="Times New Roman" w:cs="Times New Roman"/>
          <w:sz w:val="24"/>
          <w:szCs w:val="24"/>
        </w:rPr>
        <w:t xml:space="preserve">                                     </w:t>
      </w:r>
      <w:r w:rsidR="00D534E9" w:rsidRPr="00D534E9">
        <w:rPr>
          <w:rFonts w:ascii="Times New Roman" w:hAnsi="Times New Roman" w:cs="Times New Roman"/>
          <w:sz w:val="24"/>
          <w:szCs w:val="24"/>
        </w:rPr>
        <w:t xml:space="preserve"> </w:t>
      </w:r>
    </w:p>
    <w:p w14:paraId="2F85D0BA" w14:textId="77777777" w:rsidR="00040F0D" w:rsidRDefault="00820B23">
      <w:pPr>
        <w:spacing w:after="0"/>
        <w:rPr>
          <w:rFonts w:ascii="Times New Roman" w:eastAsia="Times New Roman" w:hAnsi="Times New Roman" w:cs="Times New Roman"/>
          <w:sz w:val="24"/>
          <w:szCs w:val="24"/>
        </w:rPr>
      </w:pPr>
      <w:r w:rsidRPr="00316C53">
        <w:rPr>
          <w:rFonts w:ascii="Times New Roman" w:eastAsia="Times New Roman" w:hAnsi="Times New Roman" w:cs="Times New Roman"/>
          <w:sz w:val="24"/>
          <w:szCs w:val="24"/>
        </w:rPr>
        <w:t>Equipe Técnica – Ato Legal Nº</w:t>
      </w:r>
      <w:r w:rsidR="00040F0D">
        <w:rPr>
          <w:rFonts w:ascii="Times New Roman" w:eastAsia="Times New Roman" w:hAnsi="Times New Roman" w:cs="Times New Roman"/>
          <w:sz w:val="24"/>
          <w:szCs w:val="24"/>
        </w:rPr>
        <w:t xml:space="preserve"> 066 </w:t>
      </w:r>
      <w:r w:rsidRPr="00316C53">
        <w:rPr>
          <w:rFonts w:ascii="Times New Roman" w:eastAsia="Times New Roman" w:hAnsi="Times New Roman" w:cs="Times New Roman"/>
          <w:sz w:val="24"/>
          <w:szCs w:val="24"/>
        </w:rPr>
        <w:t>ano</w:t>
      </w:r>
      <w:r w:rsidR="00040F0D">
        <w:rPr>
          <w:rFonts w:ascii="Times New Roman" w:eastAsia="Times New Roman" w:hAnsi="Times New Roman" w:cs="Times New Roman"/>
          <w:sz w:val="24"/>
          <w:szCs w:val="24"/>
        </w:rPr>
        <w:t xml:space="preserve"> 2021</w:t>
      </w:r>
    </w:p>
    <w:p w14:paraId="3BA54E0E" w14:textId="77777777" w:rsidR="00D534E9" w:rsidRPr="00316C53" w:rsidRDefault="00D534E9">
      <w:pPr>
        <w:spacing w:after="0"/>
        <w:rPr>
          <w:rFonts w:ascii="Times New Roman" w:eastAsia="Times New Roman" w:hAnsi="Times New Roman" w:cs="Times New Roman"/>
          <w:sz w:val="24"/>
          <w:szCs w:val="24"/>
        </w:rPr>
      </w:pPr>
    </w:p>
    <w:p w14:paraId="4FB04ACC" w14:textId="77777777" w:rsidR="00820B23" w:rsidRPr="00040F0D" w:rsidRDefault="00D534E9" w:rsidP="00D534E9">
      <w:pPr>
        <w:pStyle w:val="PargrafodaLista"/>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040F0D" w:rsidRPr="00040F0D">
        <w:rPr>
          <w:rFonts w:ascii="Times New Roman" w:eastAsia="Times New Roman" w:hAnsi="Times New Roman" w:cs="Times New Roman"/>
          <w:sz w:val="24"/>
          <w:szCs w:val="24"/>
        </w:rPr>
        <w:t>Edneia Aparecida Munhoz Roque</w:t>
      </w:r>
    </w:p>
    <w:p w14:paraId="39325A89" w14:textId="77777777" w:rsidR="00820B23" w:rsidRPr="00040F0D" w:rsidRDefault="00D534E9" w:rsidP="00D534E9">
      <w:pPr>
        <w:pStyle w:val="PargrafodaLista"/>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040F0D" w:rsidRPr="00040F0D">
        <w:rPr>
          <w:rFonts w:ascii="Times New Roman" w:eastAsia="Times New Roman" w:hAnsi="Times New Roman" w:cs="Times New Roman"/>
          <w:sz w:val="24"/>
          <w:szCs w:val="24"/>
        </w:rPr>
        <w:t>Adriane Bucker Aguilar</w:t>
      </w:r>
    </w:p>
    <w:p w14:paraId="5BC81F39" w14:textId="77777777" w:rsidR="00820B23" w:rsidRDefault="00D534E9" w:rsidP="00D534E9">
      <w:pPr>
        <w:pStyle w:val="PargrafodaLista"/>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040F0D" w:rsidRPr="00040F0D">
        <w:rPr>
          <w:rFonts w:ascii="Times New Roman" w:eastAsia="Times New Roman" w:hAnsi="Times New Roman" w:cs="Times New Roman"/>
          <w:sz w:val="24"/>
          <w:szCs w:val="24"/>
        </w:rPr>
        <w:t>Helena Poncio</w:t>
      </w:r>
    </w:p>
    <w:p w14:paraId="2762A54D" w14:textId="77777777" w:rsidR="00040F0D" w:rsidRDefault="00040F0D" w:rsidP="00040F0D">
      <w:pPr>
        <w:spacing w:after="0"/>
        <w:rPr>
          <w:rFonts w:ascii="Times New Roman" w:eastAsia="Times New Roman" w:hAnsi="Times New Roman" w:cs="Times New Roman"/>
          <w:sz w:val="24"/>
          <w:szCs w:val="24"/>
        </w:rPr>
      </w:pPr>
    </w:p>
    <w:p w14:paraId="0E6C3B6A" w14:textId="77777777" w:rsidR="00040F0D" w:rsidRDefault="00D534E9" w:rsidP="00040F0D">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Comissão de</w:t>
      </w:r>
      <w:r w:rsidR="00040F0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V</w:t>
      </w:r>
      <w:r w:rsidR="00040F0D">
        <w:rPr>
          <w:rFonts w:ascii="Times New Roman" w:eastAsia="Times New Roman" w:hAnsi="Times New Roman" w:cs="Times New Roman"/>
          <w:sz w:val="24"/>
          <w:szCs w:val="24"/>
        </w:rPr>
        <w:t>ereadores</w:t>
      </w:r>
      <w:r>
        <w:rPr>
          <w:rFonts w:ascii="Times New Roman" w:eastAsia="Times New Roman" w:hAnsi="Times New Roman" w:cs="Times New Roman"/>
          <w:sz w:val="24"/>
          <w:szCs w:val="24"/>
        </w:rPr>
        <w:t>, representante da Educação</w:t>
      </w:r>
    </w:p>
    <w:p w14:paraId="69300D13" w14:textId="77777777" w:rsidR="00D534E9" w:rsidRPr="00040F0D" w:rsidRDefault="00D534E9" w:rsidP="00040F0D">
      <w:pPr>
        <w:spacing w:after="0"/>
        <w:rPr>
          <w:rFonts w:ascii="Times New Roman" w:eastAsia="Times New Roman" w:hAnsi="Times New Roman" w:cs="Times New Roman"/>
          <w:sz w:val="24"/>
          <w:szCs w:val="24"/>
        </w:rPr>
      </w:pPr>
    </w:p>
    <w:p w14:paraId="73727B40" w14:textId="4FDD01CF" w:rsidR="00040F0D" w:rsidRDefault="00D534E9" w:rsidP="00D534E9">
      <w:pPr>
        <w:pStyle w:val="PargrafodaLista"/>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040F0D">
        <w:rPr>
          <w:rFonts w:ascii="Times New Roman" w:eastAsia="Times New Roman" w:hAnsi="Times New Roman" w:cs="Times New Roman"/>
          <w:sz w:val="24"/>
          <w:szCs w:val="24"/>
        </w:rPr>
        <w:t xml:space="preserve">Noeli </w:t>
      </w:r>
      <w:r w:rsidR="007531A5">
        <w:rPr>
          <w:rFonts w:ascii="Times New Roman" w:eastAsia="Times New Roman" w:hAnsi="Times New Roman" w:cs="Times New Roman"/>
          <w:sz w:val="24"/>
          <w:szCs w:val="24"/>
        </w:rPr>
        <w:t>A</w:t>
      </w:r>
      <w:r w:rsidR="00040F0D">
        <w:rPr>
          <w:rFonts w:ascii="Times New Roman" w:eastAsia="Times New Roman" w:hAnsi="Times New Roman" w:cs="Times New Roman"/>
          <w:sz w:val="24"/>
          <w:szCs w:val="24"/>
        </w:rPr>
        <w:t xml:space="preserve">parecida de Oliveira </w:t>
      </w:r>
      <w:r w:rsidR="007531A5">
        <w:rPr>
          <w:rFonts w:ascii="Times New Roman" w:eastAsia="Times New Roman" w:hAnsi="Times New Roman" w:cs="Times New Roman"/>
          <w:sz w:val="24"/>
          <w:szCs w:val="24"/>
        </w:rPr>
        <w:t>A</w:t>
      </w:r>
      <w:r w:rsidR="00040F0D">
        <w:rPr>
          <w:rFonts w:ascii="Times New Roman" w:eastAsia="Times New Roman" w:hAnsi="Times New Roman" w:cs="Times New Roman"/>
          <w:sz w:val="24"/>
          <w:szCs w:val="24"/>
        </w:rPr>
        <w:t xml:space="preserve">lgeri </w:t>
      </w:r>
    </w:p>
    <w:p w14:paraId="09EF2EEE" w14:textId="77777777" w:rsidR="00D534E9" w:rsidRDefault="00D534E9" w:rsidP="00D534E9">
      <w:pPr>
        <w:pStyle w:val="PargrafodaLista"/>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Irace Antonio Tombini </w:t>
      </w:r>
    </w:p>
    <w:p w14:paraId="46D57C45" w14:textId="1656D9F0" w:rsidR="007531A5" w:rsidRPr="00040F0D" w:rsidRDefault="007531A5" w:rsidP="00D534E9">
      <w:pPr>
        <w:pStyle w:val="PargrafodaLista"/>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Luci Maria Faquinello Prigol </w:t>
      </w:r>
    </w:p>
    <w:p w14:paraId="37E80A7F" w14:textId="77777777" w:rsidR="00820B23" w:rsidRPr="00316C53" w:rsidRDefault="00820B23">
      <w:pPr>
        <w:spacing w:after="0"/>
        <w:rPr>
          <w:rFonts w:ascii="Times New Roman" w:eastAsia="Times New Roman" w:hAnsi="Times New Roman" w:cs="Times New Roman"/>
          <w:sz w:val="24"/>
          <w:szCs w:val="24"/>
        </w:rPr>
      </w:pPr>
    </w:p>
    <w:p w14:paraId="5BE78027" w14:textId="77777777" w:rsidR="00D534E9" w:rsidRPr="006D4D64" w:rsidRDefault="00D534E9" w:rsidP="00963191">
      <w:pPr>
        <w:jc w:val="center"/>
        <w:rPr>
          <w:rFonts w:ascii="Times New Roman" w:eastAsia="Times New Roman" w:hAnsi="Times New Roman" w:cs="Times New Roman"/>
          <w:b/>
          <w:color w:val="FF0000"/>
          <w:sz w:val="24"/>
          <w:szCs w:val="24"/>
        </w:rPr>
      </w:pPr>
    </w:p>
    <w:p w14:paraId="5B2C4616" w14:textId="77777777" w:rsidR="000F058D" w:rsidRPr="00C10D6C" w:rsidRDefault="00AE1B59" w:rsidP="00963191">
      <w:pPr>
        <w:jc w:val="center"/>
        <w:rPr>
          <w:rFonts w:ascii="Times New Roman" w:eastAsia="Times New Roman" w:hAnsi="Times New Roman" w:cs="Times New Roman"/>
          <w:b/>
          <w:sz w:val="24"/>
          <w:szCs w:val="24"/>
        </w:rPr>
      </w:pPr>
      <w:r w:rsidRPr="00C10D6C">
        <w:rPr>
          <w:rFonts w:ascii="Times New Roman" w:eastAsia="Times New Roman" w:hAnsi="Times New Roman" w:cs="Times New Roman"/>
          <w:b/>
          <w:sz w:val="24"/>
          <w:szCs w:val="24"/>
        </w:rPr>
        <w:t>SUMÁRIO</w:t>
      </w:r>
    </w:p>
    <w:p w14:paraId="4C89A5BD" w14:textId="77777777" w:rsidR="000F058D" w:rsidRPr="00C10D6C" w:rsidRDefault="000F058D">
      <w:pPr>
        <w:jc w:val="both"/>
        <w:rPr>
          <w:rFonts w:ascii="Times New Roman" w:eastAsia="Times New Roman" w:hAnsi="Times New Roman" w:cs="Times New Roman"/>
          <w:b/>
          <w:sz w:val="24"/>
          <w:szCs w:val="24"/>
        </w:rPr>
      </w:pPr>
    </w:p>
    <w:p w14:paraId="57A82524" w14:textId="77777777" w:rsidR="001F7CDA" w:rsidRPr="00C10D6C" w:rsidRDefault="001F7CDA">
      <w:pPr>
        <w:jc w:val="both"/>
        <w:rPr>
          <w:rFonts w:ascii="Times New Roman" w:eastAsia="Times New Roman" w:hAnsi="Times New Roman" w:cs="Times New Roman"/>
          <w:b/>
          <w:sz w:val="24"/>
          <w:szCs w:val="24"/>
        </w:rPr>
      </w:pPr>
    </w:p>
    <w:p w14:paraId="68A5BBFA" w14:textId="77777777" w:rsidR="001F7CDA" w:rsidRPr="00C10D6C" w:rsidRDefault="001F7CDA">
      <w:pPr>
        <w:jc w:val="both"/>
        <w:rPr>
          <w:rFonts w:ascii="Times New Roman" w:eastAsia="Times New Roman" w:hAnsi="Times New Roman" w:cs="Times New Roman"/>
          <w:b/>
          <w:sz w:val="24"/>
          <w:szCs w:val="24"/>
        </w:rPr>
      </w:pPr>
    </w:p>
    <w:p w14:paraId="39296739" w14:textId="77777777" w:rsidR="000F058D" w:rsidRPr="00C10D6C" w:rsidRDefault="001F7CDA" w:rsidP="001F7CDA">
      <w:pPr>
        <w:pStyle w:val="PargrafodaLista"/>
        <w:numPr>
          <w:ilvl w:val="0"/>
          <w:numId w:val="8"/>
        </w:numPr>
        <w:jc w:val="both"/>
        <w:rPr>
          <w:rFonts w:ascii="Times New Roman" w:eastAsia="Times New Roman" w:hAnsi="Times New Roman" w:cs="Times New Roman"/>
          <w:bCs/>
          <w:sz w:val="24"/>
          <w:szCs w:val="24"/>
        </w:rPr>
      </w:pPr>
      <w:r w:rsidRPr="00C10D6C">
        <w:rPr>
          <w:rFonts w:ascii="Times New Roman" w:eastAsia="Times New Roman" w:hAnsi="Times New Roman" w:cs="Times New Roman"/>
          <w:bCs/>
          <w:sz w:val="24"/>
          <w:szCs w:val="24"/>
        </w:rPr>
        <w:t>APRESENTAÇÃO...............................................................................................................................................................................04</w:t>
      </w:r>
    </w:p>
    <w:p w14:paraId="0469C3C9" w14:textId="77777777" w:rsidR="001F7CDA" w:rsidRPr="00C10D6C" w:rsidRDefault="001F7CDA">
      <w:pPr>
        <w:jc w:val="both"/>
        <w:rPr>
          <w:rFonts w:ascii="Times New Roman" w:eastAsia="Times New Roman" w:hAnsi="Times New Roman" w:cs="Times New Roman"/>
          <w:bCs/>
          <w:sz w:val="24"/>
          <w:szCs w:val="24"/>
        </w:rPr>
      </w:pPr>
    </w:p>
    <w:p w14:paraId="6888B3D5" w14:textId="77777777" w:rsidR="001F7CDA" w:rsidRPr="00C10D6C" w:rsidRDefault="001F7CDA" w:rsidP="001F7CDA">
      <w:pPr>
        <w:pStyle w:val="PargrafodaLista"/>
        <w:numPr>
          <w:ilvl w:val="0"/>
          <w:numId w:val="8"/>
        </w:numPr>
        <w:jc w:val="both"/>
        <w:rPr>
          <w:rFonts w:ascii="Times New Roman" w:eastAsia="Times New Roman" w:hAnsi="Times New Roman" w:cs="Times New Roman"/>
          <w:bCs/>
          <w:sz w:val="24"/>
          <w:szCs w:val="24"/>
        </w:rPr>
      </w:pPr>
      <w:r w:rsidRPr="00C10D6C">
        <w:rPr>
          <w:rFonts w:ascii="Times New Roman" w:eastAsia="Times New Roman" w:hAnsi="Times New Roman" w:cs="Times New Roman"/>
          <w:bCs/>
          <w:sz w:val="24"/>
          <w:szCs w:val="24"/>
        </w:rPr>
        <w:t xml:space="preserve">COMPORTAMENTO DAS METAS NO PERÍODO..........................................................................................................................05 </w:t>
      </w:r>
    </w:p>
    <w:p w14:paraId="5F67ECF6" w14:textId="77777777" w:rsidR="001F7CDA" w:rsidRPr="00C10D6C" w:rsidRDefault="001F7CDA">
      <w:pPr>
        <w:jc w:val="both"/>
        <w:rPr>
          <w:rFonts w:ascii="Times New Roman" w:eastAsia="Times New Roman" w:hAnsi="Times New Roman" w:cs="Times New Roman"/>
          <w:bCs/>
          <w:sz w:val="24"/>
          <w:szCs w:val="24"/>
        </w:rPr>
      </w:pPr>
    </w:p>
    <w:p w14:paraId="30FA7980" w14:textId="192F2703" w:rsidR="001F7CDA" w:rsidRPr="00C10D6C" w:rsidRDefault="001F7CDA" w:rsidP="001F7CDA">
      <w:pPr>
        <w:pStyle w:val="PargrafodaLista"/>
        <w:numPr>
          <w:ilvl w:val="0"/>
          <w:numId w:val="8"/>
        </w:numPr>
        <w:jc w:val="both"/>
        <w:rPr>
          <w:rFonts w:ascii="Times New Roman" w:eastAsia="Times New Roman" w:hAnsi="Times New Roman" w:cs="Times New Roman"/>
          <w:bCs/>
          <w:sz w:val="24"/>
          <w:szCs w:val="24"/>
        </w:rPr>
      </w:pPr>
      <w:r w:rsidRPr="00C10D6C">
        <w:rPr>
          <w:rFonts w:ascii="Times New Roman" w:eastAsia="Times New Roman" w:hAnsi="Times New Roman" w:cs="Times New Roman"/>
          <w:bCs/>
          <w:sz w:val="24"/>
          <w:szCs w:val="24"/>
        </w:rPr>
        <w:t>CONCLUSÃO E RECOMENDAÇÕES...............................................................................................................................................</w:t>
      </w:r>
      <w:r w:rsidR="00C10D6C">
        <w:rPr>
          <w:rFonts w:ascii="Times New Roman" w:eastAsia="Times New Roman" w:hAnsi="Times New Roman" w:cs="Times New Roman"/>
          <w:bCs/>
          <w:sz w:val="24"/>
          <w:szCs w:val="24"/>
        </w:rPr>
        <w:t>39</w:t>
      </w:r>
    </w:p>
    <w:p w14:paraId="1413FF11" w14:textId="77777777" w:rsidR="001F7CDA" w:rsidRPr="00C10D6C" w:rsidRDefault="001F7CDA">
      <w:pPr>
        <w:jc w:val="both"/>
        <w:rPr>
          <w:rFonts w:ascii="Times New Roman" w:eastAsia="Times New Roman" w:hAnsi="Times New Roman" w:cs="Times New Roman"/>
          <w:bCs/>
          <w:sz w:val="24"/>
          <w:szCs w:val="24"/>
        </w:rPr>
      </w:pPr>
    </w:p>
    <w:p w14:paraId="5E2CE14D" w14:textId="21A0C18E" w:rsidR="001F7CDA" w:rsidRPr="00C10D6C" w:rsidRDefault="001F7CDA" w:rsidP="001F7CDA">
      <w:pPr>
        <w:pStyle w:val="PargrafodaLista"/>
        <w:numPr>
          <w:ilvl w:val="0"/>
          <w:numId w:val="8"/>
        </w:numPr>
        <w:jc w:val="both"/>
        <w:rPr>
          <w:rFonts w:ascii="Times New Roman" w:eastAsia="Times New Roman" w:hAnsi="Times New Roman" w:cs="Times New Roman"/>
          <w:bCs/>
          <w:sz w:val="24"/>
          <w:szCs w:val="24"/>
        </w:rPr>
      </w:pPr>
      <w:r w:rsidRPr="00C10D6C">
        <w:rPr>
          <w:rFonts w:ascii="Times New Roman" w:eastAsia="Times New Roman" w:hAnsi="Times New Roman" w:cs="Times New Roman"/>
          <w:bCs/>
          <w:sz w:val="24"/>
          <w:szCs w:val="24"/>
        </w:rPr>
        <w:t>ANEXOS...............................................................................................................................................................................................4</w:t>
      </w:r>
      <w:r w:rsidR="00C10D6C">
        <w:rPr>
          <w:rFonts w:ascii="Times New Roman" w:eastAsia="Times New Roman" w:hAnsi="Times New Roman" w:cs="Times New Roman"/>
          <w:bCs/>
          <w:sz w:val="24"/>
          <w:szCs w:val="24"/>
        </w:rPr>
        <w:t>0</w:t>
      </w:r>
    </w:p>
    <w:p w14:paraId="7ACC34AA" w14:textId="77777777" w:rsidR="000F058D" w:rsidRPr="00C10D6C" w:rsidRDefault="000F058D">
      <w:pPr>
        <w:jc w:val="both"/>
        <w:rPr>
          <w:rFonts w:ascii="Times New Roman" w:eastAsia="Times New Roman" w:hAnsi="Times New Roman" w:cs="Times New Roman"/>
          <w:b/>
          <w:sz w:val="24"/>
          <w:szCs w:val="24"/>
        </w:rPr>
      </w:pPr>
    </w:p>
    <w:p w14:paraId="070D5AF7" w14:textId="77777777" w:rsidR="000F058D" w:rsidRPr="006D4D64" w:rsidRDefault="000F058D" w:rsidP="00FD2A3F">
      <w:pPr>
        <w:rPr>
          <w:rFonts w:ascii="Times New Roman" w:eastAsia="Times New Roman" w:hAnsi="Times New Roman" w:cs="Times New Roman"/>
          <w:b/>
          <w:color w:val="FF0000"/>
          <w:sz w:val="24"/>
          <w:szCs w:val="24"/>
        </w:rPr>
      </w:pPr>
    </w:p>
    <w:p w14:paraId="26677D4A" w14:textId="77777777" w:rsidR="000F058D" w:rsidRPr="006D4D64" w:rsidRDefault="000F058D" w:rsidP="00FD2A3F">
      <w:pPr>
        <w:rPr>
          <w:rFonts w:ascii="Times New Roman" w:eastAsia="Times New Roman" w:hAnsi="Times New Roman" w:cs="Times New Roman"/>
          <w:b/>
          <w:color w:val="FF0000"/>
          <w:sz w:val="24"/>
          <w:szCs w:val="24"/>
        </w:rPr>
      </w:pPr>
    </w:p>
    <w:p w14:paraId="6B3E4544" w14:textId="77777777" w:rsidR="000F058D" w:rsidRPr="006D4D64" w:rsidRDefault="000F058D" w:rsidP="00FD2A3F">
      <w:pPr>
        <w:rPr>
          <w:rFonts w:ascii="Times New Roman" w:eastAsia="Times New Roman" w:hAnsi="Times New Roman" w:cs="Times New Roman"/>
          <w:b/>
          <w:color w:val="FF0000"/>
          <w:sz w:val="24"/>
          <w:szCs w:val="24"/>
        </w:rPr>
      </w:pPr>
    </w:p>
    <w:p w14:paraId="4EF4232F" w14:textId="77777777" w:rsidR="000F058D" w:rsidRPr="00316C53" w:rsidRDefault="000F058D" w:rsidP="00FD2A3F">
      <w:pPr>
        <w:rPr>
          <w:rFonts w:ascii="Times New Roman" w:eastAsia="Times New Roman" w:hAnsi="Times New Roman" w:cs="Times New Roman"/>
          <w:b/>
          <w:sz w:val="24"/>
          <w:szCs w:val="24"/>
        </w:rPr>
      </w:pPr>
    </w:p>
    <w:p w14:paraId="06F6A80E" w14:textId="77777777" w:rsidR="000F058D" w:rsidRPr="00316C53" w:rsidRDefault="000F058D" w:rsidP="00FD2A3F">
      <w:pPr>
        <w:rPr>
          <w:rFonts w:ascii="Times New Roman" w:eastAsia="Times New Roman" w:hAnsi="Times New Roman" w:cs="Times New Roman"/>
          <w:b/>
          <w:sz w:val="24"/>
          <w:szCs w:val="24"/>
        </w:rPr>
      </w:pPr>
    </w:p>
    <w:p w14:paraId="3F99DCBB" w14:textId="77777777" w:rsidR="00236253" w:rsidRPr="00316C53" w:rsidRDefault="00236253" w:rsidP="00FD2A3F">
      <w:pPr>
        <w:rPr>
          <w:rFonts w:ascii="Times New Roman" w:eastAsia="Times New Roman" w:hAnsi="Times New Roman" w:cs="Times New Roman"/>
          <w:b/>
          <w:sz w:val="24"/>
          <w:szCs w:val="24"/>
        </w:rPr>
      </w:pPr>
    </w:p>
    <w:p w14:paraId="0CB5BBE4" w14:textId="77777777" w:rsidR="00236253" w:rsidRPr="00316C53" w:rsidRDefault="00236253" w:rsidP="00FD2A3F">
      <w:pPr>
        <w:rPr>
          <w:rFonts w:ascii="Times New Roman" w:eastAsia="Times New Roman" w:hAnsi="Times New Roman" w:cs="Times New Roman"/>
          <w:b/>
          <w:sz w:val="24"/>
          <w:szCs w:val="24"/>
        </w:rPr>
      </w:pPr>
    </w:p>
    <w:p w14:paraId="32F5D805" w14:textId="77777777" w:rsidR="000F058D" w:rsidRPr="00316C53" w:rsidRDefault="000F058D" w:rsidP="00FD2A3F">
      <w:pPr>
        <w:rPr>
          <w:rFonts w:ascii="Times New Roman" w:eastAsia="Times New Roman" w:hAnsi="Times New Roman" w:cs="Times New Roman"/>
          <w:b/>
          <w:sz w:val="24"/>
          <w:szCs w:val="24"/>
        </w:rPr>
      </w:pPr>
    </w:p>
    <w:p w14:paraId="1C6D0884" w14:textId="77777777" w:rsidR="000F058D" w:rsidRPr="00316C53" w:rsidRDefault="00AE1B59">
      <w:pPr>
        <w:jc w:val="center"/>
        <w:rPr>
          <w:rFonts w:ascii="Times New Roman" w:eastAsia="Times New Roman" w:hAnsi="Times New Roman" w:cs="Times New Roman"/>
          <w:b/>
          <w:sz w:val="24"/>
          <w:szCs w:val="24"/>
        </w:rPr>
      </w:pPr>
      <w:r w:rsidRPr="00316C53">
        <w:rPr>
          <w:rFonts w:ascii="Times New Roman" w:eastAsia="Times New Roman" w:hAnsi="Times New Roman" w:cs="Times New Roman"/>
          <w:b/>
          <w:sz w:val="24"/>
          <w:szCs w:val="24"/>
        </w:rPr>
        <w:t>APRES</w:t>
      </w:r>
      <w:r w:rsidR="00E46059" w:rsidRPr="00316C53">
        <w:rPr>
          <w:rFonts w:ascii="Times New Roman" w:eastAsia="Times New Roman" w:hAnsi="Times New Roman" w:cs="Times New Roman"/>
          <w:b/>
          <w:sz w:val="24"/>
          <w:szCs w:val="24"/>
        </w:rPr>
        <w:t xml:space="preserve">ENTAÇÃO </w:t>
      </w:r>
    </w:p>
    <w:p w14:paraId="1DEC7B7C" w14:textId="77777777" w:rsidR="000F058D" w:rsidRPr="00316C53" w:rsidRDefault="000F058D">
      <w:pPr>
        <w:jc w:val="center"/>
        <w:rPr>
          <w:rFonts w:ascii="Times New Roman" w:eastAsia="Times New Roman" w:hAnsi="Times New Roman" w:cs="Times New Roman"/>
          <w:b/>
          <w:sz w:val="24"/>
          <w:szCs w:val="24"/>
        </w:rPr>
      </w:pPr>
    </w:p>
    <w:p w14:paraId="1449FB1F" w14:textId="77777777" w:rsidR="000F058D" w:rsidRPr="00316C53" w:rsidRDefault="00AE1B59">
      <w:pPr>
        <w:jc w:val="both"/>
        <w:rPr>
          <w:rFonts w:ascii="Times New Roman" w:eastAsia="Times New Roman" w:hAnsi="Times New Roman" w:cs="Times New Roman"/>
          <w:sz w:val="24"/>
          <w:szCs w:val="24"/>
        </w:rPr>
      </w:pPr>
      <w:r w:rsidRPr="00316C53">
        <w:rPr>
          <w:rFonts w:ascii="Times New Roman" w:eastAsia="Times New Roman" w:hAnsi="Times New Roman" w:cs="Times New Roman"/>
          <w:sz w:val="24"/>
          <w:szCs w:val="24"/>
        </w:rPr>
        <w:t>Em consonância com o Plano Nacional de Educação (PNE</w:t>
      </w:r>
      <w:r w:rsidR="006C1803">
        <w:rPr>
          <w:rFonts w:ascii="Times New Roman" w:eastAsia="Times New Roman" w:hAnsi="Times New Roman" w:cs="Times New Roman"/>
          <w:sz w:val="24"/>
          <w:szCs w:val="24"/>
        </w:rPr>
        <w:t>), Lei Federal nº13.005/2014</w:t>
      </w:r>
      <w:r w:rsidRPr="00316C53">
        <w:rPr>
          <w:rFonts w:ascii="Times New Roman" w:eastAsia="Times New Roman" w:hAnsi="Times New Roman" w:cs="Times New Roman"/>
          <w:sz w:val="24"/>
          <w:szCs w:val="24"/>
        </w:rPr>
        <w:t xml:space="preserve"> e com o Plano Estadual de Educação</w:t>
      </w:r>
      <w:r w:rsidR="00DD5FB7">
        <w:rPr>
          <w:rFonts w:ascii="Times New Roman" w:eastAsia="Times New Roman" w:hAnsi="Times New Roman" w:cs="Times New Roman"/>
          <w:sz w:val="24"/>
          <w:szCs w:val="24"/>
        </w:rPr>
        <w:t xml:space="preserve"> do Paraná</w:t>
      </w:r>
      <w:r w:rsidRPr="00316C53">
        <w:rPr>
          <w:rFonts w:ascii="Times New Roman" w:eastAsia="Times New Roman" w:hAnsi="Times New Roman" w:cs="Times New Roman"/>
          <w:sz w:val="24"/>
          <w:szCs w:val="24"/>
        </w:rPr>
        <w:t xml:space="preserve"> (PEE</w:t>
      </w:r>
      <w:r w:rsidR="00DD5FB7">
        <w:rPr>
          <w:rFonts w:ascii="Times New Roman" w:eastAsia="Times New Roman" w:hAnsi="Times New Roman" w:cs="Times New Roman"/>
          <w:sz w:val="24"/>
          <w:szCs w:val="24"/>
        </w:rPr>
        <w:t>-PR</w:t>
      </w:r>
      <w:r w:rsidR="006C1803">
        <w:rPr>
          <w:rFonts w:ascii="Times New Roman" w:eastAsia="Times New Roman" w:hAnsi="Times New Roman" w:cs="Times New Roman"/>
          <w:sz w:val="24"/>
          <w:szCs w:val="24"/>
        </w:rPr>
        <w:t>)</w:t>
      </w:r>
      <w:r w:rsidRPr="00316C53">
        <w:rPr>
          <w:rFonts w:ascii="Times New Roman" w:eastAsia="Times New Roman" w:hAnsi="Times New Roman" w:cs="Times New Roman"/>
          <w:sz w:val="24"/>
          <w:szCs w:val="24"/>
        </w:rPr>
        <w:t>, Lei Estadua</w:t>
      </w:r>
      <w:r w:rsidR="00D07D53">
        <w:rPr>
          <w:rFonts w:ascii="Times New Roman" w:eastAsia="Times New Roman" w:hAnsi="Times New Roman" w:cs="Times New Roman"/>
          <w:sz w:val="24"/>
          <w:szCs w:val="24"/>
        </w:rPr>
        <w:t>l nº 18.492/2015</w:t>
      </w:r>
      <w:r w:rsidRPr="00316C53">
        <w:rPr>
          <w:rFonts w:ascii="Times New Roman" w:eastAsia="Times New Roman" w:hAnsi="Times New Roman" w:cs="Times New Roman"/>
          <w:sz w:val="24"/>
          <w:szCs w:val="24"/>
        </w:rPr>
        <w:t xml:space="preserve">, a lei do Plano Municipal de Educação </w:t>
      </w:r>
      <w:r w:rsidR="00963191">
        <w:rPr>
          <w:rFonts w:ascii="Times New Roman" w:eastAsia="Times New Roman" w:hAnsi="Times New Roman" w:cs="Times New Roman"/>
          <w:sz w:val="24"/>
          <w:szCs w:val="24"/>
        </w:rPr>
        <w:t xml:space="preserve">(PME) nº 1106/2015 de Pranchita-Pr </w:t>
      </w:r>
      <w:r w:rsidRPr="00D07D53">
        <w:rPr>
          <w:rFonts w:ascii="Times New Roman" w:eastAsia="Times New Roman" w:hAnsi="Times New Roman" w:cs="Times New Roman"/>
          <w:color w:val="FF0000"/>
          <w:sz w:val="24"/>
          <w:szCs w:val="24"/>
        </w:rPr>
        <w:t xml:space="preserve"> </w:t>
      </w:r>
      <w:r w:rsidRPr="00316C53">
        <w:rPr>
          <w:rFonts w:ascii="Times New Roman" w:eastAsia="Times New Roman" w:hAnsi="Times New Roman" w:cs="Times New Roman"/>
          <w:sz w:val="24"/>
          <w:szCs w:val="24"/>
        </w:rPr>
        <w:t>ressalta a necessidade de seu monitoramento contínuo e de avaliações periódicas, com envolvimento das instâncias responsáveis e a devida mobilização social para acompanhar sistematicamente o esforço de implementação das metas e estratégias do plano.</w:t>
      </w:r>
    </w:p>
    <w:p w14:paraId="75339B24" w14:textId="11FFDED9" w:rsidR="000F058D" w:rsidRPr="00316C53" w:rsidRDefault="00AE1B59">
      <w:pPr>
        <w:jc w:val="both"/>
        <w:rPr>
          <w:rFonts w:ascii="Times New Roman" w:eastAsia="Times New Roman" w:hAnsi="Times New Roman" w:cs="Times New Roman"/>
          <w:sz w:val="24"/>
          <w:szCs w:val="24"/>
        </w:rPr>
      </w:pPr>
      <w:r w:rsidRPr="00316C53">
        <w:rPr>
          <w:rFonts w:ascii="Times New Roman" w:eastAsia="Times New Roman" w:hAnsi="Times New Roman" w:cs="Times New Roman"/>
          <w:sz w:val="24"/>
          <w:szCs w:val="24"/>
        </w:rPr>
        <w:t>O presente relatório trata do período compreendid</w:t>
      </w:r>
      <w:r w:rsidR="00D07D53">
        <w:rPr>
          <w:rFonts w:ascii="Times New Roman" w:eastAsia="Times New Roman" w:hAnsi="Times New Roman" w:cs="Times New Roman"/>
          <w:sz w:val="24"/>
          <w:szCs w:val="24"/>
        </w:rPr>
        <w:t xml:space="preserve">o </w:t>
      </w:r>
      <w:r w:rsidR="00D07D53" w:rsidRPr="00963191">
        <w:rPr>
          <w:rFonts w:ascii="Times New Roman" w:eastAsia="Times New Roman" w:hAnsi="Times New Roman" w:cs="Times New Roman"/>
          <w:color w:val="000000" w:themeColor="text1"/>
          <w:sz w:val="24"/>
          <w:szCs w:val="24"/>
        </w:rPr>
        <w:t>entre</w:t>
      </w:r>
      <w:r w:rsidR="00ED00D7" w:rsidRPr="00963191">
        <w:rPr>
          <w:rFonts w:ascii="Times New Roman" w:eastAsia="Times New Roman" w:hAnsi="Times New Roman" w:cs="Times New Roman"/>
          <w:color w:val="000000" w:themeColor="text1"/>
          <w:sz w:val="24"/>
          <w:szCs w:val="24"/>
        </w:rPr>
        <w:t xml:space="preserve"> o ano</w:t>
      </w:r>
      <w:r w:rsidR="00DD5FB7" w:rsidRPr="00963191">
        <w:rPr>
          <w:rFonts w:ascii="Times New Roman" w:eastAsia="Times New Roman" w:hAnsi="Times New Roman" w:cs="Times New Roman"/>
          <w:color w:val="000000" w:themeColor="text1"/>
          <w:sz w:val="24"/>
          <w:szCs w:val="24"/>
        </w:rPr>
        <w:t xml:space="preserve"> de </w:t>
      </w:r>
      <w:r w:rsidR="00963191" w:rsidRPr="00963191">
        <w:rPr>
          <w:rFonts w:ascii="Times New Roman" w:eastAsia="Times New Roman" w:hAnsi="Times New Roman" w:cs="Times New Roman"/>
          <w:color w:val="000000" w:themeColor="text1"/>
          <w:sz w:val="24"/>
          <w:szCs w:val="24"/>
        </w:rPr>
        <w:t>202</w:t>
      </w:r>
      <w:r w:rsidR="006D4D64">
        <w:rPr>
          <w:rFonts w:ascii="Times New Roman" w:eastAsia="Times New Roman" w:hAnsi="Times New Roman" w:cs="Times New Roman"/>
          <w:color w:val="000000" w:themeColor="text1"/>
          <w:sz w:val="24"/>
          <w:szCs w:val="24"/>
        </w:rPr>
        <w:t>2</w:t>
      </w:r>
      <w:r w:rsidR="00DD5FB7" w:rsidRPr="00963191">
        <w:rPr>
          <w:rFonts w:ascii="Times New Roman" w:eastAsia="Times New Roman" w:hAnsi="Times New Roman" w:cs="Times New Roman"/>
          <w:color w:val="000000" w:themeColor="text1"/>
          <w:sz w:val="24"/>
          <w:szCs w:val="24"/>
        </w:rPr>
        <w:t xml:space="preserve"> e</w:t>
      </w:r>
      <w:r w:rsidR="00D07D53" w:rsidRPr="00963191">
        <w:rPr>
          <w:rFonts w:ascii="Times New Roman" w:eastAsia="Times New Roman" w:hAnsi="Times New Roman" w:cs="Times New Roman"/>
          <w:color w:val="000000" w:themeColor="text1"/>
          <w:sz w:val="24"/>
          <w:szCs w:val="24"/>
        </w:rPr>
        <w:t xml:space="preserve"> </w:t>
      </w:r>
      <w:r w:rsidR="00963191" w:rsidRPr="00963191">
        <w:rPr>
          <w:rFonts w:ascii="Times New Roman" w:eastAsia="Times New Roman" w:hAnsi="Times New Roman" w:cs="Times New Roman"/>
          <w:color w:val="000000" w:themeColor="text1"/>
          <w:sz w:val="24"/>
          <w:szCs w:val="24"/>
        </w:rPr>
        <w:t>202</w:t>
      </w:r>
      <w:r w:rsidR="006D4D64">
        <w:rPr>
          <w:rFonts w:ascii="Times New Roman" w:eastAsia="Times New Roman" w:hAnsi="Times New Roman" w:cs="Times New Roman"/>
          <w:color w:val="000000" w:themeColor="text1"/>
          <w:sz w:val="24"/>
          <w:szCs w:val="24"/>
        </w:rPr>
        <w:t>3</w:t>
      </w:r>
      <w:r w:rsidRPr="00963191">
        <w:rPr>
          <w:rFonts w:ascii="Times New Roman" w:eastAsia="Times New Roman" w:hAnsi="Times New Roman" w:cs="Times New Roman"/>
          <w:color w:val="000000" w:themeColor="text1"/>
          <w:sz w:val="24"/>
          <w:szCs w:val="24"/>
        </w:rPr>
        <w:t xml:space="preserve"> e, </w:t>
      </w:r>
      <w:r w:rsidRPr="00316C53">
        <w:rPr>
          <w:rFonts w:ascii="Times New Roman" w:eastAsia="Times New Roman" w:hAnsi="Times New Roman" w:cs="Times New Roman"/>
          <w:sz w:val="24"/>
          <w:szCs w:val="24"/>
        </w:rPr>
        <w:t xml:space="preserve">do ponto de vista metodológico, observou os procedimentos contidos no “Caderno de Orientações para Monitoramento e Avaliação dos Planos Municipais de Educação” (disponível em </w:t>
      </w:r>
      <w:hyperlink r:id="rId8">
        <w:r w:rsidRPr="00316C53">
          <w:rPr>
            <w:rFonts w:ascii="Times New Roman" w:eastAsia="Times New Roman" w:hAnsi="Times New Roman" w:cs="Times New Roman"/>
            <w:sz w:val="24"/>
            <w:szCs w:val="24"/>
            <w:u w:val="single"/>
          </w:rPr>
          <w:t>http://pne.mec.gov.br/images/pdf/publicacoes/pne_pme_caderno_de_orientacoes_final.PDF</w:t>
        </w:r>
      </w:hyperlink>
      <w:r w:rsidRPr="00316C53">
        <w:rPr>
          <w:rFonts w:ascii="Times New Roman" w:eastAsia="Times New Roman" w:hAnsi="Times New Roman" w:cs="Times New Roman"/>
          <w:sz w:val="24"/>
          <w:szCs w:val="24"/>
        </w:rPr>
        <w:t xml:space="preserve">). </w:t>
      </w:r>
    </w:p>
    <w:p w14:paraId="57D3ADD6" w14:textId="77777777" w:rsidR="000F058D" w:rsidRPr="00316C53" w:rsidRDefault="000F058D">
      <w:pPr>
        <w:jc w:val="both"/>
        <w:rPr>
          <w:rFonts w:ascii="Times New Roman" w:eastAsia="Times New Roman" w:hAnsi="Times New Roman" w:cs="Times New Roman"/>
          <w:sz w:val="24"/>
          <w:szCs w:val="24"/>
        </w:rPr>
      </w:pPr>
    </w:p>
    <w:p w14:paraId="6EC0CB06" w14:textId="77777777" w:rsidR="000F058D" w:rsidRPr="00316C53" w:rsidRDefault="000F058D">
      <w:pPr>
        <w:jc w:val="both"/>
        <w:rPr>
          <w:rFonts w:ascii="Times New Roman" w:eastAsia="Times New Roman" w:hAnsi="Times New Roman" w:cs="Times New Roman"/>
          <w:sz w:val="24"/>
          <w:szCs w:val="24"/>
        </w:rPr>
      </w:pPr>
    </w:p>
    <w:p w14:paraId="75398EAD" w14:textId="77777777" w:rsidR="000F058D" w:rsidRPr="00316C53" w:rsidRDefault="000F058D">
      <w:pPr>
        <w:jc w:val="both"/>
        <w:rPr>
          <w:rFonts w:ascii="Times New Roman" w:eastAsia="Times New Roman" w:hAnsi="Times New Roman" w:cs="Times New Roman"/>
          <w:sz w:val="24"/>
          <w:szCs w:val="24"/>
        </w:rPr>
      </w:pPr>
    </w:p>
    <w:p w14:paraId="3C237976" w14:textId="77777777" w:rsidR="000F058D" w:rsidRPr="00316C53" w:rsidRDefault="000F058D">
      <w:pPr>
        <w:jc w:val="both"/>
        <w:rPr>
          <w:rFonts w:ascii="Times New Roman" w:eastAsia="Times New Roman" w:hAnsi="Times New Roman" w:cs="Times New Roman"/>
          <w:sz w:val="24"/>
          <w:szCs w:val="24"/>
        </w:rPr>
      </w:pPr>
    </w:p>
    <w:p w14:paraId="37F76C06" w14:textId="77777777" w:rsidR="00B20CC1" w:rsidRDefault="00B20CC1" w:rsidP="009807BE">
      <w:pPr>
        <w:pBdr>
          <w:top w:val="nil"/>
          <w:left w:val="nil"/>
          <w:bottom w:val="nil"/>
          <w:right w:val="nil"/>
          <w:between w:val="nil"/>
        </w:pBdr>
        <w:spacing w:after="0" w:line="240" w:lineRule="auto"/>
        <w:contextualSpacing/>
        <w:rPr>
          <w:rFonts w:ascii="Times New Roman" w:eastAsia="Times New Roman" w:hAnsi="Times New Roman" w:cs="Times New Roman"/>
          <w:b/>
          <w:sz w:val="24"/>
          <w:szCs w:val="24"/>
        </w:rPr>
      </w:pPr>
    </w:p>
    <w:p w14:paraId="29F7F8F3" w14:textId="77777777" w:rsidR="000F058D" w:rsidRPr="00316C53" w:rsidRDefault="00AE1B59" w:rsidP="00E46059">
      <w:pPr>
        <w:numPr>
          <w:ilvl w:val="0"/>
          <w:numId w:val="2"/>
        </w:numPr>
        <w:pBdr>
          <w:top w:val="nil"/>
          <w:left w:val="nil"/>
          <w:bottom w:val="nil"/>
          <w:right w:val="nil"/>
          <w:between w:val="nil"/>
        </w:pBdr>
        <w:spacing w:after="0" w:line="240" w:lineRule="auto"/>
        <w:contextualSpacing/>
        <w:rPr>
          <w:rFonts w:ascii="Times New Roman" w:eastAsia="Times New Roman" w:hAnsi="Times New Roman" w:cs="Times New Roman"/>
          <w:b/>
          <w:sz w:val="24"/>
          <w:szCs w:val="24"/>
        </w:rPr>
      </w:pPr>
      <w:r w:rsidRPr="00316C53">
        <w:rPr>
          <w:rFonts w:ascii="Times New Roman" w:eastAsia="Times New Roman" w:hAnsi="Times New Roman" w:cs="Times New Roman"/>
          <w:b/>
          <w:sz w:val="24"/>
          <w:szCs w:val="24"/>
        </w:rPr>
        <w:t xml:space="preserve">COMPORTAMENTO DAS </w:t>
      </w:r>
      <w:r w:rsidR="00D83F05" w:rsidRPr="00316C53">
        <w:rPr>
          <w:rFonts w:ascii="Times New Roman" w:eastAsia="Times New Roman" w:hAnsi="Times New Roman" w:cs="Times New Roman"/>
          <w:b/>
          <w:color w:val="000000"/>
          <w:sz w:val="24"/>
          <w:szCs w:val="24"/>
        </w:rPr>
        <w:t>METAS</w:t>
      </w:r>
      <w:r w:rsidRPr="00316C53">
        <w:rPr>
          <w:rFonts w:ascii="Times New Roman" w:eastAsia="Times New Roman" w:hAnsi="Times New Roman" w:cs="Times New Roman"/>
          <w:b/>
          <w:color w:val="000000"/>
          <w:sz w:val="24"/>
          <w:szCs w:val="24"/>
        </w:rPr>
        <w:t xml:space="preserve"> NO PERÍODO</w:t>
      </w:r>
      <w:r w:rsidR="000D51BD" w:rsidRPr="00B20CC1">
        <w:rPr>
          <w:rFonts w:ascii="Times New Roman" w:eastAsia="Times New Roman" w:hAnsi="Times New Roman" w:cs="Times New Roman"/>
          <w:b/>
          <w:color w:val="FF0000"/>
          <w:sz w:val="24"/>
          <w:szCs w:val="24"/>
        </w:rPr>
        <w:t xml:space="preserve"> </w:t>
      </w:r>
    </w:p>
    <w:tbl>
      <w:tblPr>
        <w:tblStyle w:val="Tabelacomgrade"/>
        <w:tblW w:w="0" w:type="auto"/>
        <w:tblLook w:val="04A0" w:firstRow="1" w:lastRow="0" w:firstColumn="1" w:lastColumn="0" w:noHBand="0" w:noVBand="1"/>
      </w:tblPr>
      <w:tblGrid>
        <w:gridCol w:w="4673"/>
        <w:gridCol w:w="8755"/>
      </w:tblGrid>
      <w:tr w:rsidR="00FF5181" w:rsidRPr="00316C53" w14:paraId="51CF3762" w14:textId="77777777" w:rsidTr="00F3391B">
        <w:tc>
          <w:tcPr>
            <w:tcW w:w="4673" w:type="dxa"/>
          </w:tcPr>
          <w:p w14:paraId="291642CB" w14:textId="77777777" w:rsidR="00FF5181" w:rsidRPr="00316C53" w:rsidRDefault="00FF5181" w:rsidP="00C753AC">
            <w:pPr>
              <w:ind w:left="60"/>
              <w:jc w:val="center"/>
              <w:rPr>
                <w:rFonts w:ascii="Times New Roman" w:eastAsia="Times New Roman" w:hAnsi="Times New Roman" w:cs="Times New Roman"/>
                <w:b/>
                <w:sz w:val="24"/>
                <w:szCs w:val="24"/>
              </w:rPr>
            </w:pPr>
            <w:r w:rsidRPr="00316C53">
              <w:rPr>
                <w:rFonts w:ascii="Times New Roman" w:eastAsia="Times New Roman" w:hAnsi="Times New Roman" w:cs="Times New Roman"/>
                <w:b/>
                <w:sz w:val="24"/>
                <w:szCs w:val="24"/>
              </w:rPr>
              <w:t>Meta</w:t>
            </w:r>
          </w:p>
        </w:tc>
        <w:tc>
          <w:tcPr>
            <w:tcW w:w="8755" w:type="dxa"/>
          </w:tcPr>
          <w:p w14:paraId="560D2848" w14:textId="77777777" w:rsidR="00FF5181" w:rsidRPr="00316C53" w:rsidRDefault="00FF5181" w:rsidP="00C753AC">
            <w:pPr>
              <w:ind w:left="60"/>
              <w:jc w:val="center"/>
              <w:rPr>
                <w:rFonts w:ascii="Times New Roman" w:eastAsia="Times New Roman" w:hAnsi="Times New Roman" w:cs="Times New Roman"/>
                <w:b/>
                <w:sz w:val="24"/>
                <w:szCs w:val="24"/>
              </w:rPr>
            </w:pPr>
            <w:r w:rsidRPr="00316C53">
              <w:rPr>
                <w:rFonts w:ascii="Times New Roman" w:eastAsia="Times New Roman" w:hAnsi="Times New Roman" w:cs="Times New Roman"/>
                <w:b/>
                <w:sz w:val="24"/>
                <w:szCs w:val="24"/>
              </w:rPr>
              <w:t>Texto da meta</w:t>
            </w:r>
          </w:p>
        </w:tc>
      </w:tr>
      <w:tr w:rsidR="00FF5181" w:rsidRPr="00316C53" w14:paraId="1C0AB2F9" w14:textId="77777777" w:rsidTr="00F3391B">
        <w:tc>
          <w:tcPr>
            <w:tcW w:w="4673" w:type="dxa"/>
          </w:tcPr>
          <w:p w14:paraId="158C93A7" w14:textId="77777777" w:rsidR="00FF5181" w:rsidRDefault="00B229B7" w:rsidP="00C753AC">
            <w:pPr>
              <w:ind w:left="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14:paraId="4D093A78" w14:textId="77777777" w:rsidR="00BF6336" w:rsidRPr="00BF6336" w:rsidRDefault="00BF6336" w:rsidP="00F77DB2">
            <w:pPr>
              <w:rPr>
                <w:rFonts w:ascii="Times New Roman" w:eastAsia="Times New Roman" w:hAnsi="Times New Roman" w:cs="Times New Roman"/>
                <w:sz w:val="24"/>
                <w:szCs w:val="24"/>
              </w:rPr>
            </w:pPr>
          </w:p>
        </w:tc>
        <w:tc>
          <w:tcPr>
            <w:tcW w:w="8755" w:type="dxa"/>
          </w:tcPr>
          <w:p w14:paraId="7614EE66" w14:textId="77777777" w:rsidR="00F3391B" w:rsidRPr="00334B7A" w:rsidRDefault="00F3391B" w:rsidP="00334B7A">
            <w:pPr>
              <w:pStyle w:val="Default"/>
              <w:jc w:val="both"/>
              <w:rPr>
                <w:rFonts w:ascii="Times New Roman" w:hAnsi="Times New Roman" w:cs="Times New Roman"/>
                <w:sz w:val="22"/>
                <w:szCs w:val="22"/>
              </w:rPr>
            </w:pPr>
            <w:r w:rsidRPr="00F3391B">
              <w:rPr>
                <w:rFonts w:ascii="Times New Roman" w:hAnsi="Times New Roman" w:cs="Times New Roman"/>
                <w:sz w:val="22"/>
                <w:szCs w:val="22"/>
              </w:rPr>
              <w:t>Universalizar, até 2016, a Educação Infantil na pré-escola para as crianças de 4 (quatro) a 5 (cinco) anos de idade e ampliar a oferta da Educação Infantil em creches de forma a atender, no mínimo, 50% (cinquenta por cento) das crianças de até 3  (três) anos até o final da vigência deste PME</w:t>
            </w:r>
          </w:p>
        </w:tc>
      </w:tr>
    </w:tbl>
    <w:p w14:paraId="6180ADEE" w14:textId="77777777" w:rsidR="00F44339" w:rsidRPr="00316C53" w:rsidRDefault="00D80AD9">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FICHA METODOLÓGICA DOS INDICADORES MUNICIPAIS</w:t>
      </w:r>
      <w:r w:rsidR="00B20CC1">
        <w:rPr>
          <w:rFonts w:ascii="Times New Roman" w:eastAsia="Times New Roman" w:hAnsi="Times New Roman" w:cs="Times New Roman"/>
          <w:b/>
          <w:sz w:val="24"/>
          <w:szCs w:val="24"/>
        </w:rPr>
        <w:t xml:space="preserve"> </w:t>
      </w:r>
    </w:p>
    <w:tbl>
      <w:tblPr>
        <w:tblStyle w:val="Tabelacomgrade"/>
        <w:tblW w:w="0" w:type="auto"/>
        <w:tblLook w:val="04A0" w:firstRow="1" w:lastRow="0" w:firstColumn="1" w:lastColumn="0" w:noHBand="0" w:noVBand="1"/>
      </w:tblPr>
      <w:tblGrid>
        <w:gridCol w:w="4673"/>
        <w:gridCol w:w="8755"/>
      </w:tblGrid>
      <w:tr w:rsidR="00D83F05" w:rsidRPr="00316C53" w14:paraId="55905944" w14:textId="77777777" w:rsidTr="00586A62">
        <w:tc>
          <w:tcPr>
            <w:tcW w:w="4673" w:type="dxa"/>
          </w:tcPr>
          <w:p w14:paraId="209D7B80" w14:textId="77777777" w:rsidR="00D83F05" w:rsidRPr="00BF6336" w:rsidRDefault="00D83F05">
            <w:pPr>
              <w:jc w:val="both"/>
              <w:rPr>
                <w:rFonts w:ascii="Times New Roman" w:eastAsia="Times New Roman" w:hAnsi="Times New Roman" w:cs="Times New Roman"/>
                <w:sz w:val="24"/>
                <w:szCs w:val="24"/>
              </w:rPr>
            </w:pPr>
            <w:r w:rsidRPr="00BF6336">
              <w:rPr>
                <w:rFonts w:ascii="Times New Roman" w:eastAsia="Times New Roman" w:hAnsi="Times New Roman" w:cs="Times New Roman"/>
                <w:sz w:val="24"/>
                <w:szCs w:val="24"/>
              </w:rPr>
              <w:t>Indicador</w:t>
            </w:r>
            <w:r w:rsidR="00D80AD9" w:rsidRPr="00BF6336">
              <w:rPr>
                <w:rFonts w:ascii="Times New Roman" w:eastAsia="Times New Roman" w:hAnsi="Times New Roman" w:cs="Times New Roman"/>
                <w:sz w:val="24"/>
                <w:szCs w:val="24"/>
              </w:rPr>
              <w:t xml:space="preserve"> </w:t>
            </w:r>
            <w:r w:rsidR="00404FE8">
              <w:rPr>
                <w:rFonts w:ascii="Times New Roman" w:eastAsia="Times New Roman" w:hAnsi="Times New Roman" w:cs="Times New Roman"/>
                <w:sz w:val="24"/>
                <w:szCs w:val="24"/>
              </w:rPr>
              <w:t>1</w:t>
            </w:r>
            <w:r w:rsidR="00FF02B5">
              <w:rPr>
                <w:rFonts w:ascii="Times New Roman" w:eastAsia="Times New Roman" w:hAnsi="Times New Roman" w:cs="Times New Roman"/>
                <w:sz w:val="24"/>
                <w:szCs w:val="24"/>
              </w:rPr>
              <w:t xml:space="preserve"> A</w:t>
            </w:r>
            <w:r w:rsidR="00F36AF8">
              <w:rPr>
                <w:rFonts w:ascii="Times New Roman" w:eastAsia="Times New Roman" w:hAnsi="Times New Roman" w:cs="Times New Roman"/>
                <w:sz w:val="24"/>
                <w:szCs w:val="24"/>
              </w:rPr>
              <w:t xml:space="preserve"> Nacional</w:t>
            </w:r>
          </w:p>
        </w:tc>
        <w:tc>
          <w:tcPr>
            <w:tcW w:w="8755" w:type="dxa"/>
          </w:tcPr>
          <w:p w14:paraId="54979086" w14:textId="77777777" w:rsidR="00D83F05" w:rsidRPr="00BF6336" w:rsidRDefault="00586A62">
            <w:pPr>
              <w:jc w:val="both"/>
              <w:rPr>
                <w:rFonts w:ascii="Times New Roman" w:eastAsia="Times New Roman" w:hAnsi="Times New Roman" w:cs="Times New Roman"/>
                <w:sz w:val="24"/>
                <w:szCs w:val="24"/>
              </w:rPr>
            </w:pPr>
            <w:r w:rsidRPr="00586A62">
              <w:rPr>
                <w:rFonts w:ascii="Times New Roman" w:eastAsia="Times New Roman" w:hAnsi="Times New Roman" w:cs="Times New Roman"/>
                <w:sz w:val="24"/>
                <w:szCs w:val="24"/>
              </w:rPr>
              <w:t>Percentual da população de 4 a 5 anos que frequenta a escola/creche</w:t>
            </w:r>
          </w:p>
        </w:tc>
      </w:tr>
      <w:tr w:rsidR="00F36AF8" w:rsidRPr="00316C53" w14:paraId="0FE13497" w14:textId="77777777" w:rsidTr="00586A62">
        <w:tc>
          <w:tcPr>
            <w:tcW w:w="4673" w:type="dxa"/>
          </w:tcPr>
          <w:p w14:paraId="1DBD77D2" w14:textId="77777777" w:rsidR="00F36AF8" w:rsidRPr="00BF6336" w:rsidRDefault="00F36AF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Indicador 1 </w:t>
            </w:r>
            <w:r w:rsidR="00FF02B5">
              <w:rPr>
                <w:rFonts w:ascii="Times New Roman" w:eastAsia="Times New Roman" w:hAnsi="Times New Roman" w:cs="Times New Roman"/>
                <w:sz w:val="24"/>
                <w:szCs w:val="24"/>
              </w:rPr>
              <w:t xml:space="preserve">A </w:t>
            </w:r>
            <w:r>
              <w:rPr>
                <w:rFonts w:ascii="Times New Roman" w:eastAsia="Times New Roman" w:hAnsi="Times New Roman" w:cs="Times New Roman"/>
                <w:sz w:val="24"/>
                <w:szCs w:val="24"/>
              </w:rPr>
              <w:t>Proposto</w:t>
            </w:r>
          </w:p>
        </w:tc>
        <w:tc>
          <w:tcPr>
            <w:tcW w:w="8755" w:type="dxa"/>
          </w:tcPr>
          <w:p w14:paraId="08AA7F45" w14:textId="77777777" w:rsidR="00F36AF8" w:rsidRPr="00586A62" w:rsidRDefault="00F36AF8">
            <w:pPr>
              <w:jc w:val="both"/>
              <w:rPr>
                <w:rFonts w:ascii="Times New Roman" w:eastAsia="Times New Roman" w:hAnsi="Times New Roman" w:cs="Times New Roman"/>
                <w:sz w:val="24"/>
                <w:szCs w:val="24"/>
              </w:rPr>
            </w:pPr>
            <w:r w:rsidRPr="00F36AF8">
              <w:rPr>
                <w:rFonts w:ascii="Times New Roman" w:eastAsia="Times New Roman" w:hAnsi="Times New Roman" w:cs="Times New Roman"/>
                <w:sz w:val="24"/>
                <w:szCs w:val="24"/>
              </w:rPr>
              <w:t>Proporção de pessoas de 4 a 5 anos matriculadas na pré-escola</w:t>
            </w:r>
          </w:p>
        </w:tc>
      </w:tr>
      <w:tr w:rsidR="00D83F05" w:rsidRPr="00316C53" w14:paraId="54BE2A60" w14:textId="77777777" w:rsidTr="00586A62">
        <w:tc>
          <w:tcPr>
            <w:tcW w:w="4673" w:type="dxa"/>
          </w:tcPr>
          <w:p w14:paraId="4DAB3303" w14:textId="77777777" w:rsidR="00D83F05" w:rsidRPr="00BF6336" w:rsidRDefault="00D83F05">
            <w:pPr>
              <w:jc w:val="both"/>
              <w:rPr>
                <w:rFonts w:ascii="Times New Roman" w:eastAsia="Times New Roman" w:hAnsi="Times New Roman" w:cs="Times New Roman"/>
                <w:sz w:val="24"/>
                <w:szCs w:val="24"/>
              </w:rPr>
            </w:pPr>
            <w:r w:rsidRPr="00BF6336">
              <w:rPr>
                <w:rFonts w:ascii="Times New Roman" w:eastAsia="Times New Roman" w:hAnsi="Times New Roman" w:cs="Times New Roman"/>
                <w:sz w:val="24"/>
                <w:szCs w:val="24"/>
              </w:rPr>
              <w:t>Conceitos e definições</w:t>
            </w:r>
          </w:p>
        </w:tc>
        <w:tc>
          <w:tcPr>
            <w:tcW w:w="8755" w:type="dxa"/>
          </w:tcPr>
          <w:p w14:paraId="3BD0CFBC" w14:textId="77777777" w:rsidR="00CA3729" w:rsidRPr="00BF6336" w:rsidRDefault="00586A62">
            <w:pPr>
              <w:jc w:val="both"/>
              <w:rPr>
                <w:rFonts w:ascii="Times New Roman" w:eastAsia="Times New Roman" w:hAnsi="Times New Roman" w:cs="Times New Roman"/>
                <w:sz w:val="24"/>
                <w:szCs w:val="24"/>
              </w:rPr>
            </w:pPr>
            <w:r w:rsidRPr="00586A62">
              <w:rPr>
                <w:rFonts w:ascii="Times New Roman" w:eastAsia="Times New Roman" w:hAnsi="Times New Roman" w:cs="Times New Roman"/>
                <w:sz w:val="24"/>
                <w:szCs w:val="24"/>
              </w:rPr>
              <w:t>Percentual de crianças de 4 e 5 anos que estão matriculadas na pré-escola no município. Mede a taxa líquida de atendimento no município na faixa etária.</w:t>
            </w:r>
          </w:p>
        </w:tc>
      </w:tr>
      <w:tr w:rsidR="00D83F05" w:rsidRPr="00316C53" w14:paraId="4CA6F957" w14:textId="77777777" w:rsidTr="00586A62">
        <w:tc>
          <w:tcPr>
            <w:tcW w:w="4673" w:type="dxa"/>
          </w:tcPr>
          <w:p w14:paraId="1E6C7EDE" w14:textId="77777777" w:rsidR="00D83F05" w:rsidRPr="00BF6336" w:rsidRDefault="00D83F05">
            <w:pPr>
              <w:jc w:val="both"/>
              <w:rPr>
                <w:rFonts w:ascii="Times New Roman" w:eastAsia="Times New Roman" w:hAnsi="Times New Roman" w:cs="Times New Roman"/>
                <w:sz w:val="24"/>
                <w:szCs w:val="24"/>
              </w:rPr>
            </w:pPr>
            <w:r w:rsidRPr="00BF6336">
              <w:rPr>
                <w:rFonts w:ascii="Times New Roman" w:eastAsia="Times New Roman" w:hAnsi="Times New Roman" w:cs="Times New Roman"/>
                <w:sz w:val="24"/>
                <w:szCs w:val="24"/>
              </w:rPr>
              <w:t>Fórmula de cálculo</w:t>
            </w:r>
          </w:p>
        </w:tc>
        <w:tc>
          <w:tcPr>
            <w:tcW w:w="8755" w:type="dxa"/>
          </w:tcPr>
          <w:p w14:paraId="434BC3E5" w14:textId="77777777" w:rsidR="00CA3729" w:rsidRPr="00BF6336" w:rsidRDefault="00F43219">
            <w:pPr>
              <w:jc w:val="both"/>
              <w:rPr>
                <w:rFonts w:ascii="Times New Roman" w:eastAsia="Times New Roman" w:hAnsi="Times New Roman" w:cs="Times New Roman"/>
                <w:sz w:val="24"/>
                <w:szCs w:val="24"/>
              </w:rPr>
            </w:pPr>
            <w:r w:rsidRPr="00F43219">
              <w:rPr>
                <w:rFonts w:ascii="Times New Roman" w:eastAsia="Times New Roman" w:hAnsi="Times New Roman" w:cs="Times New Roman"/>
                <w:sz w:val="24"/>
                <w:szCs w:val="24"/>
              </w:rPr>
              <w:t>(Número de pessoas de 4 e 5 anos matriculadas na pré-escola / Número total de pessoas de 4 e 5 anos) X 100</w:t>
            </w:r>
          </w:p>
        </w:tc>
      </w:tr>
      <w:tr w:rsidR="00D83F05" w:rsidRPr="00316C53" w14:paraId="5D0A2E3C" w14:textId="77777777" w:rsidTr="00586A62">
        <w:tc>
          <w:tcPr>
            <w:tcW w:w="4673" w:type="dxa"/>
          </w:tcPr>
          <w:p w14:paraId="3CB84D95" w14:textId="77777777" w:rsidR="00D83F05" w:rsidRPr="00BF6336" w:rsidRDefault="00D83F05">
            <w:pPr>
              <w:jc w:val="both"/>
              <w:rPr>
                <w:rFonts w:ascii="Times New Roman" w:eastAsia="Times New Roman" w:hAnsi="Times New Roman" w:cs="Times New Roman"/>
                <w:sz w:val="24"/>
                <w:szCs w:val="24"/>
              </w:rPr>
            </w:pPr>
            <w:r w:rsidRPr="00BF6336">
              <w:rPr>
                <w:rFonts w:ascii="Times New Roman" w:eastAsia="Times New Roman" w:hAnsi="Times New Roman" w:cs="Times New Roman"/>
                <w:sz w:val="24"/>
                <w:szCs w:val="24"/>
              </w:rPr>
              <w:t>Unidade de medida</w:t>
            </w:r>
          </w:p>
        </w:tc>
        <w:tc>
          <w:tcPr>
            <w:tcW w:w="8755" w:type="dxa"/>
          </w:tcPr>
          <w:p w14:paraId="058511D8" w14:textId="77777777" w:rsidR="00CA3729" w:rsidRPr="00BF6336" w:rsidRDefault="00F43219">
            <w:pPr>
              <w:jc w:val="both"/>
              <w:rPr>
                <w:rFonts w:ascii="Times New Roman" w:eastAsia="Times New Roman" w:hAnsi="Times New Roman" w:cs="Times New Roman"/>
                <w:sz w:val="24"/>
                <w:szCs w:val="24"/>
              </w:rPr>
            </w:pPr>
            <w:r w:rsidRPr="00F43219">
              <w:rPr>
                <w:rFonts w:ascii="Times New Roman" w:eastAsia="Times New Roman" w:hAnsi="Times New Roman" w:cs="Times New Roman"/>
                <w:sz w:val="24"/>
                <w:szCs w:val="24"/>
              </w:rPr>
              <w:t>% de pessoas.</w:t>
            </w:r>
          </w:p>
        </w:tc>
      </w:tr>
      <w:tr w:rsidR="00F36AF8" w:rsidRPr="00316C53" w14:paraId="1F10B5BA" w14:textId="77777777" w:rsidTr="00E36E24">
        <w:trPr>
          <w:trHeight w:val="2776"/>
        </w:trPr>
        <w:tc>
          <w:tcPr>
            <w:tcW w:w="4673" w:type="dxa"/>
          </w:tcPr>
          <w:p w14:paraId="6A9C986C" w14:textId="77777777" w:rsidR="00F36AF8" w:rsidRDefault="00F36AF8" w:rsidP="00F36AF8">
            <w:pPr>
              <w:jc w:val="center"/>
              <w:rPr>
                <w:rFonts w:ascii="Times New Roman" w:eastAsia="Times New Roman" w:hAnsi="Times New Roman" w:cs="Times New Roman"/>
                <w:sz w:val="24"/>
                <w:szCs w:val="24"/>
              </w:rPr>
            </w:pPr>
          </w:p>
          <w:p w14:paraId="14906544" w14:textId="77777777" w:rsidR="00D65928" w:rsidRDefault="00D65928" w:rsidP="00F36AF8">
            <w:pPr>
              <w:jc w:val="center"/>
              <w:rPr>
                <w:rFonts w:ascii="Times New Roman" w:eastAsia="Times New Roman" w:hAnsi="Times New Roman" w:cs="Times New Roman"/>
                <w:sz w:val="24"/>
                <w:szCs w:val="24"/>
              </w:rPr>
            </w:pPr>
          </w:p>
          <w:p w14:paraId="0289A91D" w14:textId="77777777" w:rsidR="00D65928" w:rsidRDefault="00D65928" w:rsidP="00D65928">
            <w:pPr>
              <w:rPr>
                <w:rFonts w:ascii="Times New Roman" w:eastAsia="Times New Roman" w:hAnsi="Times New Roman" w:cs="Times New Roman"/>
                <w:sz w:val="24"/>
                <w:szCs w:val="24"/>
              </w:rPr>
            </w:pPr>
          </w:p>
          <w:p w14:paraId="762974FB" w14:textId="77777777" w:rsidR="00F36AF8" w:rsidRPr="00F36AF8" w:rsidRDefault="00F36AF8" w:rsidP="00F36AF8">
            <w:pPr>
              <w:jc w:val="center"/>
              <w:rPr>
                <w:rFonts w:ascii="Times New Roman" w:eastAsia="Times New Roman" w:hAnsi="Times New Roman" w:cs="Times New Roman"/>
                <w:sz w:val="24"/>
                <w:szCs w:val="24"/>
              </w:rPr>
            </w:pPr>
            <w:r w:rsidRPr="00F36AF8">
              <w:rPr>
                <w:rFonts w:ascii="Times New Roman" w:eastAsia="Times New Roman" w:hAnsi="Times New Roman" w:cs="Times New Roman"/>
                <w:sz w:val="24"/>
                <w:szCs w:val="24"/>
              </w:rPr>
              <w:t>Variáveis que compõem o</w:t>
            </w:r>
          </w:p>
          <w:p w14:paraId="2F79AAE9" w14:textId="77777777" w:rsidR="00F36AF8" w:rsidRPr="00F36AF8" w:rsidRDefault="00F36AF8" w:rsidP="00F36AF8">
            <w:pPr>
              <w:jc w:val="center"/>
              <w:rPr>
                <w:rFonts w:ascii="Times New Roman" w:eastAsia="Times New Roman" w:hAnsi="Times New Roman" w:cs="Times New Roman"/>
                <w:sz w:val="24"/>
                <w:szCs w:val="24"/>
              </w:rPr>
            </w:pPr>
            <w:r w:rsidRPr="00F36AF8">
              <w:rPr>
                <w:rFonts w:ascii="Times New Roman" w:eastAsia="Times New Roman" w:hAnsi="Times New Roman" w:cs="Times New Roman"/>
                <w:sz w:val="24"/>
                <w:szCs w:val="24"/>
              </w:rPr>
              <w:t>indicador, suas respectivas</w:t>
            </w:r>
          </w:p>
          <w:p w14:paraId="18D2105E" w14:textId="77777777" w:rsidR="00D65928" w:rsidRDefault="00F36AF8" w:rsidP="00E36E24">
            <w:pPr>
              <w:jc w:val="center"/>
              <w:rPr>
                <w:rFonts w:ascii="Times New Roman" w:eastAsia="Times New Roman" w:hAnsi="Times New Roman" w:cs="Times New Roman"/>
                <w:sz w:val="24"/>
                <w:szCs w:val="24"/>
              </w:rPr>
            </w:pPr>
            <w:r w:rsidRPr="00F36AF8">
              <w:rPr>
                <w:rFonts w:ascii="Times New Roman" w:eastAsia="Times New Roman" w:hAnsi="Times New Roman" w:cs="Times New Roman"/>
                <w:sz w:val="24"/>
                <w:szCs w:val="24"/>
              </w:rPr>
              <w:t>fontes e instituições produtoras</w:t>
            </w:r>
          </w:p>
          <w:p w14:paraId="74A7706D" w14:textId="77777777" w:rsidR="00E36E24" w:rsidRDefault="00E36E24" w:rsidP="00E36E24">
            <w:pPr>
              <w:jc w:val="center"/>
              <w:rPr>
                <w:rFonts w:ascii="Times New Roman" w:eastAsia="Times New Roman" w:hAnsi="Times New Roman" w:cs="Times New Roman"/>
                <w:sz w:val="24"/>
                <w:szCs w:val="24"/>
              </w:rPr>
            </w:pPr>
          </w:p>
          <w:p w14:paraId="304F3511" w14:textId="25920484" w:rsidR="00E36E24" w:rsidRPr="00BF6336" w:rsidRDefault="00E36E24" w:rsidP="00E36E24">
            <w:pPr>
              <w:rPr>
                <w:rFonts w:ascii="Times New Roman" w:eastAsia="Times New Roman" w:hAnsi="Times New Roman" w:cs="Times New Roman"/>
                <w:sz w:val="24"/>
                <w:szCs w:val="24"/>
              </w:rPr>
            </w:pPr>
          </w:p>
        </w:tc>
        <w:tc>
          <w:tcPr>
            <w:tcW w:w="8755" w:type="dxa"/>
          </w:tcPr>
          <w:p w14:paraId="69B3AB49" w14:textId="77777777" w:rsidR="00F36AF8" w:rsidRDefault="00F36AF8">
            <w:pPr>
              <w:jc w:val="both"/>
              <w:rPr>
                <w:rFonts w:ascii="Times New Roman" w:eastAsia="Times New Roman" w:hAnsi="Times New Roman" w:cs="Times New Roman"/>
                <w:sz w:val="24"/>
                <w:szCs w:val="24"/>
              </w:rPr>
            </w:pPr>
          </w:p>
          <w:tbl>
            <w:tblPr>
              <w:tblStyle w:val="Tabelacomgrade"/>
              <w:tblW w:w="0" w:type="auto"/>
              <w:tblInd w:w="455" w:type="dxa"/>
              <w:tblLook w:val="04A0" w:firstRow="1" w:lastRow="0" w:firstColumn="1" w:lastColumn="0" w:noHBand="0" w:noVBand="1"/>
            </w:tblPr>
            <w:tblGrid>
              <w:gridCol w:w="2835"/>
              <w:gridCol w:w="2835"/>
              <w:gridCol w:w="1559"/>
            </w:tblGrid>
            <w:tr w:rsidR="00F36AF8" w14:paraId="708238FE" w14:textId="77777777" w:rsidTr="00D65928">
              <w:tc>
                <w:tcPr>
                  <w:tcW w:w="2835" w:type="dxa"/>
                </w:tcPr>
                <w:p w14:paraId="2CBEEEC1" w14:textId="77777777" w:rsidR="00F36AF8" w:rsidRDefault="00F36AF8" w:rsidP="00F36AF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Variáveis  </w:t>
                  </w:r>
                </w:p>
              </w:tc>
              <w:tc>
                <w:tcPr>
                  <w:tcW w:w="2835" w:type="dxa"/>
                </w:tcPr>
                <w:p w14:paraId="33DA36C9" w14:textId="77777777" w:rsidR="00F36AF8" w:rsidRDefault="00F36AF8" w:rsidP="00F36AF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Fortes</w:t>
                  </w:r>
                </w:p>
              </w:tc>
              <w:tc>
                <w:tcPr>
                  <w:tcW w:w="1559" w:type="dxa"/>
                </w:tcPr>
                <w:p w14:paraId="55747A3C" w14:textId="77777777" w:rsidR="00F36AF8" w:rsidRDefault="00F36AF8" w:rsidP="00F36AF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Instituições</w:t>
                  </w:r>
                </w:p>
              </w:tc>
            </w:tr>
            <w:tr w:rsidR="00F36AF8" w14:paraId="064B4033" w14:textId="77777777" w:rsidTr="00D65928">
              <w:tc>
                <w:tcPr>
                  <w:tcW w:w="2835" w:type="dxa"/>
                </w:tcPr>
                <w:p w14:paraId="4ED16960" w14:textId="77777777" w:rsidR="00F36AF8" w:rsidRPr="00F36AF8" w:rsidRDefault="00F36AF8" w:rsidP="00F36AF8">
                  <w:pPr>
                    <w:jc w:val="center"/>
                    <w:rPr>
                      <w:rFonts w:ascii="Times New Roman" w:eastAsia="Times New Roman" w:hAnsi="Times New Roman" w:cs="Times New Roman"/>
                      <w:sz w:val="24"/>
                      <w:szCs w:val="24"/>
                    </w:rPr>
                  </w:pPr>
                  <w:r w:rsidRPr="00F36AF8">
                    <w:rPr>
                      <w:rFonts w:ascii="Times New Roman" w:eastAsia="Times New Roman" w:hAnsi="Times New Roman" w:cs="Times New Roman"/>
                      <w:sz w:val="24"/>
                      <w:szCs w:val="24"/>
                    </w:rPr>
                    <w:t xml:space="preserve">População total de 4 e 5 </w:t>
                  </w:r>
                </w:p>
                <w:p w14:paraId="52C46084" w14:textId="77777777" w:rsidR="00F36AF8" w:rsidRDefault="00F36AF8" w:rsidP="00F36AF8">
                  <w:pPr>
                    <w:jc w:val="center"/>
                    <w:rPr>
                      <w:rFonts w:ascii="Times New Roman" w:eastAsia="Times New Roman" w:hAnsi="Times New Roman" w:cs="Times New Roman"/>
                      <w:sz w:val="24"/>
                      <w:szCs w:val="24"/>
                    </w:rPr>
                  </w:pPr>
                  <w:r w:rsidRPr="00F36AF8">
                    <w:rPr>
                      <w:rFonts w:ascii="Times New Roman" w:eastAsia="Times New Roman" w:hAnsi="Times New Roman" w:cs="Times New Roman"/>
                      <w:sz w:val="24"/>
                      <w:szCs w:val="24"/>
                    </w:rPr>
                    <w:t>anos de idade</w:t>
                  </w:r>
                </w:p>
              </w:tc>
              <w:tc>
                <w:tcPr>
                  <w:tcW w:w="2835" w:type="dxa"/>
                </w:tcPr>
                <w:p w14:paraId="52B77D39" w14:textId="77777777" w:rsidR="00F36AF8" w:rsidRPr="00D65928" w:rsidRDefault="00D65928" w:rsidP="00F36AF8">
                  <w:pPr>
                    <w:jc w:val="center"/>
                    <w:rPr>
                      <w:rFonts w:ascii="Times New Roman" w:eastAsia="Times New Roman" w:hAnsi="Times New Roman" w:cs="Times New Roman"/>
                    </w:rPr>
                  </w:pPr>
                  <w:r w:rsidRPr="00D65928">
                    <w:rPr>
                      <w:rFonts w:ascii="Times New Roman" w:hAnsi="Times New Roman" w:cs="Times New Roman"/>
                    </w:rPr>
                    <w:t xml:space="preserve">Projeção Populacional dos </w:t>
                  </w:r>
                  <w:r w:rsidRPr="00D65928">
                    <w:rPr>
                      <w:rFonts w:ascii="Times New Roman" w:hAnsi="Times New Roman" w:cs="Times New Roman"/>
                    </w:rPr>
                    <w:br/>
                    <w:t xml:space="preserve">Municípios Paranaenses </w:t>
                  </w:r>
                  <w:r w:rsidRPr="00D65928">
                    <w:rPr>
                      <w:rFonts w:ascii="Times New Roman" w:hAnsi="Times New Roman" w:cs="Times New Roman"/>
                    </w:rPr>
                    <w:br/>
                    <w:t>(revisão 2018)</w:t>
                  </w:r>
                </w:p>
              </w:tc>
              <w:tc>
                <w:tcPr>
                  <w:tcW w:w="1559" w:type="dxa"/>
                </w:tcPr>
                <w:p w14:paraId="644BC24E" w14:textId="77777777" w:rsidR="00D65928" w:rsidRDefault="00D65928" w:rsidP="00F36AF8">
                  <w:pPr>
                    <w:jc w:val="center"/>
                    <w:rPr>
                      <w:rFonts w:ascii="Arial" w:hAnsi="Arial" w:cs="Arial"/>
                      <w:sz w:val="17"/>
                      <w:szCs w:val="17"/>
                    </w:rPr>
                  </w:pPr>
                </w:p>
                <w:p w14:paraId="496A18EE" w14:textId="77777777" w:rsidR="00F36AF8" w:rsidRDefault="00D65928" w:rsidP="00F36AF8">
                  <w:pPr>
                    <w:jc w:val="center"/>
                    <w:rPr>
                      <w:rFonts w:ascii="Times New Roman" w:eastAsia="Times New Roman" w:hAnsi="Times New Roman" w:cs="Times New Roman"/>
                      <w:sz w:val="24"/>
                      <w:szCs w:val="24"/>
                    </w:rPr>
                  </w:pPr>
                  <w:r>
                    <w:rPr>
                      <w:rFonts w:ascii="Arial" w:hAnsi="Arial" w:cs="Arial"/>
                      <w:sz w:val="17"/>
                      <w:szCs w:val="17"/>
                    </w:rPr>
                    <w:t>IPARDES</w:t>
                  </w:r>
                </w:p>
              </w:tc>
            </w:tr>
            <w:tr w:rsidR="00D65928" w14:paraId="49CF43C0" w14:textId="77777777" w:rsidTr="00D65928">
              <w:tc>
                <w:tcPr>
                  <w:tcW w:w="2835" w:type="dxa"/>
                </w:tcPr>
                <w:p w14:paraId="0FEAA0EC" w14:textId="77777777" w:rsidR="00D65928" w:rsidRPr="00F36AF8" w:rsidRDefault="00D65928" w:rsidP="00A8589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CO</w:t>
                  </w:r>
                  <w:r w:rsidR="00A85890">
                    <w:rPr>
                      <w:rFonts w:ascii="Times New Roman" w:eastAsia="Times New Roman" w:hAnsi="Times New Roman" w:cs="Times New Roman"/>
                      <w:sz w:val="24"/>
                      <w:szCs w:val="24"/>
                    </w:rPr>
                    <w:t>_</w:t>
                  </w:r>
                  <w:r>
                    <w:rPr>
                      <w:rFonts w:ascii="Times New Roman" w:eastAsia="Times New Roman" w:hAnsi="Times New Roman" w:cs="Times New Roman"/>
                      <w:sz w:val="24"/>
                      <w:szCs w:val="24"/>
                    </w:rPr>
                    <w:t xml:space="preserve">MUNICIPIO </w:t>
                  </w:r>
                </w:p>
              </w:tc>
              <w:tc>
                <w:tcPr>
                  <w:tcW w:w="2835" w:type="dxa"/>
                </w:tcPr>
                <w:p w14:paraId="372C40A5" w14:textId="77777777" w:rsidR="00D65928" w:rsidRPr="00D65928" w:rsidRDefault="00D65928" w:rsidP="00F36AF8">
                  <w:pPr>
                    <w:jc w:val="center"/>
                    <w:rPr>
                      <w:rFonts w:ascii="Times New Roman" w:hAnsi="Times New Roman" w:cs="Times New Roman"/>
                    </w:rPr>
                  </w:pPr>
                  <w:r>
                    <w:rPr>
                      <w:rFonts w:ascii="Times New Roman" w:hAnsi="Times New Roman" w:cs="Times New Roman"/>
                    </w:rPr>
                    <w:t>Censo Escolar</w:t>
                  </w:r>
                </w:p>
              </w:tc>
              <w:tc>
                <w:tcPr>
                  <w:tcW w:w="1559" w:type="dxa"/>
                </w:tcPr>
                <w:p w14:paraId="37B8DBA6" w14:textId="77777777" w:rsidR="00D65928" w:rsidRPr="00D65928" w:rsidRDefault="00D65928" w:rsidP="00F36AF8">
                  <w:pPr>
                    <w:jc w:val="center"/>
                    <w:rPr>
                      <w:rFonts w:ascii="Times New Roman" w:hAnsi="Times New Roman" w:cs="Times New Roman"/>
                    </w:rPr>
                  </w:pPr>
                  <w:r w:rsidRPr="00D65928">
                    <w:rPr>
                      <w:rFonts w:ascii="Times New Roman" w:hAnsi="Times New Roman" w:cs="Times New Roman"/>
                    </w:rPr>
                    <w:t>INEP</w:t>
                  </w:r>
                </w:p>
              </w:tc>
            </w:tr>
            <w:tr w:rsidR="00D65928" w14:paraId="1AE05657" w14:textId="77777777" w:rsidTr="00D65928">
              <w:tc>
                <w:tcPr>
                  <w:tcW w:w="2835" w:type="dxa"/>
                </w:tcPr>
                <w:p w14:paraId="2F66EB6D" w14:textId="02597803" w:rsidR="00D65928" w:rsidRDefault="00050404" w:rsidP="00F36AF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QT_</w:t>
                  </w:r>
                  <w:r w:rsidR="00E36E24">
                    <w:rPr>
                      <w:rFonts w:ascii="Times New Roman" w:eastAsia="Times New Roman" w:hAnsi="Times New Roman" w:cs="Times New Roman"/>
                      <w:sz w:val="24"/>
                      <w:szCs w:val="24"/>
                    </w:rPr>
                    <w:t>MAT_BRS_4_5</w:t>
                  </w:r>
                </w:p>
              </w:tc>
              <w:tc>
                <w:tcPr>
                  <w:tcW w:w="2835" w:type="dxa"/>
                </w:tcPr>
                <w:p w14:paraId="1A6283CD" w14:textId="77777777" w:rsidR="00D65928" w:rsidRDefault="00D65928" w:rsidP="00F36AF8">
                  <w:pPr>
                    <w:jc w:val="center"/>
                    <w:rPr>
                      <w:rFonts w:ascii="Times New Roman" w:hAnsi="Times New Roman" w:cs="Times New Roman"/>
                    </w:rPr>
                  </w:pPr>
                  <w:r>
                    <w:rPr>
                      <w:rFonts w:ascii="Times New Roman" w:hAnsi="Times New Roman" w:cs="Times New Roman"/>
                    </w:rPr>
                    <w:t>Censo Escolar</w:t>
                  </w:r>
                </w:p>
              </w:tc>
              <w:tc>
                <w:tcPr>
                  <w:tcW w:w="1559" w:type="dxa"/>
                </w:tcPr>
                <w:p w14:paraId="506702B9" w14:textId="77777777" w:rsidR="00D65928" w:rsidRPr="00D65928" w:rsidRDefault="00D65928" w:rsidP="00F36AF8">
                  <w:pPr>
                    <w:jc w:val="center"/>
                    <w:rPr>
                      <w:rFonts w:ascii="Times New Roman" w:hAnsi="Times New Roman" w:cs="Times New Roman"/>
                    </w:rPr>
                  </w:pPr>
                  <w:r>
                    <w:rPr>
                      <w:rFonts w:ascii="Times New Roman" w:hAnsi="Times New Roman" w:cs="Times New Roman"/>
                    </w:rPr>
                    <w:t>INEP</w:t>
                  </w:r>
                </w:p>
              </w:tc>
            </w:tr>
          </w:tbl>
          <w:p w14:paraId="0CA48861" w14:textId="77777777" w:rsidR="00D65928" w:rsidRPr="00F43219" w:rsidRDefault="00D65928">
            <w:pPr>
              <w:jc w:val="both"/>
              <w:rPr>
                <w:rFonts w:ascii="Times New Roman" w:eastAsia="Times New Roman" w:hAnsi="Times New Roman" w:cs="Times New Roman"/>
                <w:sz w:val="24"/>
                <w:szCs w:val="24"/>
              </w:rPr>
            </w:pPr>
          </w:p>
        </w:tc>
      </w:tr>
      <w:tr w:rsidR="00D65928" w:rsidRPr="00316C53" w14:paraId="35AF8934" w14:textId="77777777" w:rsidTr="00586A62">
        <w:tc>
          <w:tcPr>
            <w:tcW w:w="4673" w:type="dxa"/>
          </w:tcPr>
          <w:p w14:paraId="5F1854CB" w14:textId="77777777" w:rsidR="00D65928" w:rsidRDefault="00D65928" w:rsidP="00D65928">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Níveis </w:t>
            </w:r>
            <w:r w:rsidR="00322E7C">
              <w:rPr>
                <w:rFonts w:ascii="Times New Roman" w:eastAsia="Times New Roman" w:hAnsi="Times New Roman" w:cs="Times New Roman"/>
                <w:sz w:val="24"/>
                <w:szCs w:val="24"/>
              </w:rPr>
              <w:t xml:space="preserve">de desagregação </w:t>
            </w:r>
            <w:r>
              <w:rPr>
                <w:rFonts w:ascii="Times New Roman" w:eastAsia="Times New Roman" w:hAnsi="Times New Roman" w:cs="Times New Roman"/>
                <w:sz w:val="24"/>
                <w:szCs w:val="24"/>
              </w:rPr>
              <w:t xml:space="preserve"> </w:t>
            </w:r>
          </w:p>
        </w:tc>
        <w:tc>
          <w:tcPr>
            <w:tcW w:w="8755" w:type="dxa"/>
          </w:tcPr>
          <w:p w14:paraId="4379E0BD" w14:textId="77777777" w:rsidR="00D65928" w:rsidRDefault="00322E7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Estado e município</w:t>
            </w:r>
            <w:r w:rsidR="0020462A">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w:t>
            </w:r>
          </w:p>
        </w:tc>
      </w:tr>
      <w:tr w:rsidR="00322E7C" w:rsidRPr="00316C53" w14:paraId="44C1312E" w14:textId="77777777" w:rsidTr="00586A62">
        <w:tc>
          <w:tcPr>
            <w:tcW w:w="4673" w:type="dxa"/>
          </w:tcPr>
          <w:p w14:paraId="2A2F61DD" w14:textId="77777777" w:rsidR="00322E7C" w:rsidRDefault="00322E7C" w:rsidP="00D65928">
            <w:pPr>
              <w:rPr>
                <w:rFonts w:ascii="Times New Roman" w:eastAsia="Times New Roman" w:hAnsi="Times New Roman" w:cs="Times New Roman"/>
                <w:sz w:val="24"/>
                <w:szCs w:val="24"/>
              </w:rPr>
            </w:pPr>
            <w:r>
              <w:rPr>
                <w:rFonts w:ascii="Times New Roman" w:eastAsia="Times New Roman" w:hAnsi="Times New Roman" w:cs="Times New Roman"/>
                <w:sz w:val="24"/>
                <w:szCs w:val="24"/>
              </w:rPr>
              <w:t>Periodicamente de atualização</w:t>
            </w:r>
          </w:p>
        </w:tc>
        <w:tc>
          <w:tcPr>
            <w:tcW w:w="8755" w:type="dxa"/>
          </w:tcPr>
          <w:p w14:paraId="76CA2A2E" w14:textId="77777777" w:rsidR="00322E7C" w:rsidRDefault="00322E7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Anual</w:t>
            </w:r>
          </w:p>
        </w:tc>
      </w:tr>
      <w:tr w:rsidR="00322E7C" w:rsidRPr="00316C53" w14:paraId="724485D8" w14:textId="77777777" w:rsidTr="00586A62">
        <w:tc>
          <w:tcPr>
            <w:tcW w:w="4673" w:type="dxa"/>
          </w:tcPr>
          <w:p w14:paraId="42887EF6" w14:textId="77777777" w:rsidR="0018387F" w:rsidRDefault="0018387F" w:rsidP="00D65928">
            <w:pPr>
              <w:rPr>
                <w:rFonts w:ascii="Times New Roman" w:eastAsia="Times New Roman" w:hAnsi="Times New Roman" w:cs="Times New Roman"/>
                <w:sz w:val="24"/>
                <w:szCs w:val="24"/>
              </w:rPr>
            </w:pPr>
          </w:p>
          <w:p w14:paraId="097B87A0" w14:textId="77777777" w:rsidR="0018387F" w:rsidRDefault="0018387F" w:rsidP="00D65928">
            <w:pPr>
              <w:rPr>
                <w:rFonts w:ascii="Times New Roman" w:eastAsia="Times New Roman" w:hAnsi="Times New Roman" w:cs="Times New Roman"/>
                <w:sz w:val="24"/>
                <w:szCs w:val="24"/>
              </w:rPr>
            </w:pPr>
          </w:p>
          <w:p w14:paraId="7886A1D1" w14:textId="77777777" w:rsidR="0018387F" w:rsidRDefault="0018387F" w:rsidP="00D65928">
            <w:pPr>
              <w:rPr>
                <w:rFonts w:ascii="Times New Roman" w:eastAsia="Times New Roman" w:hAnsi="Times New Roman" w:cs="Times New Roman"/>
                <w:sz w:val="24"/>
                <w:szCs w:val="24"/>
              </w:rPr>
            </w:pPr>
          </w:p>
          <w:p w14:paraId="5FFACA42" w14:textId="77777777" w:rsidR="0018387F" w:rsidRDefault="0018387F" w:rsidP="00D65928">
            <w:pPr>
              <w:rPr>
                <w:rFonts w:ascii="Times New Roman" w:eastAsia="Times New Roman" w:hAnsi="Times New Roman" w:cs="Times New Roman"/>
                <w:sz w:val="24"/>
                <w:szCs w:val="24"/>
              </w:rPr>
            </w:pPr>
          </w:p>
          <w:p w14:paraId="332E1F38" w14:textId="77777777" w:rsidR="00322E7C" w:rsidRDefault="00322E7C" w:rsidP="00D65928">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Desvantagens </w:t>
            </w:r>
          </w:p>
        </w:tc>
        <w:tc>
          <w:tcPr>
            <w:tcW w:w="8755" w:type="dxa"/>
          </w:tcPr>
          <w:p w14:paraId="0B7067A3" w14:textId="1C35FE47" w:rsidR="00322E7C" w:rsidRDefault="006A0BA6" w:rsidP="006A0BA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w:t>
            </w:r>
            <w:r w:rsidRPr="006A0BA6">
              <w:rPr>
                <w:rFonts w:ascii="Times New Roman" w:eastAsia="Times New Roman" w:hAnsi="Times New Roman" w:cs="Times New Roman"/>
                <w:sz w:val="24"/>
                <w:szCs w:val="24"/>
              </w:rPr>
              <w:t xml:space="preserve">) Não segue a fonte oficial de dados sugerida pelo Ministério (Censo Demográfico 2010 e PNAD), para o denominador. b) Não é comparável com outros entes subnacionais. c) É </w:t>
            </w:r>
            <w:r w:rsidRPr="006A0BA6">
              <w:rPr>
                <w:rFonts w:ascii="Times New Roman" w:eastAsia="Times New Roman" w:hAnsi="Times New Roman" w:cs="Times New Roman"/>
                <w:sz w:val="24"/>
                <w:szCs w:val="24"/>
              </w:rPr>
              <w:lastRenderedPageBreak/>
              <w:t>utilizada nesse cálculo, a variável de endereço da matrícula (CO_MUNICIPIO), isto é, onde a escola está localizada e a variável (QT_MAT_BAS_4_5), isto é, quantas matriculas de 4 a 5 anos há no município. Ao se utilizar essa variável, (CO_MUNICIPIO), contabiliza</w:t>
            </w:r>
            <w:r>
              <w:rPr>
                <w:rFonts w:ascii="Times New Roman" w:eastAsia="Times New Roman" w:hAnsi="Times New Roman" w:cs="Times New Roman"/>
                <w:sz w:val="24"/>
                <w:szCs w:val="24"/>
              </w:rPr>
              <w:t>-</w:t>
            </w:r>
            <w:r w:rsidRPr="006A0BA6">
              <w:rPr>
                <w:rFonts w:ascii="Times New Roman" w:eastAsia="Times New Roman" w:hAnsi="Times New Roman" w:cs="Times New Roman"/>
                <w:sz w:val="24"/>
                <w:szCs w:val="24"/>
              </w:rPr>
              <w:t>se estudantes que estudam em municípios diferentes dos que residem, podendo acarretar em cobertura acima de 100%.</w:t>
            </w:r>
            <w:r>
              <w:rPr>
                <w:rFonts w:ascii="Times New Roman" w:eastAsia="Times New Roman" w:hAnsi="Times New Roman" w:cs="Times New Roman"/>
                <w:sz w:val="24"/>
                <w:szCs w:val="24"/>
              </w:rPr>
              <w:t xml:space="preserve">     </w:t>
            </w:r>
          </w:p>
        </w:tc>
      </w:tr>
      <w:tr w:rsidR="00322E7C" w:rsidRPr="00316C53" w14:paraId="0C48CE3F" w14:textId="77777777" w:rsidTr="00586A62">
        <w:tc>
          <w:tcPr>
            <w:tcW w:w="4673" w:type="dxa"/>
          </w:tcPr>
          <w:p w14:paraId="49CFA10F" w14:textId="77777777" w:rsidR="00322E7C" w:rsidRDefault="00322E7C" w:rsidP="00D65928">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Vantagens </w:t>
            </w:r>
          </w:p>
        </w:tc>
        <w:tc>
          <w:tcPr>
            <w:tcW w:w="8755" w:type="dxa"/>
          </w:tcPr>
          <w:p w14:paraId="3D62A460" w14:textId="77777777" w:rsidR="00322E7C" w:rsidRPr="00322E7C" w:rsidRDefault="00322E7C" w:rsidP="00322E7C">
            <w:pPr>
              <w:jc w:val="both"/>
              <w:rPr>
                <w:rFonts w:ascii="Times New Roman" w:eastAsia="Times New Roman" w:hAnsi="Times New Roman" w:cs="Times New Roman"/>
                <w:sz w:val="24"/>
                <w:szCs w:val="24"/>
              </w:rPr>
            </w:pPr>
            <w:r w:rsidRPr="00322E7C">
              <w:rPr>
                <w:rFonts w:ascii="Times New Roman" w:eastAsia="Times New Roman" w:hAnsi="Times New Roman" w:cs="Times New Roman"/>
                <w:sz w:val="24"/>
                <w:szCs w:val="24"/>
              </w:rPr>
              <w:t>Proporciona acompanhar o desempenho da cobertura de matrículas dos municípios paranaenses de modo desagregado e anual, via fonte alternativa de dados.</w:t>
            </w:r>
          </w:p>
        </w:tc>
      </w:tr>
    </w:tbl>
    <w:p w14:paraId="2346D7B6" w14:textId="6F33355A" w:rsidR="004504F4" w:rsidRPr="00765882" w:rsidRDefault="004504F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bl>
      <w:tblPr>
        <w:tblStyle w:val="Tabelacomgrade"/>
        <w:tblW w:w="13462" w:type="dxa"/>
        <w:tblLook w:val="04A0" w:firstRow="1" w:lastRow="0" w:firstColumn="1" w:lastColumn="0" w:noHBand="0" w:noVBand="1"/>
      </w:tblPr>
      <w:tblGrid>
        <w:gridCol w:w="2138"/>
        <w:gridCol w:w="1259"/>
        <w:gridCol w:w="1276"/>
        <w:gridCol w:w="1276"/>
        <w:gridCol w:w="1559"/>
        <w:gridCol w:w="1276"/>
        <w:gridCol w:w="1276"/>
        <w:gridCol w:w="1134"/>
        <w:gridCol w:w="1134"/>
        <w:gridCol w:w="1134"/>
      </w:tblGrid>
      <w:tr w:rsidR="00765882" w:rsidRPr="00765882" w14:paraId="514CE5B7" w14:textId="77777777" w:rsidTr="00A03B9F">
        <w:tc>
          <w:tcPr>
            <w:tcW w:w="13462" w:type="dxa"/>
            <w:gridSpan w:val="10"/>
          </w:tcPr>
          <w:p w14:paraId="3FB9ADCA" w14:textId="2C4B09F7" w:rsidR="004504F4" w:rsidRPr="00765882" w:rsidRDefault="004504F4" w:rsidP="00A03B9F">
            <w:pPr>
              <w:jc w:val="center"/>
              <w:rPr>
                <w:rFonts w:ascii="Times New Roman" w:eastAsia="Times New Roman" w:hAnsi="Times New Roman" w:cs="Times New Roman"/>
                <w:sz w:val="24"/>
                <w:szCs w:val="24"/>
              </w:rPr>
            </w:pPr>
            <w:r w:rsidRPr="00765882">
              <w:rPr>
                <w:rFonts w:ascii="Times New Roman" w:eastAsia="Times New Roman" w:hAnsi="Times New Roman" w:cs="Times New Roman"/>
                <w:sz w:val="24"/>
                <w:szCs w:val="24"/>
              </w:rPr>
              <w:t>Dados/ Indicadores: Indicador1A</w:t>
            </w:r>
          </w:p>
        </w:tc>
      </w:tr>
      <w:tr w:rsidR="00765882" w:rsidRPr="00765882" w14:paraId="0862D906" w14:textId="2257C30E" w:rsidTr="00A03B9F">
        <w:tc>
          <w:tcPr>
            <w:tcW w:w="2138" w:type="dxa"/>
          </w:tcPr>
          <w:p w14:paraId="4DF11FBA" w14:textId="77777777" w:rsidR="00A03B9F" w:rsidRPr="00765882" w:rsidRDefault="00A03B9F" w:rsidP="00C90C93">
            <w:pPr>
              <w:rPr>
                <w:rFonts w:ascii="Times New Roman" w:eastAsia="Times New Roman" w:hAnsi="Times New Roman" w:cs="Times New Roman"/>
                <w:sz w:val="24"/>
                <w:szCs w:val="24"/>
              </w:rPr>
            </w:pPr>
          </w:p>
        </w:tc>
        <w:tc>
          <w:tcPr>
            <w:tcW w:w="1259" w:type="dxa"/>
          </w:tcPr>
          <w:p w14:paraId="365AFE5C" w14:textId="77777777" w:rsidR="00A03B9F" w:rsidRPr="00765882" w:rsidRDefault="00A03B9F" w:rsidP="00C90C93">
            <w:pPr>
              <w:jc w:val="center"/>
              <w:rPr>
                <w:rFonts w:ascii="Times New Roman" w:eastAsia="Times New Roman" w:hAnsi="Times New Roman" w:cs="Times New Roman"/>
                <w:sz w:val="24"/>
                <w:szCs w:val="24"/>
              </w:rPr>
            </w:pPr>
            <w:r w:rsidRPr="00765882">
              <w:rPr>
                <w:rFonts w:ascii="Times New Roman" w:eastAsia="Times New Roman" w:hAnsi="Times New Roman" w:cs="Times New Roman"/>
                <w:sz w:val="24"/>
                <w:szCs w:val="24"/>
              </w:rPr>
              <w:t>2014</w:t>
            </w:r>
          </w:p>
        </w:tc>
        <w:tc>
          <w:tcPr>
            <w:tcW w:w="1276" w:type="dxa"/>
          </w:tcPr>
          <w:p w14:paraId="5BDCD674" w14:textId="77777777" w:rsidR="00A03B9F" w:rsidRPr="00765882" w:rsidRDefault="00A03B9F" w:rsidP="00C90C93">
            <w:pPr>
              <w:jc w:val="center"/>
              <w:rPr>
                <w:rFonts w:ascii="Times New Roman" w:eastAsia="Times New Roman" w:hAnsi="Times New Roman" w:cs="Times New Roman"/>
                <w:sz w:val="24"/>
                <w:szCs w:val="24"/>
              </w:rPr>
            </w:pPr>
            <w:r w:rsidRPr="00765882">
              <w:rPr>
                <w:rFonts w:ascii="Times New Roman" w:eastAsia="Times New Roman" w:hAnsi="Times New Roman" w:cs="Times New Roman"/>
                <w:sz w:val="24"/>
                <w:szCs w:val="24"/>
              </w:rPr>
              <w:t>2015</w:t>
            </w:r>
          </w:p>
        </w:tc>
        <w:tc>
          <w:tcPr>
            <w:tcW w:w="1276" w:type="dxa"/>
          </w:tcPr>
          <w:p w14:paraId="421C0179" w14:textId="77777777" w:rsidR="00A03B9F" w:rsidRPr="00765882" w:rsidRDefault="00A03B9F" w:rsidP="00C90C93">
            <w:pPr>
              <w:jc w:val="center"/>
              <w:rPr>
                <w:rFonts w:ascii="Times New Roman" w:eastAsia="Times New Roman" w:hAnsi="Times New Roman" w:cs="Times New Roman"/>
                <w:sz w:val="24"/>
                <w:szCs w:val="24"/>
              </w:rPr>
            </w:pPr>
            <w:r w:rsidRPr="00765882">
              <w:rPr>
                <w:rFonts w:ascii="Times New Roman" w:eastAsia="Times New Roman" w:hAnsi="Times New Roman" w:cs="Times New Roman"/>
                <w:sz w:val="24"/>
                <w:szCs w:val="24"/>
              </w:rPr>
              <w:t>2016</w:t>
            </w:r>
          </w:p>
        </w:tc>
        <w:tc>
          <w:tcPr>
            <w:tcW w:w="1559" w:type="dxa"/>
          </w:tcPr>
          <w:p w14:paraId="477156EC" w14:textId="77777777" w:rsidR="00A03B9F" w:rsidRPr="00765882" w:rsidRDefault="00A03B9F" w:rsidP="00C90C93">
            <w:pPr>
              <w:jc w:val="center"/>
              <w:rPr>
                <w:rFonts w:ascii="Times New Roman" w:eastAsia="Times New Roman" w:hAnsi="Times New Roman" w:cs="Times New Roman"/>
                <w:sz w:val="24"/>
                <w:szCs w:val="24"/>
              </w:rPr>
            </w:pPr>
            <w:r w:rsidRPr="00765882">
              <w:rPr>
                <w:rFonts w:ascii="Times New Roman" w:eastAsia="Times New Roman" w:hAnsi="Times New Roman" w:cs="Times New Roman"/>
                <w:sz w:val="24"/>
                <w:szCs w:val="24"/>
              </w:rPr>
              <w:t>2017</w:t>
            </w:r>
          </w:p>
        </w:tc>
        <w:tc>
          <w:tcPr>
            <w:tcW w:w="1276" w:type="dxa"/>
          </w:tcPr>
          <w:p w14:paraId="62207F03" w14:textId="77777777" w:rsidR="00A03B9F" w:rsidRPr="00765882" w:rsidRDefault="00A03B9F" w:rsidP="00C90C93">
            <w:pPr>
              <w:jc w:val="center"/>
              <w:rPr>
                <w:rFonts w:ascii="Times New Roman" w:eastAsia="Times New Roman" w:hAnsi="Times New Roman" w:cs="Times New Roman"/>
                <w:sz w:val="24"/>
                <w:szCs w:val="24"/>
              </w:rPr>
            </w:pPr>
            <w:r w:rsidRPr="00765882">
              <w:rPr>
                <w:rFonts w:ascii="Times New Roman" w:eastAsia="Times New Roman" w:hAnsi="Times New Roman" w:cs="Times New Roman"/>
                <w:sz w:val="24"/>
                <w:szCs w:val="24"/>
              </w:rPr>
              <w:t>2018</w:t>
            </w:r>
          </w:p>
        </w:tc>
        <w:tc>
          <w:tcPr>
            <w:tcW w:w="1276" w:type="dxa"/>
          </w:tcPr>
          <w:p w14:paraId="13B589C8" w14:textId="77777777" w:rsidR="00A03B9F" w:rsidRPr="00765882" w:rsidRDefault="00A03B9F" w:rsidP="00C90C93">
            <w:pPr>
              <w:jc w:val="center"/>
              <w:rPr>
                <w:rFonts w:ascii="Times New Roman" w:eastAsia="Times New Roman" w:hAnsi="Times New Roman" w:cs="Times New Roman"/>
                <w:sz w:val="24"/>
                <w:szCs w:val="24"/>
              </w:rPr>
            </w:pPr>
            <w:r w:rsidRPr="00765882">
              <w:rPr>
                <w:rFonts w:ascii="Times New Roman" w:eastAsia="Times New Roman" w:hAnsi="Times New Roman" w:cs="Times New Roman"/>
                <w:sz w:val="24"/>
                <w:szCs w:val="24"/>
              </w:rPr>
              <w:t>2019</w:t>
            </w:r>
          </w:p>
        </w:tc>
        <w:tc>
          <w:tcPr>
            <w:tcW w:w="1134" w:type="dxa"/>
          </w:tcPr>
          <w:p w14:paraId="36738284" w14:textId="77777777" w:rsidR="00A03B9F" w:rsidRPr="00765882" w:rsidRDefault="00A03B9F" w:rsidP="00C90C93">
            <w:pPr>
              <w:jc w:val="center"/>
              <w:rPr>
                <w:rFonts w:ascii="Times New Roman" w:eastAsia="Times New Roman" w:hAnsi="Times New Roman" w:cs="Times New Roman"/>
                <w:sz w:val="24"/>
                <w:szCs w:val="24"/>
              </w:rPr>
            </w:pPr>
            <w:r w:rsidRPr="00765882">
              <w:rPr>
                <w:rFonts w:ascii="Times New Roman" w:eastAsia="Times New Roman" w:hAnsi="Times New Roman" w:cs="Times New Roman"/>
                <w:sz w:val="24"/>
                <w:szCs w:val="24"/>
              </w:rPr>
              <w:t>2020</w:t>
            </w:r>
          </w:p>
        </w:tc>
        <w:tc>
          <w:tcPr>
            <w:tcW w:w="1134" w:type="dxa"/>
          </w:tcPr>
          <w:p w14:paraId="79C55189" w14:textId="14477CD8" w:rsidR="00A03B9F" w:rsidRPr="00765882" w:rsidRDefault="00A03B9F" w:rsidP="00A03B9F">
            <w:pPr>
              <w:jc w:val="center"/>
              <w:rPr>
                <w:rFonts w:ascii="Times New Roman" w:eastAsia="Times New Roman" w:hAnsi="Times New Roman" w:cs="Times New Roman"/>
                <w:sz w:val="24"/>
                <w:szCs w:val="24"/>
              </w:rPr>
            </w:pPr>
            <w:r w:rsidRPr="00765882">
              <w:rPr>
                <w:rFonts w:ascii="Times New Roman" w:eastAsia="Times New Roman" w:hAnsi="Times New Roman" w:cs="Times New Roman"/>
                <w:sz w:val="24"/>
                <w:szCs w:val="24"/>
              </w:rPr>
              <w:t>2021</w:t>
            </w:r>
          </w:p>
        </w:tc>
        <w:tc>
          <w:tcPr>
            <w:tcW w:w="1134" w:type="dxa"/>
          </w:tcPr>
          <w:p w14:paraId="1BE2C488" w14:textId="102B07DF" w:rsidR="00A03B9F" w:rsidRPr="00765882" w:rsidRDefault="00A03B9F" w:rsidP="00A03B9F">
            <w:pPr>
              <w:jc w:val="center"/>
              <w:rPr>
                <w:rFonts w:ascii="Times New Roman" w:eastAsia="Times New Roman" w:hAnsi="Times New Roman" w:cs="Times New Roman"/>
                <w:sz w:val="24"/>
                <w:szCs w:val="24"/>
              </w:rPr>
            </w:pPr>
            <w:r w:rsidRPr="00765882">
              <w:rPr>
                <w:rFonts w:ascii="Times New Roman" w:eastAsia="Times New Roman" w:hAnsi="Times New Roman" w:cs="Times New Roman"/>
                <w:sz w:val="24"/>
                <w:szCs w:val="24"/>
              </w:rPr>
              <w:t>202</w:t>
            </w:r>
            <w:r w:rsidR="00765882" w:rsidRPr="00765882">
              <w:rPr>
                <w:rFonts w:ascii="Times New Roman" w:eastAsia="Times New Roman" w:hAnsi="Times New Roman" w:cs="Times New Roman"/>
                <w:sz w:val="24"/>
                <w:szCs w:val="24"/>
              </w:rPr>
              <w:t>2</w:t>
            </w:r>
          </w:p>
        </w:tc>
      </w:tr>
      <w:tr w:rsidR="00765882" w:rsidRPr="00765882" w14:paraId="161FBB7C" w14:textId="49EE2027" w:rsidTr="00A03B9F">
        <w:tc>
          <w:tcPr>
            <w:tcW w:w="2138" w:type="dxa"/>
          </w:tcPr>
          <w:p w14:paraId="532C7134" w14:textId="77777777" w:rsidR="00A03B9F" w:rsidRPr="00765882" w:rsidRDefault="00A03B9F" w:rsidP="00C90C93">
            <w:pPr>
              <w:rPr>
                <w:rFonts w:ascii="Times New Roman" w:eastAsia="Times New Roman" w:hAnsi="Times New Roman" w:cs="Times New Roman"/>
                <w:sz w:val="24"/>
                <w:szCs w:val="24"/>
              </w:rPr>
            </w:pPr>
            <w:r w:rsidRPr="00765882">
              <w:rPr>
                <w:rFonts w:ascii="Times New Roman" w:eastAsia="Times New Roman" w:hAnsi="Times New Roman" w:cs="Times New Roman"/>
                <w:sz w:val="24"/>
                <w:szCs w:val="24"/>
              </w:rPr>
              <w:t>Indicador 1A</w:t>
            </w:r>
          </w:p>
        </w:tc>
        <w:tc>
          <w:tcPr>
            <w:tcW w:w="1259" w:type="dxa"/>
          </w:tcPr>
          <w:p w14:paraId="6AFFB04E" w14:textId="77777777" w:rsidR="00A03B9F" w:rsidRPr="00765882" w:rsidRDefault="00A03B9F" w:rsidP="00C90C93">
            <w:pPr>
              <w:jc w:val="center"/>
              <w:rPr>
                <w:rFonts w:ascii="Times New Roman" w:eastAsia="Times New Roman" w:hAnsi="Times New Roman" w:cs="Times New Roman"/>
                <w:sz w:val="24"/>
                <w:szCs w:val="24"/>
              </w:rPr>
            </w:pPr>
            <w:r w:rsidRPr="00765882">
              <w:rPr>
                <w:rFonts w:ascii="Times New Roman" w:eastAsia="Times New Roman" w:hAnsi="Times New Roman" w:cs="Times New Roman"/>
                <w:sz w:val="24"/>
                <w:szCs w:val="24"/>
              </w:rPr>
              <w:t>83,3%</w:t>
            </w:r>
          </w:p>
        </w:tc>
        <w:tc>
          <w:tcPr>
            <w:tcW w:w="1276" w:type="dxa"/>
          </w:tcPr>
          <w:p w14:paraId="6E1B870F" w14:textId="77777777" w:rsidR="00A03B9F" w:rsidRPr="00765882" w:rsidRDefault="00A03B9F" w:rsidP="00C90C93">
            <w:pPr>
              <w:jc w:val="center"/>
              <w:rPr>
                <w:rFonts w:ascii="Times New Roman" w:eastAsia="Times New Roman" w:hAnsi="Times New Roman" w:cs="Times New Roman"/>
                <w:sz w:val="24"/>
                <w:szCs w:val="24"/>
              </w:rPr>
            </w:pPr>
            <w:r w:rsidRPr="00765882">
              <w:rPr>
                <w:rFonts w:ascii="Times New Roman" w:eastAsia="Times New Roman" w:hAnsi="Times New Roman" w:cs="Times New Roman"/>
                <w:sz w:val="24"/>
                <w:szCs w:val="24"/>
              </w:rPr>
              <w:t>75,9%</w:t>
            </w:r>
          </w:p>
        </w:tc>
        <w:tc>
          <w:tcPr>
            <w:tcW w:w="1276" w:type="dxa"/>
          </w:tcPr>
          <w:p w14:paraId="31194BDA" w14:textId="77777777" w:rsidR="00A03B9F" w:rsidRPr="00765882" w:rsidRDefault="00A03B9F" w:rsidP="00C90C93">
            <w:pPr>
              <w:jc w:val="center"/>
              <w:rPr>
                <w:rFonts w:ascii="Times New Roman" w:eastAsia="Times New Roman" w:hAnsi="Times New Roman" w:cs="Times New Roman"/>
                <w:sz w:val="24"/>
                <w:szCs w:val="24"/>
              </w:rPr>
            </w:pPr>
            <w:r w:rsidRPr="00765882">
              <w:rPr>
                <w:rFonts w:ascii="Times New Roman" w:eastAsia="Times New Roman" w:hAnsi="Times New Roman" w:cs="Times New Roman"/>
                <w:sz w:val="24"/>
                <w:szCs w:val="24"/>
              </w:rPr>
              <w:t>67,9%</w:t>
            </w:r>
          </w:p>
        </w:tc>
        <w:tc>
          <w:tcPr>
            <w:tcW w:w="1559" w:type="dxa"/>
          </w:tcPr>
          <w:p w14:paraId="327FB859" w14:textId="77777777" w:rsidR="00A03B9F" w:rsidRPr="00765882" w:rsidRDefault="00A03B9F" w:rsidP="00C90C93">
            <w:pPr>
              <w:jc w:val="center"/>
              <w:rPr>
                <w:rFonts w:ascii="Times New Roman" w:eastAsia="Times New Roman" w:hAnsi="Times New Roman" w:cs="Times New Roman"/>
                <w:sz w:val="24"/>
                <w:szCs w:val="24"/>
              </w:rPr>
            </w:pPr>
            <w:r w:rsidRPr="00765882">
              <w:rPr>
                <w:rFonts w:ascii="Times New Roman" w:eastAsia="Times New Roman" w:hAnsi="Times New Roman" w:cs="Times New Roman"/>
                <w:sz w:val="24"/>
                <w:szCs w:val="24"/>
              </w:rPr>
              <w:t>61,5%</w:t>
            </w:r>
          </w:p>
        </w:tc>
        <w:tc>
          <w:tcPr>
            <w:tcW w:w="1276" w:type="dxa"/>
          </w:tcPr>
          <w:p w14:paraId="68CFF31D" w14:textId="77777777" w:rsidR="00A03B9F" w:rsidRPr="00765882" w:rsidRDefault="00A03B9F" w:rsidP="00C90C93">
            <w:pPr>
              <w:jc w:val="center"/>
              <w:rPr>
                <w:rFonts w:ascii="Times New Roman" w:eastAsia="Times New Roman" w:hAnsi="Times New Roman" w:cs="Times New Roman"/>
                <w:sz w:val="24"/>
                <w:szCs w:val="24"/>
              </w:rPr>
            </w:pPr>
            <w:r w:rsidRPr="00765882">
              <w:rPr>
                <w:rFonts w:ascii="Times New Roman" w:eastAsia="Times New Roman" w:hAnsi="Times New Roman" w:cs="Times New Roman"/>
                <w:sz w:val="24"/>
                <w:szCs w:val="24"/>
              </w:rPr>
              <w:t>94,2%</w:t>
            </w:r>
          </w:p>
        </w:tc>
        <w:tc>
          <w:tcPr>
            <w:tcW w:w="1276" w:type="dxa"/>
          </w:tcPr>
          <w:p w14:paraId="0CAE9600" w14:textId="77777777" w:rsidR="00A03B9F" w:rsidRPr="00765882" w:rsidRDefault="00A03B9F" w:rsidP="00C90C93">
            <w:pPr>
              <w:jc w:val="center"/>
              <w:rPr>
                <w:rFonts w:ascii="Times New Roman" w:eastAsia="Times New Roman" w:hAnsi="Times New Roman" w:cs="Times New Roman"/>
                <w:sz w:val="24"/>
                <w:szCs w:val="24"/>
              </w:rPr>
            </w:pPr>
            <w:r w:rsidRPr="00765882">
              <w:rPr>
                <w:rFonts w:ascii="Times New Roman" w:eastAsia="Times New Roman" w:hAnsi="Times New Roman" w:cs="Times New Roman"/>
                <w:sz w:val="24"/>
                <w:szCs w:val="24"/>
              </w:rPr>
              <w:t>105,0%</w:t>
            </w:r>
          </w:p>
        </w:tc>
        <w:tc>
          <w:tcPr>
            <w:tcW w:w="1134" w:type="dxa"/>
          </w:tcPr>
          <w:p w14:paraId="20BD3826" w14:textId="77777777" w:rsidR="00A03B9F" w:rsidRPr="00765882" w:rsidRDefault="00A03B9F" w:rsidP="00C90C93">
            <w:pPr>
              <w:jc w:val="center"/>
              <w:rPr>
                <w:rFonts w:ascii="Times New Roman" w:eastAsia="Times New Roman" w:hAnsi="Times New Roman" w:cs="Times New Roman"/>
                <w:sz w:val="24"/>
                <w:szCs w:val="24"/>
              </w:rPr>
            </w:pPr>
            <w:r w:rsidRPr="00765882">
              <w:rPr>
                <w:rFonts w:ascii="Times New Roman" w:eastAsia="Times New Roman" w:hAnsi="Times New Roman" w:cs="Times New Roman"/>
                <w:sz w:val="24"/>
                <w:szCs w:val="24"/>
              </w:rPr>
              <w:t>99,3%</w:t>
            </w:r>
          </w:p>
        </w:tc>
        <w:tc>
          <w:tcPr>
            <w:tcW w:w="1134" w:type="dxa"/>
          </w:tcPr>
          <w:p w14:paraId="4C8E766A" w14:textId="6DF6E04E" w:rsidR="00A03B9F" w:rsidRPr="00765882" w:rsidRDefault="00A03B9F" w:rsidP="00A03B9F">
            <w:pPr>
              <w:jc w:val="center"/>
              <w:rPr>
                <w:rFonts w:ascii="Times New Roman" w:eastAsia="Times New Roman" w:hAnsi="Times New Roman" w:cs="Times New Roman"/>
                <w:sz w:val="24"/>
                <w:szCs w:val="24"/>
              </w:rPr>
            </w:pPr>
            <w:r w:rsidRPr="00765882">
              <w:rPr>
                <w:rFonts w:ascii="Times New Roman" w:eastAsia="Times New Roman" w:hAnsi="Times New Roman" w:cs="Times New Roman"/>
                <w:sz w:val="24"/>
                <w:szCs w:val="24"/>
              </w:rPr>
              <w:t>110,6%</w:t>
            </w:r>
          </w:p>
        </w:tc>
        <w:tc>
          <w:tcPr>
            <w:tcW w:w="1134" w:type="dxa"/>
          </w:tcPr>
          <w:p w14:paraId="4F544545" w14:textId="1017749A" w:rsidR="00A03B9F" w:rsidRPr="00765882" w:rsidRDefault="00A03B9F" w:rsidP="00A03B9F">
            <w:pPr>
              <w:jc w:val="center"/>
              <w:rPr>
                <w:rFonts w:ascii="Times New Roman" w:eastAsia="Times New Roman" w:hAnsi="Times New Roman" w:cs="Times New Roman"/>
                <w:sz w:val="24"/>
                <w:szCs w:val="24"/>
              </w:rPr>
            </w:pPr>
            <w:r w:rsidRPr="00765882">
              <w:rPr>
                <w:rFonts w:ascii="Times New Roman" w:eastAsia="Times New Roman" w:hAnsi="Times New Roman" w:cs="Times New Roman"/>
                <w:sz w:val="24"/>
                <w:szCs w:val="24"/>
              </w:rPr>
              <w:t>116,0%</w:t>
            </w:r>
          </w:p>
        </w:tc>
      </w:tr>
      <w:tr w:rsidR="00A03B9F" w14:paraId="7EB6D056" w14:textId="77777777" w:rsidTr="00A03B9F">
        <w:tc>
          <w:tcPr>
            <w:tcW w:w="13428" w:type="dxa"/>
            <w:gridSpan w:val="10"/>
          </w:tcPr>
          <w:p w14:paraId="4FC975BE" w14:textId="6D07C738" w:rsidR="00A03B9F" w:rsidRDefault="00A03B9F" w:rsidP="00A03B9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Fante IPARDES – Projeção da População dos Municípios do Paraná – Revisão 2018 (Tabulações Especiais PNE)</w:t>
            </w:r>
          </w:p>
        </w:tc>
      </w:tr>
      <w:tr w:rsidR="00A03B9F" w14:paraId="71C09D9B" w14:textId="77777777" w:rsidTr="00A03B9F">
        <w:tc>
          <w:tcPr>
            <w:tcW w:w="13428" w:type="dxa"/>
            <w:gridSpan w:val="10"/>
          </w:tcPr>
          <w:p w14:paraId="46637D09" w14:textId="26848FBF" w:rsidR="00A03B9F" w:rsidRDefault="002E0674" w:rsidP="002E067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Fonte INEP – Censo Escolar Educação Básica</w:t>
            </w:r>
          </w:p>
        </w:tc>
      </w:tr>
    </w:tbl>
    <w:p w14:paraId="7CE16FCE" w14:textId="77777777" w:rsidR="00A03B9F" w:rsidRDefault="00A03B9F">
      <w:pPr>
        <w:spacing w:after="0" w:line="240" w:lineRule="auto"/>
        <w:jc w:val="both"/>
        <w:rPr>
          <w:rFonts w:ascii="Times New Roman" w:eastAsia="Times New Roman" w:hAnsi="Times New Roman" w:cs="Times New Roman"/>
          <w:sz w:val="24"/>
          <w:szCs w:val="24"/>
        </w:rPr>
      </w:pPr>
    </w:p>
    <w:tbl>
      <w:tblPr>
        <w:tblStyle w:val="Tabelacomgrade"/>
        <w:tblW w:w="0" w:type="auto"/>
        <w:tblLook w:val="04A0" w:firstRow="1" w:lastRow="0" w:firstColumn="1" w:lastColumn="0" w:noHBand="0" w:noVBand="1"/>
      </w:tblPr>
      <w:tblGrid>
        <w:gridCol w:w="4673"/>
        <w:gridCol w:w="8755"/>
      </w:tblGrid>
      <w:tr w:rsidR="002E0674" w14:paraId="15D9A0D2" w14:textId="77777777" w:rsidTr="002E0674">
        <w:tc>
          <w:tcPr>
            <w:tcW w:w="13428" w:type="dxa"/>
            <w:gridSpan w:val="2"/>
          </w:tcPr>
          <w:p w14:paraId="18AF3D91" w14:textId="0E0DD926" w:rsidR="002E0674" w:rsidRDefault="002E0674" w:rsidP="002E067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Ficha metodológica para o indicador 1B – base PNE</w:t>
            </w:r>
          </w:p>
        </w:tc>
      </w:tr>
      <w:tr w:rsidR="002E0674" w14:paraId="6A75D4E9" w14:textId="77777777" w:rsidTr="002E0674">
        <w:tc>
          <w:tcPr>
            <w:tcW w:w="4673" w:type="dxa"/>
          </w:tcPr>
          <w:p w14:paraId="523E2386" w14:textId="77777777" w:rsidR="00D038B2" w:rsidRDefault="00D038B2">
            <w:pPr>
              <w:jc w:val="both"/>
              <w:rPr>
                <w:rFonts w:ascii="Times New Roman" w:eastAsia="Times New Roman" w:hAnsi="Times New Roman" w:cs="Times New Roman"/>
                <w:sz w:val="24"/>
                <w:szCs w:val="24"/>
              </w:rPr>
            </w:pPr>
          </w:p>
          <w:p w14:paraId="12EEF901" w14:textId="562E88AC" w:rsidR="002E0674" w:rsidRDefault="002E067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Meta 1</w:t>
            </w:r>
          </w:p>
        </w:tc>
        <w:tc>
          <w:tcPr>
            <w:tcW w:w="8755" w:type="dxa"/>
          </w:tcPr>
          <w:p w14:paraId="74D35521" w14:textId="34E59AE1" w:rsidR="002E0674" w:rsidRDefault="002E0674">
            <w:pPr>
              <w:jc w:val="both"/>
              <w:rPr>
                <w:rFonts w:ascii="Times New Roman" w:eastAsia="Times New Roman" w:hAnsi="Times New Roman" w:cs="Times New Roman"/>
                <w:sz w:val="24"/>
                <w:szCs w:val="24"/>
              </w:rPr>
            </w:pPr>
            <w:r w:rsidRPr="002E0674">
              <w:rPr>
                <w:rFonts w:ascii="Times New Roman" w:eastAsia="Times New Roman" w:hAnsi="Times New Roman" w:cs="Times New Roman"/>
                <w:sz w:val="24"/>
                <w:szCs w:val="24"/>
              </w:rPr>
              <w:t>Universalizar, até 2016, a Educação Infantil na pré-escola para as crianças de 4 (quatro) a 5 (cinco) anos de idade e ampliar a oferta da Educação Infantil em creches de forma a atender, no mínimo, 50% (cinquenta por cento) das crianças de até 3 (três) anos até o final da vigência deste PME</w:t>
            </w:r>
          </w:p>
        </w:tc>
      </w:tr>
      <w:tr w:rsidR="00BF6336" w:rsidRPr="00BF6336" w14:paraId="336491ED" w14:textId="77777777" w:rsidTr="00F43219">
        <w:tc>
          <w:tcPr>
            <w:tcW w:w="4673" w:type="dxa"/>
          </w:tcPr>
          <w:p w14:paraId="518CE12A" w14:textId="77777777" w:rsidR="00B04B13" w:rsidRPr="00BF6336" w:rsidRDefault="00B04B13" w:rsidP="00C753AC">
            <w:pPr>
              <w:jc w:val="both"/>
              <w:rPr>
                <w:rFonts w:ascii="Times New Roman" w:eastAsia="Times New Roman" w:hAnsi="Times New Roman" w:cs="Times New Roman"/>
                <w:sz w:val="24"/>
                <w:szCs w:val="24"/>
              </w:rPr>
            </w:pPr>
            <w:r w:rsidRPr="00BF6336">
              <w:rPr>
                <w:rFonts w:ascii="Times New Roman" w:eastAsia="Times New Roman" w:hAnsi="Times New Roman" w:cs="Times New Roman"/>
                <w:sz w:val="24"/>
                <w:szCs w:val="24"/>
              </w:rPr>
              <w:t xml:space="preserve">Indicador </w:t>
            </w:r>
            <w:r w:rsidR="00FF02B5">
              <w:rPr>
                <w:rFonts w:ascii="Times New Roman" w:eastAsia="Times New Roman" w:hAnsi="Times New Roman" w:cs="Times New Roman"/>
                <w:sz w:val="24"/>
                <w:szCs w:val="24"/>
              </w:rPr>
              <w:t>1B Nacional</w:t>
            </w:r>
          </w:p>
        </w:tc>
        <w:tc>
          <w:tcPr>
            <w:tcW w:w="8755" w:type="dxa"/>
          </w:tcPr>
          <w:p w14:paraId="24A6F07C" w14:textId="77777777" w:rsidR="00BF6336" w:rsidRPr="00BF6336" w:rsidRDefault="00F43219" w:rsidP="00C753AC">
            <w:pPr>
              <w:jc w:val="both"/>
              <w:rPr>
                <w:rFonts w:ascii="Times New Roman" w:eastAsia="Times New Roman" w:hAnsi="Times New Roman" w:cs="Times New Roman"/>
                <w:sz w:val="24"/>
                <w:szCs w:val="24"/>
              </w:rPr>
            </w:pPr>
            <w:r w:rsidRPr="00F43219">
              <w:rPr>
                <w:rFonts w:ascii="Times New Roman" w:eastAsia="Times New Roman" w:hAnsi="Times New Roman" w:cs="Times New Roman"/>
                <w:sz w:val="24"/>
                <w:szCs w:val="24"/>
              </w:rPr>
              <w:t>Percentual da população de 0 a 3 anos que frequenta a escola/creche</w:t>
            </w:r>
          </w:p>
        </w:tc>
      </w:tr>
      <w:tr w:rsidR="00FF02B5" w:rsidRPr="00BF6336" w14:paraId="51CC7AF4" w14:textId="77777777" w:rsidTr="00F43219">
        <w:tc>
          <w:tcPr>
            <w:tcW w:w="4673" w:type="dxa"/>
          </w:tcPr>
          <w:p w14:paraId="343EF283" w14:textId="77777777" w:rsidR="00FF02B5" w:rsidRPr="00BF6336" w:rsidRDefault="00FF02B5" w:rsidP="00C753A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Indicador 1B Proposto</w:t>
            </w:r>
          </w:p>
        </w:tc>
        <w:tc>
          <w:tcPr>
            <w:tcW w:w="8755" w:type="dxa"/>
          </w:tcPr>
          <w:p w14:paraId="6DEA5504" w14:textId="77777777" w:rsidR="00FF02B5" w:rsidRPr="00F43219" w:rsidRDefault="00FF02B5" w:rsidP="00C753AC">
            <w:pPr>
              <w:jc w:val="both"/>
              <w:rPr>
                <w:rFonts w:ascii="Times New Roman" w:eastAsia="Times New Roman" w:hAnsi="Times New Roman" w:cs="Times New Roman"/>
                <w:sz w:val="24"/>
                <w:szCs w:val="24"/>
              </w:rPr>
            </w:pPr>
            <w:r w:rsidRPr="00FF02B5">
              <w:rPr>
                <w:rFonts w:ascii="Times New Roman" w:eastAsia="Times New Roman" w:hAnsi="Times New Roman" w:cs="Times New Roman"/>
                <w:sz w:val="24"/>
                <w:szCs w:val="24"/>
              </w:rPr>
              <w:t>Proporção de pessoas de 0 a 3 anos matriculada em creche</w:t>
            </w:r>
          </w:p>
        </w:tc>
      </w:tr>
      <w:tr w:rsidR="00BF6336" w:rsidRPr="00BF6336" w14:paraId="22EE8B96" w14:textId="77777777" w:rsidTr="00F43219">
        <w:tc>
          <w:tcPr>
            <w:tcW w:w="4673" w:type="dxa"/>
          </w:tcPr>
          <w:p w14:paraId="2C95D043" w14:textId="77777777" w:rsidR="00B04B13" w:rsidRPr="00BF6336" w:rsidRDefault="00B04B13" w:rsidP="00C753AC">
            <w:pPr>
              <w:jc w:val="both"/>
              <w:rPr>
                <w:rFonts w:ascii="Times New Roman" w:eastAsia="Times New Roman" w:hAnsi="Times New Roman" w:cs="Times New Roman"/>
                <w:sz w:val="24"/>
                <w:szCs w:val="24"/>
              </w:rPr>
            </w:pPr>
            <w:r w:rsidRPr="00BF6336">
              <w:rPr>
                <w:rFonts w:ascii="Times New Roman" w:eastAsia="Times New Roman" w:hAnsi="Times New Roman" w:cs="Times New Roman"/>
                <w:sz w:val="24"/>
                <w:szCs w:val="24"/>
              </w:rPr>
              <w:t>Conceitos e definições</w:t>
            </w:r>
          </w:p>
        </w:tc>
        <w:tc>
          <w:tcPr>
            <w:tcW w:w="8755" w:type="dxa"/>
          </w:tcPr>
          <w:p w14:paraId="0A636A38" w14:textId="77777777" w:rsidR="00BF6336" w:rsidRPr="00BF6336" w:rsidRDefault="00F43219" w:rsidP="00C753AC">
            <w:pPr>
              <w:jc w:val="both"/>
              <w:rPr>
                <w:rFonts w:ascii="Times New Roman" w:eastAsia="Times New Roman" w:hAnsi="Times New Roman" w:cs="Times New Roman"/>
                <w:sz w:val="24"/>
                <w:szCs w:val="24"/>
              </w:rPr>
            </w:pPr>
            <w:r w:rsidRPr="00F43219">
              <w:rPr>
                <w:rFonts w:ascii="Times New Roman" w:eastAsia="Times New Roman" w:hAnsi="Times New Roman" w:cs="Times New Roman"/>
                <w:sz w:val="24"/>
                <w:szCs w:val="24"/>
              </w:rPr>
              <w:t>Percentual de crianças de 0 a 3 anos que estão matriculadas em creche no município. Mede a taxa líquida de atendimento no município na faixa etária.</w:t>
            </w:r>
          </w:p>
        </w:tc>
      </w:tr>
      <w:tr w:rsidR="00BF6336" w:rsidRPr="00BF6336" w14:paraId="1A74C62E" w14:textId="77777777" w:rsidTr="00F43219">
        <w:tc>
          <w:tcPr>
            <w:tcW w:w="4673" w:type="dxa"/>
          </w:tcPr>
          <w:p w14:paraId="346DB789" w14:textId="77777777" w:rsidR="00B04B13" w:rsidRPr="00BF6336" w:rsidRDefault="00B04B13" w:rsidP="00C753AC">
            <w:pPr>
              <w:jc w:val="both"/>
              <w:rPr>
                <w:rFonts w:ascii="Times New Roman" w:eastAsia="Times New Roman" w:hAnsi="Times New Roman" w:cs="Times New Roman"/>
                <w:sz w:val="24"/>
                <w:szCs w:val="24"/>
              </w:rPr>
            </w:pPr>
            <w:r w:rsidRPr="00BF6336">
              <w:rPr>
                <w:rFonts w:ascii="Times New Roman" w:eastAsia="Times New Roman" w:hAnsi="Times New Roman" w:cs="Times New Roman"/>
                <w:sz w:val="24"/>
                <w:szCs w:val="24"/>
              </w:rPr>
              <w:t>Fórmula de cálculo</w:t>
            </w:r>
          </w:p>
        </w:tc>
        <w:tc>
          <w:tcPr>
            <w:tcW w:w="8755" w:type="dxa"/>
          </w:tcPr>
          <w:p w14:paraId="7026C587" w14:textId="6773835A" w:rsidR="00BF6336" w:rsidRPr="00BF6336" w:rsidRDefault="00D038B2" w:rsidP="00C753A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F43219" w:rsidRPr="00F43219">
              <w:rPr>
                <w:rFonts w:ascii="Times New Roman" w:eastAsia="Times New Roman" w:hAnsi="Times New Roman" w:cs="Times New Roman"/>
                <w:sz w:val="24"/>
                <w:szCs w:val="24"/>
              </w:rPr>
              <w:t>Número de pessoas de 0 a 3 anos matriculadas em creche / Número total de pessoas de 0 a 3 anos) X 100</w:t>
            </w:r>
          </w:p>
        </w:tc>
      </w:tr>
      <w:tr w:rsidR="00B04B13" w:rsidRPr="00BF6336" w14:paraId="375AE430" w14:textId="77777777" w:rsidTr="00F43219">
        <w:tc>
          <w:tcPr>
            <w:tcW w:w="4673" w:type="dxa"/>
          </w:tcPr>
          <w:p w14:paraId="0CE38930" w14:textId="77777777" w:rsidR="00B04B13" w:rsidRPr="00BF6336" w:rsidRDefault="00B04B13" w:rsidP="00C753AC">
            <w:pPr>
              <w:jc w:val="both"/>
              <w:rPr>
                <w:rFonts w:ascii="Times New Roman" w:eastAsia="Times New Roman" w:hAnsi="Times New Roman" w:cs="Times New Roman"/>
                <w:sz w:val="24"/>
                <w:szCs w:val="24"/>
              </w:rPr>
            </w:pPr>
            <w:r w:rsidRPr="00BF6336">
              <w:rPr>
                <w:rFonts w:ascii="Times New Roman" w:eastAsia="Times New Roman" w:hAnsi="Times New Roman" w:cs="Times New Roman"/>
                <w:sz w:val="24"/>
                <w:szCs w:val="24"/>
              </w:rPr>
              <w:t>Unidade de medida</w:t>
            </w:r>
          </w:p>
        </w:tc>
        <w:tc>
          <w:tcPr>
            <w:tcW w:w="8755" w:type="dxa"/>
          </w:tcPr>
          <w:p w14:paraId="1012ABF1" w14:textId="77777777" w:rsidR="00BF6336" w:rsidRPr="00BF6336" w:rsidRDefault="00F43219" w:rsidP="00D038B2">
            <w:pPr>
              <w:jc w:val="center"/>
              <w:rPr>
                <w:rFonts w:ascii="Times New Roman" w:eastAsia="Times New Roman" w:hAnsi="Times New Roman" w:cs="Times New Roman"/>
                <w:sz w:val="24"/>
                <w:szCs w:val="24"/>
              </w:rPr>
            </w:pPr>
            <w:r w:rsidRPr="00F43219">
              <w:rPr>
                <w:rFonts w:ascii="Times New Roman" w:eastAsia="Times New Roman" w:hAnsi="Times New Roman" w:cs="Times New Roman"/>
                <w:sz w:val="24"/>
                <w:szCs w:val="24"/>
              </w:rPr>
              <w:t>% de pessoas</w:t>
            </w:r>
            <w:r>
              <w:rPr>
                <w:rFonts w:ascii="Times New Roman" w:eastAsia="Times New Roman" w:hAnsi="Times New Roman" w:cs="Times New Roman"/>
                <w:sz w:val="24"/>
                <w:szCs w:val="24"/>
              </w:rPr>
              <w:t>.</w:t>
            </w:r>
          </w:p>
        </w:tc>
      </w:tr>
      <w:tr w:rsidR="00FF02B5" w:rsidRPr="00BF6336" w14:paraId="574739CF" w14:textId="77777777" w:rsidTr="00F43219">
        <w:tc>
          <w:tcPr>
            <w:tcW w:w="4673" w:type="dxa"/>
          </w:tcPr>
          <w:p w14:paraId="34F0E2A6" w14:textId="77777777" w:rsidR="00FF02B5" w:rsidRDefault="00FF02B5" w:rsidP="00FF02B5">
            <w:pPr>
              <w:jc w:val="center"/>
              <w:rPr>
                <w:rFonts w:ascii="Times New Roman" w:eastAsia="Times New Roman" w:hAnsi="Times New Roman" w:cs="Times New Roman"/>
                <w:sz w:val="24"/>
                <w:szCs w:val="24"/>
              </w:rPr>
            </w:pPr>
          </w:p>
          <w:p w14:paraId="1833D2A6" w14:textId="77777777" w:rsidR="00A85890" w:rsidRDefault="00A85890" w:rsidP="00FF02B5">
            <w:pPr>
              <w:jc w:val="center"/>
              <w:rPr>
                <w:rFonts w:ascii="Times New Roman" w:eastAsia="Times New Roman" w:hAnsi="Times New Roman" w:cs="Times New Roman"/>
                <w:sz w:val="24"/>
                <w:szCs w:val="24"/>
              </w:rPr>
            </w:pPr>
          </w:p>
          <w:p w14:paraId="1724E3B4" w14:textId="77777777" w:rsidR="00FF02B5" w:rsidRPr="00FF02B5" w:rsidRDefault="00FF02B5" w:rsidP="00FF02B5">
            <w:pPr>
              <w:jc w:val="center"/>
              <w:rPr>
                <w:rFonts w:ascii="Times New Roman" w:eastAsia="Times New Roman" w:hAnsi="Times New Roman" w:cs="Times New Roman"/>
                <w:sz w:val="24"/>
                <w:szCs w:val="24"/>
              </w:rPr>
            </w:pPr>
            <w:r w:rsidRPr="00FF02B5">
              <w:rPr>
                <w:rFonts w:ascii="Times New Roman" w:eastAsia="Times New Roman" w:hAnsi="Times New Roman" w:cs="Times New Roman"/>
                <w:sz w:val="24"/>
                <w:szCs w:val="24"/>
              </w:rPr>
              <w:lastRenderedPageBreak/>
              <w:t>Variáveis que compõem o</w:t>
            </w:r>
          </w:p>
          <w:p w14:paraId="7D40291C" w14:textId="77777777" w:rsidR="00FF02B5" w:rsidRPr="00FF02B5" w:rsidRDefault="00FF02B5" w:rsidP="00FF02B5">
            <w:pPr>
              <w:jc w:val="center"/>
              <w:rPr>
                <w:rFonts w:ascii="Times New Roman" w:eastAsia="Times New Roman" w:hAnsi="Times New Roman" w:cs="Times New Roman"/>
                <w:sz w:val="24"/>
                <w:szCs w:val="24"/>
              </w:rPr>
            </w:pPr>
            <w:r w:rsidRPr="00FF02B5">
              <w:rPr>
                <w:rFonts w:ascii="Times New Roman" w:eastAsia="Times New Roman" w:hAnsi="Times New Roman" w:cs="Times New Roman"/>
                <w:sz w:val="24"/>
                <w:szCs w:val="24"/>
              </w:rPr>
              <w:t>indicador, suas respectivas</w:t>
            </w:r>
          </w:p>
          <w:p w14:paraId="21760445" w14:textId="77777777" w:rsidR="00FF02B5" w:rsidRDefault="00FF02B5" w:rsidP="00FF02B5">
            <w:pPr>
              <w:jc w:val="center"/>
              <w:rPr>
                <w:rFonts w:ascii="Times New Roman" w:eastAsia="Times New Roman" w:hAnsi="Times New Roman" w:cs="Times New Roman"/>
                <w:sz w:val="24"/>
                <w:szCs w:val="24"/>
              </w:rPr>
            </w:pPr>
            <w:r w:rsidRPr="00FF02B5">
              <w:rPr>
                <w:rFonts w:ascii="Times New Roman" w:eastAsia="Times New Roman" w:hAnsi="Times New Roman" w:cs="Times New Roman"/>
                <w:sz w:val="24"/>
                <w:szCs w:val="24"/>
              </w:rPr>
              <w:t>fontes e instituições produtoras</w:t>
            </w:r>
          </w:p>
          <w:p w14:paraId="478E9086" w14:textId="77777777" w:rsidR="00A85890" w:rsidRDefault="00A85890" w:rsidP="00FF02B5">
            <w:pPr>
              <w:jc w:val="center"/>
              <w:rPr>
                <w:rFonts w:ascii="Times New Roman" w:eastAsia="Times New Roman" w:hAnsi="Times New Roman" w:cs="Times New Roman"/>
                <w:sz w:val="24"/>
                <w:szCs w:val="24"/>
              </w:rPr>
            </w:pPr>
          </w:p>
          <w:p w14:paraId="219666E6" w14:textId="77777777" w:rsidR="00A85890" w:rsidRDefault="00A85890" w:rsidP="00A85890">
            <w:pPr>
              <w:rPr>
                <w:rFonts w:ascii="Times New Roman" w:eastAsia="Times New Roman" w:hAnsi="Times New Roman" w:cs="Times New Roman"/>
                <w:sz w:val="24"/>
                <w:szCs w:val="24"/>
              </w:rPr>
            </w:pPr>
          </w:p>
          <w:p w14:paraId="3ADACCC5" w14:textId="77777777" w:rsidR="00642E6B" w:rsidRPr="00BF6336" w:rsidRDefault="00642E6B" w:rsidP="00A85890">
            <w:pPr>
              <w:rPr>
                <w:rFonts w:ascii="Times New Roman" w:eastAsia="Times New Roman" w:hAnsi="Times New Roman" w:cs="Times New Roman"/>
                <w:sz w:val="24"/>
                <w:szCs w:val="24"/>
              </w:rPr>
            </w:pPr>
          </w:p>
        </w:tc>
        <w:tc>
          <w:tcPr>
            <w:tcW w:w="8755" w:type="dxa"/>
          </w:tcPr>
          <w:p w14:paraId="76EE7CFA" w14:textId="77777777" w:rsidR="00FF02B5" w:rsidRDefault="00FF02B5" w:rsidP="00FF02B5">
            <w:pPr>
              <w:jc w:val="center"/>
              <w:rPr>
                <w:rFonts w:ascii="Times New Roman" w:eastAsia="Times New Roman" w:hAnsi="Times New Roman" w:cs="Times New Roman"/>
                <w:sz w:val="24"/>
                <w:szCs w:val="24"/>
              </w:rPr>
            </w:pPr>
          </w:p>
          <w:tbl>
            <w:tblPr>
              <w:tblStyle w:val="Tabelacomgrade"/>
              <w:tblW w:w="0" w:type="auto"/>
              <w:tblInd w:w="880" w:type="dxa"/>
              <w:tblLook w:val="04A0" w:firstRow="1" w:lastRow="0" w:firstColumn="1" w:lastColumn="0" w:noHBand="0" w:noVBand="1"/>
            </w:tblPr>
            <w:tblGrid>
              <w:gridCol w:w="2835"/>
              <w:gridCol w:w="2835"/>
              <w:gridCol w:w="1323"/>
            </w:tblGrid>
            <w:tr w:rsidR="00FF02B5" w14:paraId="0725FB66" w14:textId="77777777" w:rsidTr="00642E6B">
              <w:tc>
                <w:tcPr>
                  <w:tcW w:w="2835" w:type="dxa"/>
                </w:tcPr>
                <w:p w14:paraId="363D73BD" w14:textId="77777777" w:rsidR="00FF02B5" w:rsidRDefault="00A85890" w:rsidP="00FF02B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Variáveis </w:t>
                  </w:r>
                </w:p>
              </w:tc>
              <w:tc>
                <w:tcPr>
                  <w:tcW w:w="2835" w:type="dxa"/>
                </w:tcPr>
                <w:p w14:paraId="6E8DE94E" w14:textId="77777777" w:rsidR="00FF02B5" w:rsidRDefault="00A85890" w:rsidP="00FF02B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Fontes</w:t>
                  </w:r>
                </w:p>
              </w:tc>
              <w:tc>
                <w:tcPr>
                  <w:tcW w:w="1168" w:type="dxa"/>
                </w:tcPr>
                <w:p w14:paraId="553C58C2" w14:textId="77777777" w:rsidR="00FF02B5" w:rsidRDefault="00A85890" w:rsidP="00FF02B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Instituições </w:t>
                  </w:r>
                </w:p>
              </w:tc>
            </w:tr>
            <w:tr w:rsidR="00A85890" w14:paraId="79436979" w14:textId="77777777" w:rsidTr="00642E6B">
              <w:tc>
                <w:tcPr>
                  <w:tcW w:w="2835" w:type="dxa"/>
                </w:tcPr>
                <w:p w14:paraId="572A2144" w14:textId="43975E7C" w:rsidR="00A85890" w:rsidRDefault="00642E6B" w:rsidP="00FF02B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População total de 0 a 3 anos de idade </w:t>
                  </w:r>
                </w:p>
              </w:tc>
              <w:tc>
                <w:tcPr>
                  <w:tcW w:w="2835" w:type="dxa"/>
                </w:tcPr>
                <w:p w14:paraId="064B03CD" w14:textId="699B69CA" w:rsidR="00A85890" w:rsidRDefault="00642E6B" w:rsidP="00FF02B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Projeção Populacional dos Municípios Paranaenses (revisão 2018)</w:t>
                  </w:r>
                </w:p>
              </w:tc>
              <w:tc>
                <w:tcPr>
                  <w:tcW w:w="1168" w:type="dxa"/>
                </w:tcPr>
                <w:p w14:paraId="05416E2A" w14:textId="77777777" w:rsidR="00642E6B" w:rsidRDefault="00642E6B" w:rsidP="00FF02B5">
                  <w:pPr>
                    <w:jc w:val="center"/>
                    <w:rPr>
                      <w:rFonts w:ascii="Times New Roman" w:eastAsia="Times New Roman" w:hAnsi="Times New Roman" w:cs="Times New Roman"/>
                      <w:sz w:val="24"/>
                      <w:szCs w:val="24"/>
                    </w:rPr>
                  </w:pPr>
                </w:p>
                <w:p w14:paraId="06DD77A3" w14:textId="3ACA7D9B" w:rsidR="00A85890" w:rsidRDefault="00642E6B" w:rsidP="00FF02B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IPARDES</w:t>
                  </w:r>
                </w:p>
              </w:tc>
            </w:tr>
            <w:tr w:rsidR="00A85890" w14:paraId="40FE00E1" w14:textId="77777777" w:rsidTr="00642E6B">
              <w:tc>
                <w:tcPr>
                  <w:tcW w:w="2835" w:type="dxa"/>
                </w:tcPr>
                <w:p w14:paraId="2A324F2E" w14:textId="7CE211EF" w:rsidR="00A85890" w:rsidRDefault="00A85890" w:rsidP="00FF02B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CO</w:t>
                  </w:r>
                  <w:r w:rsidR="00642E6B">
                    <w:rPr>
                      <w:rFonts w:ascii="Times New Roman" w:eastAsia="Times New Roman" w:hAnsi="Times New Roman" w:cs="Times New Roman"/>
                      <w:sz w:val="24"/>
                      <w:szCs w:val="24"/>
                    </w:rPr>
                    <w:t xml:space="preserve">_MUNICIPIO </w:t>
                  </w:r>
                </w:p>
              </w:tc>
              <w:tc>
                <w:tcPr>
                  <w:tcW w:w="2835" w:type="dxa"/>
                </w:tcPr>
                <w:p w14:paraId="671453E0" w14:textId="77777777" w:rsidR="00A85890" w:rsidRDefault="00A85890" w:rsidP="00FF02B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Censo Escolar</w:t>
                  </w:r>
                </w:p>
              </w:tc>
              <w:tc>
                <w:tcPr>
                  <w:tcW w:w="1168" w:type="dxa"/>
                </w:tcPr>
                <w:p w14:paraId="11E2B31C" w14:textId="77777777" w:rsidR="00A85890" w:rsidRDefault="00A85890" w:rsidP="00FF02B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INEP</w:t>
                  </w:r>
                </w:p>
              </w:tc>
            </w:tr>
            <w:tr w:rsidR="00A85890" w14:paraId="6E202082" w14:textId="77777777" w:rsidTr="00642E6B">
              <w:tc>
                <w:tcPr>
                  <w:tcW w:w="2835" w:type="dxa"/>
                </w:tcPr>
                <w:p w14:paraId="4B5321AA" w14:textId="31E341F2" w:rsidR="00A85890" w:rsidRDefault="00642E6B" w:rsidP="0097033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OT_MAT_BAS_0_3</w:t>
                  </w:r>
                </w:p>
              </w:tc>
              <w:tc>
                <w:tcPr>
                  <w:tcW w:w="2835" w:type="dxa"/>
                </w:tcPr>
                <w:p w14:paraId="4B31CD2F" w14:textId="77777777" w:rsidR="00A85890" w:rsidRDefault="00A85890" w:rsidP="0097033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Censo Escolar</w:t>
                  </w:r>
                </w:p>
              </w:tc>
              <w:tc>
                <w:tcPr>
                  <w:tcW w:w="1168" w:type="dxa"/>
                </w:tcPr>
                <w:p w14:paraId="284159D6" w14:textId="77777777" w:rsidR="00A85890" w:rsidRDefault="00A85890" w:rsidP="0097033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INEP</w:t>
                  </w:r>
                </w:p>
              </w:tc>
            </w:tr>
          </w:tbl>
          <w:p w14:paraId="618C1D27" w14:textId="77777777" w:rsidR="00FF02B5" w:rsidRPr="00F43219" w:rsidRDefault="00FF02B5" w:rsidP="00FF02B5">
            <w:pPr>
              <w:jc w:val="center"/>
              <w:rPr>
                <w:rFonts w:ascii="Times New Roman" w:eastAsia="Times New Roman" w:hAnsi="Times New Roman" w:cs="Times New Roman"/>
                <w:sz w:val="24"/>
                <w:szCs w:val="24"/>
              </w:rPr>
            </w:pPr>
          </w:p>
        </w:tc>
      </w:tr>
      <w:tr w:rsidR="0018387F" w:rsidRPr="00BF6336" w14:paraId="368BEF65" w14:textId="77777777" w:rsidTr="00F43219">
        <w:tc>
          <w:tcPr>
            <w:tcW w:w="4673" w:type="dxa"/>
          </w:tcPr>
          <w:p w14:paraId="62818F77" w14:textId="77777777" w:rsidR="0018387F" w:rsidRDefault="0018387F" w:rsidP="0018387F">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Níveis de desagregação  </w:t>
            </w:r>
          </w:p>
        </w:tc>
        <w:tc>
          <w:tcPr>
            <w:tcW w:w="8755" w:type="dxa"/>
          </w:tcPr>
          <w:p w14:paraId="1F69BD32" w14:textId="129739D2" w:rsidR="0018387F" w:rsidRDefault="0018387F" w:rsidP="0097033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Estado e município</w:t>
            </w:r>
          </w:p>
        </w:tc>
      </w:tr>
      <w:tr w:rsidR="0018387F" w:rsidRPr="00BF6336" w14:paraId="207768F9" w14:textId="77777777" w:rsidTr="00F43219">
        <w:tc>
          <w:tcPr>
            <w:tcW w:w="4673" w:type="dxa"/>
          </w:tcPr>
          <w:p w14:paraId="316BD36E" w14:textId="77777777" w:rsidR="0018387F" w:rsidRDefault="0018387F" w:rsidP="0018387F">
            <w:pPr>
              <w:rPr>
                <w:rFonts w:ascii="Times New Roman" w:eastAsia="Times New Roman" w:hAnsi="Times New Roman" w:cs="Times New Roman"/>
                <w:sz w:val="24"/>
                <w:szCs w:val="24"/>
              </w:rPr>
            </w:pPr>
            <w:r>
              <w:rPr>
                <w:rFonts w:ascii="Times New Roman" w:eastAsia="Times New Roman" w:hAnsi="Times New Roman" w:cs="Times New Roman"/>
                <w:sz w:val="24"/>
                <w:szCs w:val="24"/>
              </w:rPr>
              <w:t>Periodic</w:t>
            </w:r>
            <w:r w:rsidR="00B2443A">
              <w:rPr>
                <w:rFonts w:ascii="Times New Roman" w:eastAsia="Times New Roman" w:hAnsi="Times New Roman" w:cs="Times New Roman"/>
                <w:sz w:val="24"/>
                <w:szCs w:val="24"/>
              </w:rPr>
              <w:t>idade</w:t>
            </w:r>
            <w:r>
              <w:rPr>
                <w:rFonts w:ascii="Times New Roman" w:eastAsia="Times New Roman" w:hAnsi="Times New Roman" w:cs="Times New Roman"/>
                <w:sz w:val="24"/>
                <w:szCs w:val="24"/>
              </w:rPr>
              <w:t xml:space="preserve"> de atualização </w:t>
            </w:r>
          </w:p>
        </w:tc>
        <w:tc>
          <w:tcPr>
            <w:tcW w:w="8755" w:type="dxa"/>
          </w:tcPr>
          <w:p w14:paraId="109ADF5B" w14:textId="77777777" w:rsidR="0018387F" w:rsidRDefault="0018387F" w:rsidP="0097033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Anual</w:t>
            </w:r>
          </w:p>
        </w:tc>
      </w:tr>
      <w:tr w:rsidR="0018387F" w:rsidRPr="00BF6336" w14:paraId="2F56588C" w14:textId="77777777" w:rsidTr="00F43219">
        <w:tc>
          <w:tcPr>
            <w:tcW w:w="4673" w:type="dxa"/>
          </w:tcPr>
          <w:p w14:paraId="2002D3CD" w14:textId="77777777" w:rsidR="0018387F" w:rsidRDefault="0018387F" w:rsidP="0018387F">
            <w:pPr>
              <w:rPr>
                <w:rFonts w:ascii="Times New Roman" w:eastAsia="Times New Roman" w:hAnsi="Times New Roman" w:cs="Times New Roman"/>
                <w:sz w:val="24"/>
                <w:szCs w:val="24"/>
              </w:rPr>
            </w:pPr>
          </w:p>
          <w:p w14:paraId="278433EB" w14:textId="77777777" w:rsidR="0018387F" w:rsidRDefault="0018387F" w:rsidP="0018387F">
            <w:pPr>
              <w:rPr>
                <w:rFonts w:ascii="Times New Roman" w:eastAsia="Times New Roman" w:hAnsi="Times New Roman" w:cs="Times New Roman"/>
                <w:sz w:val="24"/>
                <w:szCs w:val="24"/>
              </w:rPr>
            </w:pPr>
          </w:p>
          <w:p w14:paraId="15C88D0C" w14:textId="77777777" w:rsidR="0018387F" w:rsidRDefault="0018387F" w:rsidP="0018387F">
            <w:pPr>
              <w:rPr>
                <w:rFonts w:ascii="Times New Roman" w:eastAsia="Times New Roman" w:hAnsi="Times New Roman" w:cs="Times New Roman"/>
                <w:sz w:val="24"/>
                <w:szCs w:val="24"/>
              </w:rPr>
            </w:pPr>
          </w:p>
          <w:p w14:paraId="7478F2E0" w14:textId="77777777" w:rsidR="0018387F" w:rsidRDefault="0018387F" w:rsidP="0018387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Desvantagens </w:t>
            </w:r>
          </w:p>
        </w:tc>
        <w:tc>
          <w:tcPr>
            <w:tcW w:w="8755" w:type="dxa"/>
          </w:tcPr>
          <w:p w14:paraId="5F0A75CE" w14:textId="08EA9DA0" w:rsidR="0018387F" w:rsidRDefault="00970334" w:rsidP="00970334">
            <w:pPr>
              <w:jc w:val="both"/>
              <w:rPr>
                <w:rFonts w:ascii="Times New Roman" w:eastAsia="Times New Roman" w:hAnsi="Times New Roman" w:cs="Times New Roman"/>
                <w:sz w:val="24"/>
                <w:szCs w:val="24"/>
              </w:rPr>
            </w:pPr>
            <w:r w:rsidRPr="00970334">
              <w:rPr>
                <w:rFonts w:ascii="Times New Roman" w:eastAsia="Times New Roman" w:hAnsi="Times New Roman" w:cs="Times New Roman"/>
                <w:sz w:val="24"/>
                <w:szCs w:val="24"/>
              </w:rPr>
              <w:t>a) Não segue a fonte oficial de dados sugerida pelo Ministério (Censo Demográfico 2010 e PNAD), para o denominador. b) Não é comparável com outros entes subnacionais. c) É utilizada nesse cálculo, a variável de endereço da matrícula (CO_MUNICIPIO), isto é, onde a escola está localizada e a variável (QT_MAT_BAS_0_3), isto é, quantas matriculas de 0 a 3 anos há no município. Ao se utilizar essa variável, (CO_MUNICIPIO), contabiliz</w:t>
            </w:r>
            <w:r>
              <w:rPr>
                <w:rFonts w:ascii="Times New Roman" w:eastAsia="Times New Roman" w:hAnsi="Times New Roman" w:cs="Times New Roman"/>
                <w:sz w:val="24"/>
                <w:szCs w:val="24"/>
              </w:rPr>
              <w:t>e</w:t>
            </w:r>
            <w:r w:rsidRPr="00970334">
              <w:rPr>
                <w:rFonts w:ascii="Times New Roman" w:eastAsia="Times New Roman" w:hAnsi="Times New Roman" w:cs="Times New Roman"/>
                <w:sz w:val="24"/>
                <w:szCs w:val="24"/>
              </w:rPr>
              <w:t>-se estudantes que estudam em municípios diferentes dos que residem, podendo acarretar em cobertura acima de 100%</w:t>
            </w:r>
          </w:p>
        </w:tc>
      </w:tr>
      <w:tr w:rsidR="001C60D2" w:rsidRPr="00BF6336" w14:paraId="14539786" w14:textId="77777777" w:rsidTr="00F43219">
        <w:tc>
          <w:tcPr>
            <w:tcW w:w="4673" w:type="dxa"/>
          </w:tcPr>
          <w:p w14:paraId="1E8FBE3D" w14:textId="77777777" w:rsidR="001C60D2" w:rsidRDefault="001C60D2" w:rsidP="0018387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Vantagens </w:t>
            </w:r>
          </w:p>
        </w:tc>
        <w:tc>
          <w:tcPr>
            <w:tcW w:w="8755" w:type="dxa"/>
          </w:tcPr>
          <w:p w14:paraId="7121E5C4" w14:textId="77777777" w:rsidR="001C60D2" w:rsidRDefault="001C60D2" w:rsidP="001C60D2">
            <w:pPr>
              <w:jc w:val="both"/>
              <w:rPr>
                <w:rFonts w:ascii="Times New Roman" w:eastAsia="Times New Roman" w:hAnsi="Times New Roman" w:cs="Times New Roman"/>
                <w:sz w:val="24"/>
                <w:szCs w:val="24"/>
              </w:rPr>
            </w:pPr>
            <w:r w:rsidRPr="001C60D2">
              <w:rPr>
                <w:rFonts w:ascii="Times New Roman" w:eastAsia="Times New Roman" w:hAnsi="Times New Roman" w:cs="Times New Roman"/>
                <w:sz w:val="24"/>
                <w:szCs w:val="24"/>
              </w:rPr>
              <w:t xml:space="preserve">Proporciona acompanhar o desempenho da cobertura de matrículas dos </w:t>
            </w:r>
            <w:r w:rsidR="00970334" w:rsidRPr="001C60D2">
              <w:rPr>
                <w:rFonts w:ascii="Times New Roman" w:eastAsia="Times New Roman" w:hAnsi="Times New Roman" w:cs="Times New Roman"/>
                <w:sz w:val="24"/>
                <w:szCs w:val="24"/>
              </w:rPr>
              <w:t>municípios</w:t>
            </w:r>
            <w:r w:rsidRPr="001C60D2">
              <w:rPr>
                <w:rFonts w:ascii="Times New Roman" w:eastAsia="Times New Roman" w:hAnsi="Times New Roman" w:cs="Times New Roman"/>
                <w:sz w:val="24"/>
                <w:szCs w:val="24"/>
              </w:rPr>
              <w:t xml:space="preserve"> paranaenses de modo desagregado e anual, via fonte alternativa de dados.</w:t>
            </w:r>
          </w:p>
          <w:p w14:paraId="0B81F9AA" w14:textId="2251F648" w:rsidR="00970334" w:rsidRPr="0018387F" w:rsidRDefault="00970334" w:rsidP="001C60D2">
            <w:pPr>
              <w:jc w:val="both"/>
              <w:rPr>
                <w:rFonts w:ascii="Times New Roman" w:eastAsia="Times New Roman" w:hAnsi="Times New Roman" w:cs="Times New Roman"/>
                <w:sz w:val="24"/>
                <w:szCs w:val="24"/>
              </w:rPr>
            </w:pPr>
          </w:p>
        </w:tc>
      </w:tr>
    </w:tbl>
    <w:p w14:paraId="65E89BF6" w14:textId="52EF6DDD" w:rsidR="00D83F05" w:rsidRDefault="00D83F05" w:rsidP="00D83F05">
      <w:pPr>
        <w:spacing w:after="0" w:line="240" w:lineRule="auto"/>
        <w:jc w:val="both"/>
        <w:rPr>
          <w:rFonts w:ascii="Times New Roman" w:eastAsia="Times New Roman" w:hAnsi="Times New Roman" w:cs="Times New Roman"/>
          <w:b/>
          <w:sz w:val="24"/>
          <w:szCs w:val="24"/>
        </w:rPr>
      </w:pPr>
    </w:p>
    <w:tbl>
      <w:tblPr>
        <w:tblStyle w:val="Tabelacomgrade"/>
        <w:tblW w:w="13462" w:type="dxa"/>
        <w:tblLook w:val="04A0" w:firstRow="1" w:lastRow="0" w:firstColumn="1" w:lastColumn="0" w:noHBand="0" w:noVBand="1"/>
      </w:tblPr>
      <w:tblGrid>
        <w:gridCol w:w="2138"/>
        <w:gridCol w:w="1118"/>
        <w:gridCol w:w="1275"/>
        <w:gridCol w:w="1276"/>
        <w:gridCol w:w="1418"/>
        <w:gridCol w:w="1559"/>
        <w:gridCol w:w="1417"/>
        <w:gridCol w:w="1276"/>
        <w:gridCol w:w="992"/>
        <w:gridCol w:w="993"/>
      </w:tblGrid>
      <w:tr w:rsidR="00C10D6C" w:rsidRPr="00C10D6C" w14:paraId="079CCDA1" w14:textId="77777777" w:rsidTr="009F4BD6">
        <w:tc>
          <w:tcPr>
            <w:tcW w:w="13462" w:type="dxa"/>
            <w:gridSpan w:val="10"/>
          </w:tcPr>
          <w:p w14:paraId="5232F2E3" w14:textId="36DC0400" w:rsidR="00970334" w:rsidRPr="00C10D6C" w:rsidRDefault="00970334" w:rsidP="009F4BD6">
            <w:pPr>
              <w:jc w:val="center"/>
              <w:rPr>
                <w:rFonts w:ascii="Times New Roman" w:eastAsia="Times New Roman" w:hAnsi="Times New Roman" w:cs="Times New Roman"/>
                <w:bCs/>
                <w:sz w:val="24"/>
                <w:szCs w:val="24"/>
              </w:rPr>
            </w:pPr>
            <w:r w:rsidRPr="00C10D6C">
              <w:rPr>
                <w:rFonts w:ascii="Times New Roman" w:eastAsia="Times New Roman" w:hAnsi="Times New Roman" w:cs="Times New Roman"/>
                <w:bCs/>
                <w:sz w:val="24"/>
                <w:szCs w:val="24"/>
              </w:rPr>
              <w:t>Dados/Indicadores: Indicador 1B</w:t>
            </w:r>
          </w:p>
        </w:tc>
      </w:tr>
      <w:tr w:rsidR="00C10D6C" w:rsidRPr="00C10D6C" w14:paraId="56277B75" w14:textId="08E77FC0" w:rsidTr="00E50C45">
        <w:tc>
          <w:tcPr>
            <w:tcW w:w="2138" w:type="dxa"/>
          </w:tcPr>
          <w:p w14:paraId="27B4139F" w14:textId="4C26B97B" w:rsidR="009F4BD6" w:rsidRPr="00C10D6C" w:rsidRDefault="009F4BD6">
            <w:pPr>
              <w:rPr>
                <w:rFonts w:ascii="Times New Roman" w:eastAsia="Times New Roman" w:hAnsi="Times New Roman" w:cs="Times New Roman"/>
                <w:sz w:val="24"/>
                <w:szCs w:val="24"/>
              </w:rPr>
            </w:pPr>
            <w:bookmarkStart w:id="0" w:name="_Hlk146877419"/>
            <w:r w:rsidRPr="00C10D6C">
              <w:rPr>
                <w:rFonts w:ascii="Times New Roman" w:eastAsia="Times New Roman" w:hAnsi="Times New Roman" w:cs="Times New Roman"/>
                <w:sz w:val="24"/>
                <w:szCs w:val="24"/>
              </w:rPr>
              <w:t>ano</w:t>
            </w:r>
          </w:p>
        </w:tc>
        <w:tc>
          <w:tcPr>
            <w:tcW w:w="1118" w:type="dxa"/>
          </w:tcPr>
          <w:p w14:paraId="426179C7" w14:textId="77777777" w:rsidR="009F4BD6" w:rsidRPr="00C10D6C" w:rsidRDefault="009F4BD6" w:rsidP="00B04B13">
            <w:pPr>
              <w:jc w:val="center"/>
              <w:rPr>
                <w:rFonts w:ascii="Times New Roman" w:eastAsia="Times New Roman" w:hAnsi="Times New Roman" w:cs="Times New Roman"/>
                <w:sz w:val="24"/>
                <w:szCs w:val="24"/>
              </w:rPr>
            </w:pPr>
            <w:r w:rsidRPr="00C10D6C">
              <w:rPr>
                <w:rFonts w:ascii="Times New Roman" w:eastAsia="Times New Roman" w:hAnsi="Times New Roman" w:cs="Times New Roman"/>
                <w:sz w:val="24"/>
                <w:szCs w:val="24"/>
              </w:rPr>
              <w:t>2014</w:t>
            </w:r>
          </w:p>
        </w:tc>
        <w:tc>
          <w:tcPr>
            <w:tcW w:w="1275" w:type="dxa"/>
          </w:tcPr>
          <w:p w14:paraId="308997EB" w14:textId="77777777" w:rsidR="009F4BD6" w:rsidRPr="00C10D6C" w:rsidRDefault="009F4BD6" w:rsidP="00B04B13">
            <w:pPr>
              <w:jc w:val="center"/>
              <w:rPr>
                <w:rFonts w:ascii="Times New Roman" w:eastAsia="Times New Roman" w:hAnsi="Times New Roman" w:cs="Times New Roman"/>
                <w:sz w:val="24"/>
                <w:szCs w:val="24"/>
              </w:rPr>
            </w:pPr>
            <w:r w:rsidRPr="00C10D6C">
              <w:rPr>
                <w:rFonts w:ascii="Times New Roman" w:eastAsia="Times New Roman" w:hAnsi="Times New Roman" w:cs="Times New Roman"/>
                <w:sz w:val="24"/>
                <w:szCs w:val="24"/>
              </w:rPr>
              <w:t>2015</w:t>
            </w:r>
          </w:p>
        </w:tc>
        <w:tc>
          <w:tcPr>
            <w:tcW w:w="1276" w:type="dxa"/>
          </w:tcPr>
          <w:p w14:paraId="2995D6EF" w14:textId="77777777" w:rsidR="009F4BD6" w:rsidRPr="00C10D6C" w:rsidRDefault="009F4BD6" w:rsidP="00B04B13">
            <w:pPr>
              <w:jc w:val="center"/>
              <w:rPr>
                <w:rFonts w:ascii="Times New Roman" w:eastAsia="Times New Roman" w:hAnsi="Times New Roman" w:cs="Times New Roman"/>
                <w:sz w:val="24"/>
                <w:szCs w:val="24"/>
              </w:rPr>
            </w:pPr>
            <w:r w:rsidRPr="00C10D6C">
              <w:rPr>
                <w:rFonts w:ascii="Times New Roman" w:eastAsia="Times New Roman" w:hAnsi="Times New Roman" w:cs="Times New Roman"/>
                <w:sz w:val="24"/>
                <w:szCs w:val="24"/>
              </w:rPr>
              <w:t>2016</w:t>
            </w:r>
          </w:p>
        </w:tc>
        <w:tc>
          <w:tcPr>
            <w:tcW w:w="1418" w:type="dxa"/>
          </w:tcPr>
          <w:p w14:paraId="74634A04" w14:textId="77777777" w:rsidR="009F4BD6" w:rsidRPr="00C10D6C" w:rsidRDefault="009F4BD6" w:rsidP="00B04B13">
            <w:pPr>
              <w:jc w:val="center"/>
              <w:rPr>
                <w:rFonts w:ascii="Times New Roman" w:eastAsia="Times New Roman" w:hAnsi="Times New Roman" w:cs="Times New Roman"/>
                <w:sz w:val="24"/>
                <w:szCs w:val="24"/>
              </w:rPr>
            </w:pPr>
            <w:r w:rsidRPr="00C10D6C">
              <w:rPr>
                <w:rFonts w:ascii="Times New Roman" w:eastAsia="Times New Roman" w:hAnsi="Times New Roman" w:cs="Times New Roman"/>
                <w:sz w:val="24"/>
                <w:szCs w:val="24"/>
              </w:rPr>
              <w:t>2017</w:t>
            </w:r>
          </w:p>
        </w:tc>
        <w:tc>
          <w:tcPr>
            <w:tcW w:w="1559" w:type="dxa"/>
          </w:tcPr>
          <w:p w14:paraId="201B6854" w14:textId="77777777" w:rsidR="009F4BD6" w:rsidRPr="00C10D6C" w:rsidRDefault="009F4BD6" w:rsidP="00B04B13">
            <w:pPr>
              <w:jc w:val="center"/>
              <w:rPr>
                <w:rFonts w:ascii="Times New Roman" w:eastAsia="Times New Roman" w:hAnsi="Times New Roman" w:cs="Times New Roman"/>
                <w:sz w:val="24"/>
                <w:szCs w:val="24"/>
              </w:rPr>
            </w:pPr>
            <w:r w:rsidRPr="00C10D6C">
              <w:rPr>
                <w:rFonts w:ascii="Times New Roman" w:eastAsia="Times New Roman" w:hAnsi="Times New Roman" w:cs="Times New Roman"/>
                <w:sz w:val="24"/>
                <w:szCs w:val="24"/>
              </w:rPr>
              <w:t>2018</w:t>
            </w:r>
          </w:p>
        </w:tc>
        <w:tc>
          <w:tcPr>
            <w:tcW w:w="1417" w:type="dxa"/>
          </w:tcPr>
          <w:p w14:paraId="567E0F25" w14:textId="77777777" w:rsidR="009F4BD6" w:rsidRPr="00C10D6C" w:rsidRDefault="009F4BD6" w:rsidP="00B04B13">
            <w:pPr>
              <w:jc w:val="center"/>
              <w:rPr>
                <w:rFonts w:ascii="Times New Roman" w:eastAsia="Times New Roman" w:hAnsi="Times New Roman" w:cs="Times New Roman"/>
                <w:sz w:val="24"/>
                <w:szCs w:val="24"/>
              </w:rPr>
            </w:pPr>
            <w:r w:rsidRPr="00C10D6C">
              <w:rPr>
                <w:rFonts w:ascii="Times New Roman" w:eastAsia="Times New Roman" w:hAnsi="Times New Roman" w:cs="Times New Roman"/>
                <w:sz w:val="24"/>
                <w:szCs w:val="24"/>
              </w:rPr>
              <w:t>2019</w:t>
            </w:r>
          </w:p>
        </w:tc>
        <w:tc>
          <w:tcPr>
            <w:tcW w:w="1276" w:type="dxa"/>
          </w:tcPr>
          <w:p w14:paraId="3D17D3DC" w14:textId="77777777" w:rsidR="009F4BD6" w:rsidRPr="00C10D6C" w:rsidRDefault="009F4BD6" w:rsidP="00B04B13">
            <w:pPr>
              <w:jc w:val="center"/>
              <w:rPr>
                <w:rFonts w:ascii="Times New Roman" w:eastAsia="Times New Roman" w:hAnsi="Times New Roman" w:cs="Times New Roman"/>
                <w:sz w:val="24"/>
                <w:szCs w:val="24"/>
              </w:rPr>
            </w:pPr>
            <w:r w:rsidRPr="00C10D6C">
              <w:rPr>
                <w:rFonts w:ascii="Times New Roman" w:eastAsia="Times New Roman" w:hAnsi="Times New Roman" w:cs="Times New Roman"/>
                <w:sz w:val="24"/>
                <w:szCs w:val="24"/>
              </w:rPr>
              <w:t>2020</w:t>
            </w:r>
          </w:p>
        </w:tc>
        <w:tc>
          <w:tcPr>
            <w:tcW w:w="992" w:type="dxa"/>
          </w:tcPr>
          <w:p w14:paraId="3E38D8CA" w14:textId="77301BFD" w:rsidR="009F4BD6" w:rsidRPr="00C10D6C" w:rsidRDefault="00B87B15" w:rsidP="009F4BD6">
            <w:pPr>
              <w:jc w:val="center"/>
              <w:rPr>
                <w:rFonts w:ascii="Times New Roman" w:eastAsia="Times New Roman" w:hAnsi="Times New Roman" w:cs="Times New Roman"/>
                <w:sz w:val="24"/>
                <w:szCs w:val="24"/>
              </w:rPr>
            </w:pPr>
            <w:r w:rsidRPr="00C10D6C">
              <w:rPr>
                <w:rFonts w:ascii="Times New Roman" w:eastAsia="Times New Roman" w:hAnsi="Times New Roman" w:cs="Times New Roman"/>
                <w:sz w:val="24"/>
                <w:szCs w:val="24"/>
              </w:rPr>
              <w:t>2021</w:t>
            </w:r>
          </w:p>
        </w:tc>
        <w:tc>
          <w:tcPr>
            <w:tcW w:w="993" w:type="dxa"/>
          </w:tcPr>
          <w:p w14:paraId="341CA37F" w14:textId="4F633B05" w:rsidR="009F4BD6" w:rsidRPr="00C10D6C" w:rsidRDefault="00B87B15" w:rsidP="009F4BD6">
            <w:pPr>
              <w:jc w:val="center"/>
              <w:rPr>
                <w:rFonts w:ascii="Times New Roman" w:eastAsia="Times New Roman" w:hAnsi="Times New Roman" w:cs="Times New Roman"/>
                <w:sz w:val="24"/>
                <w:szCs w:val="24"/>
              </w:rPr>
            </w:pPr>
            <w:r w:rsidRPr="00C10D6C">
              <w:rPr>
                <w:rFonts w:ascii="Times New Roman" w:eastAsia="Times New Roman" w:hAnsi="Times New Roman" w:cs="Times New Roman"/>
                <w:sz w:val="24"/>
                <w:szCs w:val="24"/>
              </w:rPr>
              <w:t>202</w:t>
            </w:r>
            <w:r w:rsidR="00765882" w:rsidRPr="00C10D6C">
              <w:rPr>
                <w:rFonts w:ascii="Times New Roman" w:eastAsia="Times New Roman" w:hAnsi="Times New Roman" w:cs="Times New Roman"/>
                <w:sz w:val="24"/>
                <w:szCs w:val="24"/>
              </w:rPr>
              <w:t>2</w:t>
            </w:r>
          </w:p>
        </w:tc>
      </w:tr>
      <w:tr w:rsidR="00765882" w:rsidRPr="00C10D6C" w14:paraId="1A2ECBCE" w14:textId="76BE889F" w:rsidTr="00E50C45">
        <w:tc>
          <w:tcPr>
            <w:tcW w:w="2138" w:type="dxa"/>
          </w:tcPr>
          <w:p w14:paraId="0EDBB306" w14:textId="77777777" w:rsidR="009F4BD6" w:rsidRPr="00C10D6C" w:rsidRDefault="009F4BD6" w:rsidP="00B04B13">
            <w:pPr>
              <w:rPr>
                <w:rFonts w:ascii="Times New Roman" w:eastAsia="Times New Roman" w:hAnsi="Times New Roman" w:cs="Times New Roman"/>
                <w:sz w:val="24"/>
                <w:szCs w:val="24"/>
              </w:rPr>
            </w:pPr>
            <w:r w:rsidRPr="00C10D6C">
              <w:rPr>
                <w:rFonts w:ascii="Times New Roman" w:eastAsia="Times New Roman" w:hAnsi="Times New Roman" w:cs="Times New Roman"/>
                <w:sz w:val="24"/>
                <w:szCs w:val="24"/>
              </w:rPr>
              <w:t>Indicador 1B</w:t>
            </w:r>
          </w:p>
        </w:tc>
        <w:tc>
          <w:tcPr>
            <w:tcW w:w="1118" w:type="dxa"/>
          </w:tcPr>
          <w:p w14:paraId="1D6FA00F" w14:textId="77777777" w:rsidR="009F4BD6" w:rsidRPr="00C10D6C" w:rsidRDefault="009F4BD6" w:rsidP="00BF6336">
            <w:pPr>
              <w:jc w:val="center"/>
              <w:rPr>
                <w:rFonts w:ascii="Times New Roman" w:eastAsia="Times New Roman" w:hAnsi="Times New Roman" w:cs="Times New Roman"/>
                <w:sz w:val="24"/>
                <w:szCs w:val="24"/>
              </w:rPr>
            </w:pPr>
            <w:r w:rsidRPr="00C10D6C">
              <w:rPr>
                <w:rFonts w:ascii="Times New Roman" w:eastAsia="Times New Roman" w:hAnsi="Times New Roman" w:cs="Times New Roman"/>
                <w:sz w:val="24"/>
                <w:szCs w:val="24"/>
              </w:rPr>
              <w:t>24,7%</w:t>
            </w:r>
          </w:p>
        </w:tc>
        <w:tc>
          <w:tcPr>
            <w:tcW w:w="1275" w:type="dxa"/>
          </w:tcPr>
          <w:p w14:paraId="5E5C1FBC" w14:textId="77777777" w:rsidR="009F4BD6" w:rsidRPr="00C10D6C" w:rsidRDefault="009F4BD6" w:rsidP="00BF6336">
            <w:pPr>
              <w:jc w:val="center"/>
              <w:rPr>
                <w:rFonts w:ascii="Times New Roman" w:eastAsia="Times New Roman" w:hAnsi="Times New Roman" w:cs="Times New Roman"/>
                <w:sz w:val="24"/>
                <w:szCs w:val="24"/>
              </w:rPr>
            </w:pPr>
            <w:r w:rsidRPr="00C10D6C">
              <w:rPr>
                <w:rFonts w:ascii="Times New Roman" w:eastAsia="Times New Roman" w:hAnsi="Times New Roman" w:cs="Times New Roman"/>
                <w:sz w:val="24"/>
                <w:szCs w:val="24"/>
              </w:rPr>
              <w:t>23,0%</w:t>
            </w:r>
          </w:p>
        </w:tc>
        <w:tc>
          <w:tcPr>
            <w:tcW w:w="1276" w:type="dxa"/>
          </w:tcPr>
          <w:p w14:paraId="0F3A69A8" w14:textId="77777777" w:rsidR="009F4BD6" w:rsidRPr="00C10D6C" w:rsidRDefault="009F4BD6" w:rsidP="00BF6336">
            <w:pPr>
              <w:jc w:val="center"/>
              <w:rPr>
                <w:rFonts w:ascii="Times New Roman" w:eastAsia="Times New Roman" w:hAnsi="Times New Roman" w:cs="Times New Roman"/>
                <w:sz w:val="24"/>
                <w:szCs w:val="24"/>
              </w:rPr>
            </w:pPr>
            <w:r w:rsidRPr="00C10D6C">
              <w:rPr>
                <w:rFonts w:ascii="Times New Roman" w:eastAsia="Times New Roman" w:hAnsi="Times New Roman" w:cs="Times New Roman"/>
                <w:sz w:val="24"/>
                <w:szCs w:val="24"/>
              </w:rPr>
              <w:t>36,9%</w:t>
            </w:r>
          </w:p>
        </w:tc>
        <w:tc>
          <w:tcPr>
            <w:tcW w:w="1418" w:type="dxa"/>
          </w:tcPr>
          <w:p w14:paraId="4EF41D42" w14:textId="77777777" w:rsidR="009F4BD6" w:rsidRPr="00C10D6C" w:rsidRDefault="009F4BD6" w:rsidP="00BF6336">
            <w:pPr>
              <w:jc w:val="center"/>
              <w:rPr>
                <w:rFonts w:ascii="Times New Roman" w:eastAsia="Times New Roman" w:hAnsi="Times New Roman" w:cs="Times New Roman"/>
                <w:sz w:val="24"/>
                <w:szCs w:val="24"/>
              </w:rPr>
            </w:pPr>
            <w:r w:rsidRPr="00C10D6C">
              <w:rPr>
                <w:rFonts w:ascii="Times New Roman" w:eastAsia="Times New Roman" w:hAnsi="Times New Roman" w:cs="Times New Roman"/>
                <w:sz w:val="24"/>
                <w:szCs w:val="24"/>
              </w:rPr>
              <w:t>45,8%</w:t>
            </w:r>
          </w:p>
        </w:tc>
        <w:tc>
          <w:tcPr>
            <w:tcW w:w="1559" w:type="dxa"/>
          </w:tcPr>
          <w:p w14:paraId="061354E8" w14:textId="77777777" w:rsidR="009F4BD6" w:rsidRPr="00C10D6C" w:rsidRDefault="009F4BD6" w:rsidP="00BF6336">
            <w:pPr>
              <w:jc w:val="center"/>
              <w:rPr>
                <w:rFonts w:ascii="Times New Roman" w:eastAsia="Times New Roman" w:hAnsi="Times New Roman" w:cs="Times New Roman"/>
                <w:sz w:val="24"/>
                <w:szCs w:val="24"/>
              </w:rPr>
            </w:pPr>
            <w:r w:rsidRPr="00C10D6C">
              <w:rPr>
                <w:rFonts w:ascii="Times New Roman" w:eastAsia="Times New Roman" w:hAnsi="Times New Roman" w:cs="Times New Roman"/>
                <w:sz w:val="24"/>
                <w:szCs w:val="24"/>
              </w:rPr>
              <w:t>43,6%</w:t>
            </w:r>
          </w:p>
        </w:tc>
        <w:tc>
          <w:tcPr>
            <w:tcW w:w="1417" w:type="dxa"/>
          </w:tcPr>
          <w:p w14:paraId="2EACF949" w14:textId="77777777" w:rsidR="009F4BD6" w:rsidRPr="00C10D6C" w:rsidRDefault="009F4BD6" w:rsidP="00BF6336">
            <w:pPr>
              <w:jc w:val="center"/>
              <w:rPr>
                <w:rFonts w:ascii="Times New Roman" w:eastAsia="Times New Roman" w:hAnsi="Times New Roman" w:cs="Times New Roman"/>
                <w:sz w:val="24"/>
                <w:szCs w:val="24"/>
              </w:rPr>
            </w:pPr>
            <w:r w:rsidRPr="00C10D6C">
              <w:rPr>
                <w:rFonts w:ascii="Times New Roman" w:eastAsia="Times New Roman" w:hAnsi="Times New Roman" w:cs="Times New Roman"/>
                <w:sz w:val="24"/>
                <w:szCs w:val="24"/>
              </w:rPr>
              <w:t>32,0%</w:t>
            </w:r>
          </w:p>
        </w:tc>
        <w:tc>
          <w:tcPr>
            <w:tcW w:w="1276" w:type="dxa"/>
          </w:tcPr>
          <w:p w14:paraId="3CE4376B" w14:textId="77777777" w:rsidR="009F4BD6" w:rsidRPr="00C10D6C" w:rsidRDefault="009F4BD6" w:rsidP="00BF6336">
            <w:pPr>
              <w:jc w:val="center"/>
              <w:rPr>
                <w:rFonts w:ascii="Times New Roman" w:eastAsia="Times New Roman" w:hAnsi="Times New Roman" w:cs="Times New Roman"/>
                <w:sz w:val="24"/>
                <w:szCs w:val="24"/>
              </w:rPr>
            </w:pPr>
            <w:r w:rsidRPr="00C10D6C">
              <w:rPr>
                <w:rFonts w:ascii="Times New Roman" w:eastAsia="Times New Roman" w:hAnsi="Times New Roman" w:cs="Times New Roman"/>
                <w:sz w:val="24"/>
                <w:szCs w:val="24"/>
              </w:rPr>
              <w:t>55,4%</w:t>
            </w:r>
          </w:p>
        </w:tc>
        <w:tc>
          <w:tcPr>
            <w:tcW w:w="992" w:type="dxa"/>
          </w:tcPr>
          <w:p w14:paraId="35EF7C15" w14:textId="0BD59F42" w:rsidR="009F4BD6" w:rsidRPr="00C10D6C" w:rsidRDefault="00B87B15" w:rsidP="009F4BD6">
            <w:pPr>
              <w:jc w:val="center"/>
              <w:rPr>
                <w:rFonts w:ascii="Times New Roman" w:eastAsia="Times New Roman" w:hAnsi="Times New Roman" w:cs="Times New Roman"/>
                <w:sz w:val="24"/>
                <w:szCs w:val="24"/>
              </w:rPr>
            </w:pPr>
            <w:r w:rsidRPr="00C10D6C">
              <w:rPr>
                <w:rFonts w:ascii="Times New Roman" w:eastAsia="Times New Roman" w:hAnsi="Times New Roman" w:cs="Times New Roman"/>
                <w:sz w:val="24"/>
                <w:szCs w:val="24"/>
              </w:rPr>
              <w:t>33,6%</w:t>
            </w:r>
          </w:p>
        </w:tc>
        <w:tc>
          <w:tcPr>
            <w:tcW w:w="993" w:type="dxa"/>
          </w:tcPr>
          <w:p w14:paraId="068C38E5" w14:textId="790CAC4F" w:rsidR="009F4BD6" w:rsidRPr="00C10D6C" w:rsidRDefault="00B87B15" w:rsidP="009F4BD6">
            <w:pPr>
              <w:jc w:val="center"/>
              <w:rPr>
                <w:rFonts w:ascii="Times New Roman" w:eastAsia="Times New Roman" w:hAnsi="Times New Roman" w:cs="Times New Roman"/>
                <w:sz w:val="24"/>
                <w:szCs w:val="24"/>
              </w:rPr>
            </w:pPr>
            <w:r w:rsidRPr="00C10D6C">
              <w:rPr>
                <w:rFonts w:ascii="Times New Roman" w:eastAsia="Times New Roman" w:hAnsi="Times New Roman" w:cs="Times New Roman"/>
                <w:sz w:val="24"/>
                <w:szCs w:val="24"/>
              </w:rPr>
              <w:t>50,6%</w:t>
            </w:r>
          </w:p>
        </w:tc>
      </w:tr>
      <w:bookmarkEnd w:id="0"/>
    </w:tbl>
    <w:p w14:paraId="4FFC3EA8" w14:textId="77777777" w:rsidR="009F4BD6" w:rsidRPr="00C10D6C" w:rsidRDefault="009F4BD6" w:rsidP="00551065">
      <w:pPr>
        <w:spacing w:after="0" w:line="240" w:lineRule="auto"/>
        <w:jc w:val="both"/>
        <w:rPr>
          <w:rFonts w:ascii="Times New Roman" w:eastAsia="Times New Roman" w:hAnsi="Times New Roman" w:cs="Times New Roman"/>
          <w:sz w:val="24"/>
          <w:szCs w:val="24"/>
        </w:rPr>
      </w:pPr>
    </w:p>
    <w:p w14:paraId="688F37D5" w14:textId="77777777" w:rsidR="009F4BD6" w:rsidRDefault="009F4BD6" w:rsidP="00551065">
      <w:pPr>
        <w:spacing w:after="0" w:line="240" w:lineRule="auto"/>
        <w:jc w:val="both"/>
        <w:rPr>
          <w:rFonts w:ascii="Times New Roman" w:eastAsia="Times New Roman" w:hAnsi="Times New Roman" w:cs="Times New Roman"/>
          <w:color w:val="000000" w:themeColor="text1"/>
          <w:sz w:val="24"/>
          <w:szCs w:val="24"/>
        </w:rPr>
      </w:pPr>
    </w:p>
    <w:p w14:paraId="104D5FB3" w14:textId="1AFC9FE8" w:rsidR="00D80AD9" w:rsidRPr="00833FD8" w:rsidRDefault="00833FD8" w:rsidP="00551065">
      <w:pPr>
        <w:spacing w:after="0" w:line="240" w:lineRule="auto"/>
        <w:jc w:val="both"/>
        <w:rPr>
          <w:rFonts w:ascii="Times New Roman" w:eastAsia="Times New Roman" w:hAnsi="Times New Roman" w:cs="Times New Roman"/>
          <w:color w:val="000000" w:themeColor="text1"/>
          <w:sz w:val="24"/>
          <w:szCs w:val="24"/>
        </w:rPr>
      </w:pPr>
      <w:r w:rsidRPr="00833FD8">
        <w:rPr>
          <w:rFonts w:ascii="Times New Roman" w:eastAsia="Times New Roman" w:hAnsi="Times New Roman" w:cs="Times New Roman"/>
          <w:color w:val="000000" w:themeColor="text1"/>
          <w:sz w:val="24"/>
          <w:szCs w:val="24"/>
        </w:rPr>
        <w:t xml:space="preserve">Fonte: Censo Demográfico 2010, de acordo com o Caderno de subsídios Seed/Ipardes para Monitoramento e Avalição dos Planos Municipais de Educação do Paraná – Junho/2021. </w:t>
      </w:r>
    </w:p>
    <w:p w14:paraId="035D22E8" w14:textId="77777777" w:rsidR="00833FD8" w:rsidRDefault="00833FD8" w:rsidP="00D80AD9">
      <w:pPr>
        <w:spacing w:after="0" w:line="240" w:lineRule="auto"/>
        <w:rPr>
          <w:rFonts w:ascii="Times New Roman" w:eastAsia="Times New Roman" w:hAnsi="Times New Roman" w:cs="Times New Roman"/>
          <w:color w:val="FF0000"/>
          <w:sz w:val="24"/>
          <w:szCs w:val="24"/>
        </w:rPr>
      </w:pPr>
    </w:p>
    <w:p w14:paraId="2710DFB2" w14:textId="77777777" w:rsidR="00F57D76" w:rsidRDefault="00F57D76" w:rsidP="00D80AD9">
      <w:pPr>
        <w:spacing w:after="0" w:line="240" w:lineRule="auto"/>
        <w:rPr>
          <w:rFonts w:ascii="Times New Roman" w:eastAsia="Times New Roman" w:hAnsi="Times New Roman" w:cs="Times New Roman"/>
          <w:color w:val="FF0000"/>
          <w:sz w:val="24"/>
          <w:szCs w:val="24"/>
        </w:rPr>
      </w:pPr>
    </w:p>
    <w:p w14:paraId="4D627918" w14:textId="77777777" w:rsidR="000E4275" w:rsidRDefault="000E4275" w:rsidP="00D80AD9">
      <w:pPr>
        <w:spacing w:after="0" w:line="240" w:lineRule="auto"/>
        <w:rPr>
          <w:rFonts w:ascii="Times New Roman" w:eastAsia="Times New Roman" w:hAnsi="Times New Roman" w:cs="Times New Roman"/>
          <w:color w:val="FF0000"/>
          <w:sz w:val="24"/>
          <w:szCs w:val="24"/>
        </w:rPr>
      </w:pPr>
    </w:p>
    <w:tbl>
      <w:tblPr>
        <w:tblStyle w:val="Tabelacomgrade"/>
        <w:tblW w:w="0" w:type="auto"/>
        <w:tblLook w:val="04A0" w:firstRow="1" w:lastRow="0" w:firstColumn="1" w:lastColumn="0" w:noHBand="0" w:noVBand="1"/>
      </w:tblPr>
      <w:tblGrid>
        <w:gridCol w:w="4531"/>
        <w:gridCol w:w="8897"/>
      </w:tblGrid>
      <w:tr w:rsidR="00FB387D" w:rsidRPr="00316C53" w14:paraId="639116B6" w14:textId="77777777" w:rsidTr="00F3391B">
        <w:tc>
          <w:tcPr>
            <w:tcW w:w="4531" w:type="dxa"/>
          </w:tcPr>
          <w:p w14:paraId="55CC67DB" w14:textId="77777777" w:rsidR="00FB387D" w:rsidRPr="00316C53" w:rsidRDefault="00FB387D" w:rsidP="00C753AC">
            <w:pPr>
              <w:ind w:left="60"/>
              <w:jc w:val="center"/>
              <w:rPr>
                <w:rFonts w:ascii="Times New Roman" w:eastAsia="Times New Roman" w:hAnsi="Times New Roman" w:cs="Times New Roman"/>
                <w:b/>
                <w:sz w:val="24"/>
                <w:szCs w:val="24"/>
              </w:rPr>
            </w:pPr>
            <w:r w:rsidRPr="00316C53">
              <w:rPr>
                <w:rFonts w:ascii="Times New Roman" w:eastAsia="Times New Roman" w:hAnsi="Times New Roman" w:cs="Times New Roman"/>
                <w:b/>
                <w:sz w:val="24"/>
                <w:szCs w:val="24"/>
              </w:rPr>
              <w:t>Meta</w:t>
            </w:r>
          </w:p>
        </w:tc>
        <w:tc>
          <w:tcPr>
            <w:tcW w:w="8897" w:type="dxa"/>
          </w:tcPr>
          <w:p w14:paraId="1DB92A1B" w14:textId="77777777" w:rsidR="00FB387D" w:rsidRPr="00316C53" w:rsidRDefault="00FB387D" w:rsidP="00C753AC">
            <w:pPr>
              <w:ind w:left="60"/>
              <w:jc w:val="center"/>
              <w:rPr>
                <w:rFonts w:ascii="Times New Roman" w:eastAsia="Times New Roman" w:hAnsi="Times New Roman" w:cs="Times New Roman"/>
                <w:b/>
                <w:sz w:val="24"/>
                <w:szCs w:val="24"/>
              </w:rPr>
            </w:pPr>
            <w:r w:rsidRPr="00316C53">
              <w:rPr>
                <w:rFonts w:ascii="Times New Roman" w:eastAsia="Times New Roman" w:hAnsi="Times New Roman" w:cs="Times New Roman"/>
                <w:b/>
                <w:sz w:val="24"/>
                <w:szCs w:val="24"/>
              </w:rPr>
              <w:t>Texto da meta</w:t>
            </w:r>
          </w:p>
        </w:tc>
      </w:tr>
      <w:tr w:rsidR="00FB387D" w:rsidRPr="00316C53" w14:paraId="526880D4" w14:textId="77777777" w:rsidTr="00F3391B">
        <w:tc>
          <w:tcPr>
            <w:tcW w:w="4531" w:type="dxa"/>
          </w:tcPr>
          <w:p w14:paraId="50213A34" w14:textId="77777777" w:rsidR="00FB387D" w:rsidRDefault="00FB387D" w:rsidP="00C753AC">
            <w:pPr>
              <w:ind w:left="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p w14:paraId="25C2C0EC" w14:textId="77777777" w:rsidR="00FB387D" w:rsidRDefault="00FB387D" w:rsidP="00C753AC">
            <w:pPr>
              <w:ind w:left="60"/>
              <w:jc w:val="center"/>
              <w:rPr>
                <w:rFonts w:ascii="Times New Roman" w:eastAsia="Times New Roman" w:hAnsi="Times New Roman" w:cs="Times New Roman"/>
                <w:sz w:val="24"/>
                <w:szCs w:val="24"/>
              </w:rPr>
            </w:pPr>
          </w:p>
          <w:p w14:paraId="3B6FE405" w14:textId="77777777" w:rsidR="00FB387D" w:rsidRPr="00BF6336" w:rsidRDefault="00FB387D" w:rsidP="00F77DB2">
            <w:pPr>
              <w:rPr>
                <w:rFonts w:ascii="Times New Roman" w:eastAsia="Times New Roman" w:hAnsi="Times New Roman" w:cs="Times New Roman"/>
                <w:sz w:val="24"/>
                <w:szCs w:val="24"/>
              </w:rPr>
            </w:pPr>
          </w:p>
        </w:tc>
        <w:tc>
          <w:tcPr>
            <w:tcW w:w="8897" w:type="dxa"/>
          </w:tcPr>
          <w:p w14:paraId="4E8B55D4" w14:textId="77777777" w:rsidR="00FB387D" w:rsidRPr="00F3391B" w:rsidRDefault="00F3391B" w:rsidP="00F3391B">
            <w:pPr>
              <w:pStyle w:val="Default"/>
              <w:jc w:val="both"/>
              <w:rPr>
                <w:rFonts w:ascii="Times New Roman" w:hAnsi="Times New Roman" w:cs="Times New Roman"/>
                <w:sz w:val="22"/>
                <w:szCs w:val="22"/>
              </w:rPr>
            </w:pPr>
            <w:r w:rsidRPr="00F3391B">
              <w:rPr>
                <w:rFonts w:ascii="Times New Roman" w:hAnsi="Times New Roman" w:cs="Times New Roman"/>
                <w:sz w:val="22"/>
                <w:szCs w:val="22"/>
              </w:rPr>
              <w:t>Universalizar o Ensino Fundamental de 9 (nove) anos para toda a população de 6 (seis) a 14 (quatorze) anos e garantir que pelo menos 95% (noventa e cinco por cento) dos alunos concluam essa etapa na idade recomendada, até o último ano de vigência deste PME</w:t>
            </w:r>
          </w:p>
        </w:tc>
      </w:tr>
    </w:tbl>
    <w:p w14:paraId="0E23248D" w14:textId="77777777" w:rsidR="00551065" w:rsidRPr="00316C53" w:rsidRDefault="00FB387D" w:rsidP="00FB387D">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FICHA METODOLÓGICA DOS INDICADORES MUNICIPAIS</w:t>
      </w:r>
    </w:p>
    <w:tbl>
      <w:tblPr>
        <w:tblStyle w:val="Tabelacomgrade"/>
        <w:tblW w:w="0" w:type="auto"/>
        <w:tblLook w:val="04A0" w:firstRow="1" w:lastRow="0" w:firstColumn="1" w:lastColumn="0" w:noHBand="0" w:noVBand="1"/>
      </w:tblPr>
      <w:tblGrid>
        <w:gridCol w:w="4531"/>
        <w:gridCol w:w="8897"/>
      </w:tblGrid>
      <w:tr w:rsidR="00FB387D" w:rsidRPr="00316C53" w14:paraId="3A20BD5D" w14:textId="77777777" w:rsidTr="003D4631">
        <w:tc>
          <w:tcPr>
            <w:tcW w:w="4531" w:type="dxa"/>
          </w:tcPr>
          <w:p w14:paraId="753DFF66" w14:textId="77777777" w:rsidR="00FB387D" w:rsidRPr="00BF6336" w:rsidRDefault="00FB387D" w:rsidP="00C753AC">
            <w:pPr>
              <w:jc w:val="both"/>
              <w:rPr>
                <w:rFonts w:ascii="Times New Roman" w:eastAsia="Times New Roman" w:hAnsi="Times New Roman" w:cs="Times New Roman"/>
                <w:sz w:val="24"/>
                <w:szCs w:val="24"/>
              </w:rPr>
            </w:pPr>
            <w:r w:rsidRPr="00BF6336">
              <w:rPr>
                <w:rFonts w:ascii="Times New Roman" w:eastAsia="Times New Roman" w:hAnsi="Times New Roman" w:cs="Times New Roman"/>
                <w:sz w:val="24"/>
                <w:szCs w:val="24"/>
              </w:rPr>
              <w:t xml:space="preserve">Indicador </w:t>
            </w:r>
            <w:r w:rsidR="005B7086">
              <w:rPr>
                <w:rFonts w:ascii="Times New Roman" w:eastAsia="Times New Roman" w:hAnsi="Times New Roman" w:cs="Times New Roman"/>
                <w:sz w:val="24"/>
                <w:szCs w:val="24"/>
              </w:rPr>
              <w:t>2A</w:t>
            </w:r>
            <w:r w:rsidR="00FF02B5">
              <w:rPr>
                <w:rFonts w:ascii="Times New Roman" w:eastAsia="Times New Roman" w:hAnsi="Times New Roman" w:cs="Times New Roman"/>
                <w:sz w:val="24"/>
                <w:szCs w:val="24"/>
              </w:rPr>
              <w:t xml:space="preserve"> Nacional</w:t>
            </w:r>
          </w:p>
        </w:tc>
        <w:tc>
          <w:tcPr>
            <w:tcW w:w="8897" w:type="dxa"/>
          </w:tcPr>
          <w:p w14:paraId="667BE583" w14:textId="77777777" w:rsidR="00FB387D" w:rsidRPr="00551065" w:rsidRDefault="00551065" w:rsidP="00551065">
            <w:r w:rsidRPr="00551065">
              <w:t>Percentual da população de 6 a 14 anos que frequenta ou que já concluiu o ensino fundamental (taxa de escolarização líquida ajustada)</w:t>
            </w:r>
          </w:p>
        </w:tc>
      </w:tr>
      <w:tr w:rsidR="005B7086" w:rsidRPr="00316C53" w14:paraId="2F8F5793" w14:textId="77777777" w:rsidTr="003D4631">
        <w:tc>
          <w:tcPr>
            <w:tcW w:w="4531" w:type="dxa"/>
          </w:tcPr>
          <w:p w14:paraId="150D6C68" w14:textId="77777777" w:rsidR="005B7086" w:rsidRPr="00BF6336" w:rsidRDefault="005B7086" w:rsidP="00C753A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Indicador 2A Proposto </w:t>
            </w:r>
          </w:p>
        </w:tc>
        <w:tc>
          <w:tcPr>
            <w:tcW w:w="8897" w:type="dxa"/>
          </w:tcPr>
          <w:p w14:paraId="3F04A088" w14:textId="77777777" w:rsidR="005B7086" w:rsidRPr="00551065" w:rsidRDefault="005B7086" w:rsidP="005B7086">
            <w:r>
              <w:t>Proporção de pessoas de 6 a 14 anos matriculadas no Ensino Fundamental Regular ou no Ensino Médio Regular</w:t>
            </w:r>
          </w:p>
        </w:tc>
      </w:tr>
      <w:tr w:rsidR="00FB387D" w:rsidRPr="00316C53" w14:paraId="5454E3EA" w14:textId="77777777" w:rsidTr="003D4631">
        <w:tc>
          <w:tcPr>
            <w:tcW w:w="4531" w:type="dxa"/>
          </w:tcPr>
          <w:p w14:paraId="291F77E6" w14:textId="77777777" w:rsidR="00FB387D" w:rsidRPr="00BF6336" w:rsidRDefault="00FB387D" w:rsidP="00C753AC">
            <w:pPr>
              <w:jc w:val="both"/>
              <w:rPr>
                <w:rFonts w:ascii="Times New Roman" w:eastAsia="Times New Roman" w:hAnsi="Times New Roman" w:cs="Times New Roman"/>
                <w:sz w:val="24"/>
                <w:szCs w:val="24"/>
              </w:rPr>
            </w:pPr>
            <w:r w:rsidRPr="00BF6336">
              <w:rPr>
                <w:rFonts w:ascii="Times New Roman" w:eastAsia="Times New Roman" w:hAnsi="Times New Roman" w:cs="Times New Roman"/>
                <w:sz w:val="24"/>
                <w:szCs w:val="24"/>
              </w:rPr>
              <w:t>Conceitos e definições</w:t>
            </w:r>
          </w:p>
        </w:tc>
        <w:tc>
          <w:tcPr>
            <w:tcW w:w="8897" w:type="dxa"/>
          </w:tcPr>
          <w:tbl>
            <w:tblPr>
              <w:tblW w:w="0" w:type="auto"/>
              <w:tblBorders>
                <w:top w:val="nil"/>
                <w:left w:val="nil"/>
                <w:bottom w:val="nil"/>
                <w:right w:val="nil"/>
              </w:tblBorders>
              <w:tblLook w:val="0000" w:firstRow="0" w:lastRow="0" w:firstColumn="0" w:lastColumn="0" w:noHBand="0" w:noVBand="0"/>
            </w:tblPr>
            <w:tblGrid>
              <w:gridCol w:w="8681"/>
            </w:tblGrid>
            <w:tr w:rsidR="00FB387D" w:rsidRPr="00BF6336" w14:paraId="4A94E1E5" w14:textId="77777777" w:rsidTr="00C753AC">
              <w:trPr>
                <w:trHeight w:val="191"/>
              </w:trPr>
              <w:tc>
                <w:tcPr>
                  <w:tcW w:w="0" w:type="auto"/>
                </w:tcPr>
                <w:p w14:paraId="37476FB2" w14:textId="77777777" w:rsidR="00FB387D" w:rsidRPr="00BF6336" w:rsidRDefault="00551065" w:rsidP="00C753AC">
                  <w:pPr>
                    <w:pStyle w:val="Default"/>
                    <w:rPr>
                      <w:rFonts w:ascii="Times New Roman" w:hAnsi="Times New Roman" w:cs="Times New Roman"/>
                      <w:color w:val="auto"/>
                    </w:rPr>
                  </w:pPr>
                  <w:r w:rsidRPr="00551065">
                    <w:rPr>
                      <w:rFonts w:ascii="Times New Roman" w:hAnsi="Times New Roman" w:cs="Times New Roman"/>
                      <w:color w:val="auto"/>
                    </w:rPr>
                    <w:t>Percentual de pessoas de 6 a 14 anos que estão matriculadas no município na Educação Básica. Mede o grau de atendimento escolar no município na faixa etária.</w:t>
                  </w:r>
                </w:p>
              </w:tc>
            </w:tr>
          </w:tbl>
          <w:p w14:paraId="4CAAED0D" w14:textId="77777777" w:rsidR="00FB387D" w:rsidRPr="00BF6336" w:rsidRDefault="00FB387D" w:rsidP="00C753AC">
            <w:pPr>
              <w:jc w:val="both"/>
              <w:rPr>
                <w:rFonts w:ascii="Times New Roman" w:eastAsia="Times New Roman" w:hAnsi="Times New Roman" w:cs="Times New Roman"/>
                <w:sz w:val="24"/>
                <w:szCs w:val="24"/>
              </w:rPr>
            </w:pPr>
          </w:p>
        </w:tc>
      </w:tr>
      <w:tr w:rsidR="00FB387D" w:rsidRPr="00316C53" w14:paraId="27A07B74" w14:textId="77777777" w:rsidTr="003D4631">
        <w:tc>
          <w:tcPr>
            <w:tcW w:w="4531" w:type="dxa"/>
          </w:tcPr>
          <w:p w14:paraId="57B859D4" w14:textId="77777777" w:rsidR="00FB387D" w:rsidRPr="00BF6336" w:rsidRDefault="00FB387D" w:rsidP="00C753AC">
            <w:pPr>
              <w:jc w:val="both"/>
              <w:rPr>
                <w:rFonts w:ascii="Times New Roman" w:eastAsia="Times New Roman" w:hAnsi="Times New Roman" w:cs="Times New Roman"/>
                <w:sz w:val="24"/>
                <w:szCs w:val="24"/>
              </w:rPr>
            </w:pPr>
            <w:r w:rsidRPr="00BF6336">
              <w:rPr>
                <w:rFonts w:ascii="Times New Roman" w:eastAsia="Times New Roman" w:hAnsi="Times New Roman" w:cs="Times New Roman"/>
                <w:sz w:val="24"/>
                <w:szCs w:val="24"/>
              </w:rPr>
              <w:t>Fórmula de cálculo</w:t>
            </w:r>
          </w:p>
        </w:tc>
        <w:tc>
          <w:tcPr>
            <w:tcW w:w="8897" w:type="dxa"/>
          </w:tcPr>
          <w:tbl>
            <w:tblPr>
              <w:tblW w:w="0" w:type="auto"/>
              <w:tblBorders>
                <w:top w:val="nil"/>
                <w:left w:val="nil"/>
                <w:bottom w:val="nil"/>
                <w:right w:val="nil"/>
              </w:tblBorders>
              <w:tblLook w:val="0000" w:firstRow="0" w:lastRow="0" w:firstColumn="0" w:lastColumn="0" w:noHBand="0" w:noVBand="0"/>
            </w:tblPr>
            <w:tblGrid>
              <w:gridCol w:w="8681"/>
            </w:tblGrid>
            <w:tr w:rsidR="00FB387D" w:rsidRPr="00BF6336" w14:paraId="7C4F52F3" w14:textId="77777777" w:rsidTr="00C753AC">
              <w:trPr>
                <w:trHeight w:val="191"/>
              </w:trPr>
              <w:tc>
                <w:tcPr>
                  <w:tcW w:w="0" w:type="auto"/>
                </w:tcPr>
                <w:p w14:paraId="565B0157" w14:textId="77777777" w:rsidR="00FB387D" w:rsidRPr="00BF6336" w:rsidRDefault="002A26B1" w:rsidP="00C753AC">
                  <w:pPr>
                    <w:pStyle w:val="Default"/>
                    <w:rPr>
                      <w:rFonts w:ascii="Times New Roman" w:hAnsi="Times New Roman" w:cs="Times New Roman"/>
                      <w:color w:val="auto"/>
                    </w:rPr>
                  </w:pPr>
                  <w:r w:rsidRPr="002A26B1">
                    <w:rPr>
                      <w:rFonts w:ascii="Times New Roman" w:hAnsi="Times New Roman" w:cs="Times New Roman"/>
                      <w:color w:val="auto"/>
                    </w:rPr>
                    <w:t>(Número de pessoas de 6 a 14 anos matriculadas no Ensino Fundamental Regular ou no Ensino Médio Regular / Número total de pessoas de 6 a 14 anos) X 100</w:t>
                  </w:r>
                </w:p>
              </w:tc>
            </w:tr>
          </w:tbl>
          <w:p w14:paraId="0A2E2725" w14:textId="77777777" w:rsidR="00FB387D" w:rsidRPr="00BF6336" w:rsidRDefault="00FB387D" w:rsidP="00C753AC">
            <w:pPr>
              <w:jc w:val="both"/>
              <w:rPr>
                <w:rFonts w:ascii="Times New Roman" w:eastAsia="Times New Roman" w:hAnsi="Times New Roman" w:cs="Times New Roman"/>
                <w:sz w:val="24"/>
                <w:szCs w:val="24"/>
              </w:rPr>
            </w:pPr>
          </w:p>
        </w:tc>
      </w:tr>
      <w:tr w:rsidR="00FB387D" w:rsidRPr="00316C53" w14:paraId="30D9BFAC" w14:textId="77777777" w:rsidTr="003D4631">
        <w:tc>
          <w:tcPr>
            <w:tcW w:w="4531" w:type="dxa"/>
          </w:tcPr>
          <w:p w14:paraId="52ACCFC8" w14:textId="77777777" w:rsidR="00FB387D" w:rsidRPr="00BF6336" w:rsidRDefault="00FB387D" w:rsidP="00C753AC">
            <w:pPr>
              <w:jc w:val="both"/>
              <w:rPr>
                <w:rFonts w:ascii="Times New Roman" w:eastAsia="Times New Roman" w:hAnsi="Times New Roman" w:cs="Times New Roman"/>
                <w:sz w:val="24"/>
                <w:szCs w:val="24"/>
              </w:rPr>
            </w:pPr>
            <w:r w:rsidRPr="00BF6336">
              <w:rPr>
                <w:rFonts w:ascii="Times New Roman" w:eastAsia="Times New Roman" w:hAnsi="Times New Roman" w:cs="Times New Roman"/>
                <w:sz w:val="24"/>
                <w:szCs w:val="24"/>
              </w:rPr>
              <w:t>Unidade de medida</w:t>
            </w:r>
          </w:p>
        </w:tc>
        <w:tc>
          <w:tcPr>
            <w:tcW w:w="8897" w:type="dxa"/>
          </w:tcPr>
          <w:tbl>
            <w:tblPr>
              <w:tblW w:w="0" w:type="auto"/>
              <w:tblBorders>
                <w:top w:val="nil"/>
                <w:left w:val="nil"/>
                <w:bottom w:val="nil"/>
                <w:right w:val="nil"/>
              </w:tblBorders>
              <w:tblLook w:val="0000" w:firstRow="0" w:lastRow="0" w:firstColumn="0" w:lastColumn="0" w:noHBand="0" w:noVBand="0"/>
            </w:tblPr>
            <w:tblGrid>
              <w:gridCol w:w="1570"/>
            </w:tblGrid>
            <w:tr w:rsidR="00FB387D" w:rsidRPr="00BF6336" w14:paraId="438134A3" w14:textId="77777777" w:rsidTr="00C753AC">
              <w:trPr>
                <w:trHeight w:val="82"/>
              </w:trPr>
              <w:tc>
                <w:tcPr>
                  <w:tcW w:w="0" w:type="auto"/>
                </w:tcPr>
                <w:p w14:paraId="4AABFFCD" w14:textId="77777777" w:rsidR="00FB387D" w:rsidRPr="00BF6336" w:rsidRDefault="002A26B1" w:rsidP="00C753AC">
                  <w:pPr>
                    <w:pStyle w:val="Default"/>
                    <w:rPr>
                      <w:rFonts w:ascii="Times New Roman" w:hAnsi="Times New Roman" w:cs="Times New Roman"/>
                      <w:color w:val="auto"/>
                    </w:rPr>
                  </w:pPr>
                  <w:r w:rsidRPr="002A26B1">
                    <w:rPr>
                      <w:rFonts w:ascii="Times New Roman" w:hAnsi="Times New Roman" w:cs="Times New Roman"/>
                      <w:color w:val="auto"/>
                    </w:rPr>
                    <w:t>% de Pessoas.</w:t>
                  </w:r>
                </w:p>
              </w:tc>
            </w:tr>
          </w:tbl>
          <w:p w14:paraId="4ECD30E6" w14:textId="77777777" w:rsidR="00FB387D" w:rsidRPr="00BF6336" w:rsidRDefault="00FB387D" w:rsidP="00C753AC">
            <w:pPr>
              <w:jc w:val="both"/>
              <w:rPr>
                <w:rFonts w:ascii="Times New Roman" w:eastAsia="Times New Roman" w:hAnsi="Times New Roman" w:cs="Times New Roman"/>
                <w:sz w:val="24"/>
                <w:szCs w:val="24"/>
              </w:rPr>
            </w:pPr>
          </w:p>
        </w:tc>
      </w:tr>
      <w:tr w:rsidR="005B7086" w:rsidRPr="00316C53" w14:paraId="68823C4E" w14:textId="77777777" w:rsidTr="003D4631">
        <w:tc>
          <w:tcPr>
            <w:tcW w:w="4531" w:type="dxa"/>
          </w:tcPr>
          <w:p w14:paraId="2C9AF457" w14:textId="77777777" w:rsidR="005B7086" w:rsidRDefault="005B7086" w:rsidP="005B7086">
            <w:pPr>
              <w:jc w:val="center"/>
              <w:rPr>
                <w:rFonts w:ascii="Times New Roman" w:eastAsia="Times New Roman" w:hAnsi="Times New Roman" w:cs="Times New Roman"/>
                <w:sz w:val="24"/>
                <w:szCs w:val="24"/>
              </w:rPr>
            </w:pPr>
          </w:p>
          <w:p w14:paraId="4F9C72B0" w14:textId="77777777" w:rsidR="005B7086" w:rsidRDefault="005B7086" w:rsidP="005B7086">
            <w:pPr>
              <w:jc w:val="center"/>
              <w:rPr>
                <w:rFonts w:ascii="Times New Roman" w:eastAsia="Times New Roman" w:hAnsi="Times New Roman" w:cs="Times New Roman"/>
                <w:sz w:val="24"/>
                <w:szCs w:val="24"/>
              </w:rPr>
            </w:pPr>
          </w:p>
          <w:p w14:paraId="3FE8B5E9" w14:textId="77777777" w:rsidR="005B7086" w:rsidRDefault="005B7086" w:rsidP="005B7086">
            <w:pPr>
              <w:jc w:val="center"/>
              <w:rPr>
                <w:rFonts w:ascii="Times New Roman" w:eastAsia="Times New Roman" w:hAnsi="Times New Roman" w:cs="Times New Roman"/>
                <w:sz w:val="24"/>
                <w:szCs w:val="24"/>
              </w:rPr>
            </w:pPr>
          </w:p>
          <w:p w14:paraId="5D977BAB" w14:textId="77777777" w:rsidR="005B7086" w:rsidRPr="005B7086" w:rsidRDefault="005B7086" w:rsidP="005B7086">
            <w:pPr>
              <w:jc w:val="center"/>
              <w:rPr>
                <w:rFonts w:ascii="Times New Roman" w:eastAsia="Times New Roman" w:hAnsi="Times New Roman" w:cs="Times New Roman"/>
                <w:sz w:val="24"/>
                <w:szCs w:val="24"/>
              </w:rPr>
            </w:pPr>
            <w:r w:rsidRPr="005B7086">
              <w:rPr>
                <w:rFonts w:ascii="Times New Roman" w:eastAsia="Times New Roman" w:hAnsi="Times New Roman" w:cs="Times New Roman"/>
                <w:sz w:val="24"/>
                <w:szCs w:val="24"/>
              </w:rPr>
              <w:t>Variáveis que compõem o</w:t>
            </w:r>
          </w:p>
          <w:p w14:paraId="177028AA" w14:textId="77777777" w:rsidR="005B7086" w:rsidRPr="005B7086" w:rsidRDefault="005B7086" w:rsidP="005B7086">
            <w:pPr>
              <w:jc w:val="center"/>
              <w:rPr>
                <w:rFonts w:ascii="Times New Roman" w:eastAsia="Times New Roman" w:hAnsi="Times New Roman" w:cs="Times New Roman"/>
                <w:sz w:val="24"/>
                <w:szCs w:val="24"/>
              </w:rPr>
            </w:pPr>
            <w:r w:rsidRPr="005B7086">
              <w:rPr>
                <w:rFonts w:ascii="Times New Roman" w:eastAsia="Times New Roman" w:hAnsi="Times New Roman" w:cs="Times New Roman"/>
                <w:sz w:val="24"/>
                <w:szCs w:val="24"/>
              </w:rPr>
              <w:t>indicador, suas respectivas</w:t>
            </w:r>
          </w:p>
          <w:p w14:paraId="44D4B78E" w14:textId="77777777" w:rsidR="005B7086" w:rsidRDefault="005B7086" w:rsidP="005B7086">
            <w:pPr>
              <w:jc w:val="center"/>
              <w:rPr>
                <w:rFonts w:ascii="Times New Roman" w:eastAsia="Times New Roman" w:hAnsi="Times New Roman" w:cs="Times New Roman"/>
                <w:sz w:val="24"/>
                <w:szCs w:val="24"/>
              </w:rPr>
            </w:pPr>
            <w:r w:rsidRPr="005B7086">
              <w:rPr>
                <w:rFonts w:ascii="Times New Roman" w:eastAsia="Times New Roman" w:hAnsi="Times New Roman" w:cs="Times New Roman"/>
                <w:sz w:val="24"/>
                <w:szCs w:val="24"/>
              </w:rPr>
              <w:t>fontes e instituições produtoras</w:t>
            </w:r>
          </w:p>
          <w:p w14:paraId="2F92AC76" w14:textId="77777777" w:rsidR="005B7086" w:rsidRDefault="005B7086" w:rsidP="005B7086">
            <w:pPr>
              <w:jc w:val="center"/>
              <w:rPr>
                <w:rFonts w:ascii="Times New Roman" w:eastAsia="Times New Roman" w:hAnsi="Times New Roman" w:cs="Times New Roman"/>
                <w:sz w:val="24"/>
                <w:szCs w:val="24"/>
              </w:rPr>
            </w:pPr>
          </w:p>
          <w:p w14:paraId="28EEF798" w14:textId="77777777" w:rsidR="005B7086" w:rsidRDefault="005B7086" w:rsidP="005B7086">
            <w:pPr>
              <w:jc w:val="center"/>
              <w:rPr>
                <w:rFonts w:ascii="Times New Roman" w:eastAsia="Times New Roman" w:hAnsi="Times New Roman" w:cs="Times New Roman"/>
                <w:sz w:val="24"/>
                <w:szCs w:val="24"/>
              </w:rPr>
            </w:pPr>
          </w:p>
          <w:p w14:paraId="729D5C0E" w14:textId="77777777" w:rsidR="005B7086" w:rsidRDefault="005B7086" w:rsidP="005B7086">
            <w:pPr>
              <w:jc w:val="center"/>
              <w:rPr>
                <w:rFonts w:ascii="Times New Roman" w:eastAsia="Times New Roman" w:hAnsi="Times New Roman" w:cs="Times New Roman"/>
                <w:sz w:val="24"/>
                <w:szCs w:val="24"/>
              </w:rPr>
            </w:pPr>
          </w:p>
          <w:p w14:paraId="19E17D20" w14:textId="77777777" w:rsidR="00B2443A" w:rsidRDefault="00B2443A" w:rsidP="005B7086">
            <w:pPr>
              <w:jc w:val="center"/>
              <w:rPr>
                <w:rFonts w:ascii="Times New Roman" w:eastAsia="Times New Roman" w:hAnsi="Times New Roman" w:cs="Times New Roman"/>
                <w:sz w:val="24"/>
                <w:szCs w:val="24"/>
              </w:rPr>
            </w:pPr>
          </w:p>
          <w:p w14:paraId="7A89E7CC" w14:textId="77777777" w:rsidR="005B7086" w:rsidRPr="00BF6336" w:rsidRDefault="005B7086" w:rsidP="005B7086">
            <w:pPr>
              <w:jc w:val="center"/>
              <w:rPr>
                <w:rFonts w:ascii="Times New Roman" w:eastAsia="Times New Roman" w:hAnsi="Times New Roman" w:cs="Times New Roman"/>
                <w:sz w:val="24"/>
                <w:szCs w:val="24"/>
              </w:rPr>
            </w:pPr>
          </w:p>
        </w:tc>
        <w:tc>
          <w:tcPr>
            <w:tcW w:w="8897" w:type="dxa"/>
          </w:tcPr>
          <w:p w14:paraId="178E7FA3" w14:textId="77777777" w:rsidR="005B7086" w:rsidRDefault="005B7086" w:rsidP="00C753AC">
            <w:pPr>
              <w:pStyle w:val="Default"/>
              <w:rPr>
                <w:rFonts w:ascii="Times New Roman" w:hAnsi="Times New Roman" w:cs="Times New Roman"/>
                <w:color w:val="auto"/>
              </w:rPr>
            </w:pPr>
          </w:p>
          <w:tbl>
            <w:tblPr>
              <w:tblStyle w:val="Tabelacomgrade"/>
              <w:tblW w:w="0" w:type="auto"/>
              <w:tblInd w:w="448" w:type="dxa"/>
              <w:tblLook w:val="04A0" w:firstRow="1" w:lastRow="0" w:firstColumn="1" w:lastColumn="0" w:noHBand="0" w:noVBand="1"/>
            </w:tblPr>
            <w:tblGrid>
              <w:gridCol w:w="2977"/>
              <w:gridCol w:w="2977"/>
              <w:gridCol w:w="1559"/>
            </w:tblGrid>
            <w:tr w:rsidR="005B7086" w14:paraId="562681EE" w14:textId="77777777" w:rsidTr="00B2443A">
              <w:tc>
                <w:tcPr>
                  <w:tcW w:w="2977" w:type="dxa"/>
                </w:tcPr>
                <w:p w14:paraId="50C353E0" w14:textId="77777777" w:rsidR="005B7086" w:rsidRDefault="005B7086" w:rsidP="005B7086">
                  <w:pPr>
                    <w:pStyle w:val="Default"/>
                    <w:jc w:val="center"/>
                    <w:rPr>
                      <w:rFonts w:ascii="Times New Roman" w:hAnsi="Times New Roman" w:cs="Times New Roman"/>
                      <w:color w:val="auto"/>
                    </w:rPr>
                  </w:pPr>
                  <w:r>
                    <w:rPr>
                      <w:rFonts w:ascii="Times New Roman" w:hAnsi="Times New Roman" w:cs="Times New Roman"/>
                      <w:color w:val="auto"/>
                    </w:rPr>
                    <w:t xml:space="preserve">Variáveis </w:t>
                  </w:r>
                </w:p>
              </w:tc>
              <w:tc>
                <w:tcPr>
                  <w:tcW w:w="2977" w:type="dxa"/>
                </w:tcPr>
                <w:p w14:paraId="70759309" w14:textId="77777777" w:rsidR="005B7086" w:rsidRDefault="005B7086" w:rsidP="005B7086">
                  <w:pPr>
                    <w:pStyle w:val="Default"/>
                    <w:jc w:val="center"/>
                    <w:rPr>
                      <w:rFonts w:ascii="Times New Roman" w:hAnsi="Times New Roman" w:cs="Times New Roman"/>
                      <w:color w:val="auto"/>
                    </w:rPr>
                  </w:pPr>
                  <w:r>
                    <w:rPr>
                      <w:rFonts w:ascii="Times New Roman" w:hAnsi="Times New Roman" w:cs="Times New Roman"/>
                      <w:color w:val="auto"/>
                    </w:rPr>
                    <w:t>Fontes</w:t>
                  </w:r>
                </w:p>
              </w:tc>
              <w:tc>
                <w:tcPr>
                  <w:tcW w:w="1559" w:type="dxa"/>
                </w:tcPr>
                <w:p w14:paraId="6996B83A" w14:textId="77777777" w:rsidR="005B7086" w:rsidRDefault="005B7086" w:rsidP="005B7086">
                  <w:pPr>
                    <w:pStyle w:val="Default"/>
                    <w:jc w:val="center"/>
                    <w:rPr>
                      <w:rFonts w:ascii="Times New Roman" w:hAnsi="Times New Roman" w:cs="Times New Roman"/>
                      <w:color w:val="auto"/>
                    </w:rPr>
                  </w:pPr>
                  <w:r>
                    <w:rPr>
                      <w:rFonts w:ascii="Times New Roman" w:hAnsi="Times New Roman" w:cs="Times New Roman"/>
                      <w:color w:val="auto"/>
                    </w:rPr>
                    <w:t>Instituições</w:t>
                  </w:r>
                </w:p>
              </w:tc>
            </w:tr>
            <w:tr w:rsidR="005B7086" w14:paraId="0D21E000" w14:textId="77777777" w:rsidTr="00B2443A">
              <w:tc>
                <w:tcPr>
                  <w:tcW w:w="2977" w:type="dxa"/>
                </w:tcPr>
                <w:p w14:paraId="1E5360C7" w14:textId="77777777" w:rsidR="005B7086" w:rsidRPr="005B7086" w:rsidRDefault="005B7086" w:rsidP="005B7086">
                  <w:pPr>
                    <w:pStyle w:val="Default"/>
                    <w:jc w:val="center"/>
                    <w:rPr>
                      <w:rFonts w:ascii="Times New Roman" w:hAnsi="Times New Roman" w:cs="Times New Roman"/>
                      <w:color w:val="auto"/>
                    </w:rPr>
                  </w:pPr>
                  <w:r w:rsidRPr="005B7086">
                    <w:rPr>
                      <w:rFonts w:ascii="Times New Roman" w:hAnsi="Times New Roman" w:cs="Times New Roman"/>
                      <w:color w:val="auto"/>
                    </w:rPr>
                    <w:t xml:space="preserve">População total de 6 a 14 </w:t>
                  </w:r>
                </w:p>
                <w:p w14:paraId="7FB4798C" w14:textId="77777777" w:rsidR="005B7086" w:rsidRDefault="005B7086" w:rsidP="005B7086">
                  <w:pPr>
                    <w:pStyle w:val="Default"/>
                    <w:jc w:val="center"/>
                    <w:rPr>
                      <w:rFonts w:ascii="Times New Roman" w:hAnsi="Times New Roman" w:cs="Times New Roman"/>
                      <w:color w:val="auto"/>
                    </w:rPr>
                  </w:pPr>
                  <w:r w:rsidRPr="005B7086">
                    <w:rPr>
                      <w:rFonts w:ascii="Times New Roman" w:hAnsi="Times New Roman" w:cs="Times New Roman"/>
                      <w:color w:val="auto"/>
                    </w:rPr>
                    <w:t>anos de idade</w:t>
                  </w:r>
                </w:p>
              </w:tc>
              <w:tc>
                <w:tcPr>
                  <w:tcW w:w="2977" w:type="dxa"/>
                </w:tcPr>
                <w:p w14:paraId="49A7E619" w14:textId="77777777" w:rsidR="005B7086" w:rsidRPr="005B7086" w:rsidRDefault="005B7086" w:rsidP="005B7086">
                  <w:pPr>
                    <w:pStyle w:val="Default"/>
                    <w:jc w:val="center"/>
                    <w:rPr>
                      <w:rFonts w:ascii="Times New Roman" w:hAnsi="Times New Roman" w:cs="Times New Roman"/>
                      <w:color w:val="auto"/>
                    </w:rPr>
                  </w:pPr>
                  <w:r w:rsidRPr="005B7086">
                    <w:rPr>
                      <w:rFonts w:ascii="Times New Roman" w:hAnsi="Times New Roman" w:cs="Times New Roman"/>
                      <w:color w:val="auto"/>
                    </w:rPr>
                    <w:t xml:space="preserve">Projeção Populacional dos </w:t>
                  </w:r>
                </w:p>
                <w:p w14:paraId="493318D6" w14:textId="77777777" w:rsidR="005B7086" w:rsidRPr="005B7086" w:rsidRDefault="005B7086" w:rsidP="005B7086">
                  <w:pPr>
                    <w:pStyle w:val="Default"/>
                    <w:jc w:val="center"/>
                    <w:rPr>
                      <w:rFonts w:ascii="Times New Roman" w:hAnsi="Times New Roman" w:cs="Times New Roman"/>
                      <w:color w:val="auto"/>
                    </w:rPr>
                  </w:pPr>
                  <w:r w:rsidRPr="005B7086">
                    <w:rPr>
                      <w:rFonts w:ascii="Times New Roman" w:hAnsi="Times New Roman" w:cs="Times New Roman"/>
                      <w:color w:val="auto"/>
                    </w:rPr>
                    <w:t xml:space="preserve">Municípios Paranaenses </w:t>
                  </w:r>
                </w:p>
                <w:p w14:paraId="484C95B8" w14:textId="77777777" w:rsidR="005B7086" w:rsidRDefault="005B7086" w:rsidP="005B7086">
                  <w:pPr>
                    <w:pStyle w:val="Default"/>
                    <w:jc w:val="center"/>
                    <w:rPr>
                      <w:rFonts w:ascii="Times New Roman" w:hAnsi="Times New Roman" w:cs="Times New Roman"/>
                      <w:color w:val="auto"/>
                    </w:rPr>
                  </w:pPr>
                  <w:r w:rsidRPr="005B7086">
                    <w:rPr>
                      <w:rFonts w:ascii="Times New Roman" w:hAnsi="Times New Roman" w:cs="Times New Roman"/>
                      <w:color w:val="auto"/>
                    </w:rPr>
                    <w:t>(revisão 2018)</w:t>
                  </w:r>
                </w:p>
              </w:tc>
              <w:tc>
                <w:tcPr>
                  <w:tcW w:w="1559" w:type="dxa"/>
                </w:tcPr>
                <w:p w14:paraId="3D1894BA" w14:textId="77777777" w:rsidR="005B7086" w:rsidRDefault="005B7086" w:rsidP="005B7086">
                  <w:pPr>
                    <w:pStyle w:val="Default"/>
                    <w:jc w:val="center"/>
                    <w:rPr>
                      <w:rFonts w:ascii="Times New Roman" w:hAnsi="Times New Roman" w:cs="Times New Roman"/>
                      <w:color w:val="auto"/>
                    </w:rPr>
                  </w:pPr>
                </w:p>
                <w:p w14:paraId="730E7816" w14:textId="77777777" w:rsidR="005B7086" w:rsidRDefault="005B7086" w:rsidP="005B7086">
                  <w:pPr>
                    <w:pStyle w:val="Default"/>
                    <w:jc w:val="center"/>
                    <w:rPr>
                      <w:rFonts w:ascii="Times New Roman" w:hAnsi="Times New Roman" w:cs="Times New Roman"/>
                      <w:color w:val="auto"/>
                    </w:rPr>
                  </w:pPr>
                  <w:r>
                    <w:rPr>
                      <w:rFonts w:ascii="Times New Roman" w:hAnsi="Times New Roman" w:cs="Times New Roman"/>
                      <w:color w:val="auto"/>
                    </w:rPr>
                    <w:t>IPARDES</w:t>
                  </w:r>
                </w:p>
              </w:tc>
            </w:tr>
            <w:tr w:rsidR="005B7086" w14:paraId="5B2CED0E" w14:textId="77777777" w:rsidTr="00B2443A">
              <w:tc>
                <w:tcPr>
                  <w:tcW w:w="2977" w:type="dxa"/>
                </w:tcPr>
                <w:p w14:paraId="679B2B27" w14:textId="77777777" w:rsidR="005B7086" w:rsidRPr="005B7086" w:rsidRDefault="005B7086" w:rsidP="005B7086">
                  <w:pPr>
                    <w:pStyle w:val="Default"/>
                    <w:jc w:val="center"/>
                    <w:rPr>
                      <w:rFonts w:ascii="Times New Roman" w:hAnsi="Times New Roman" w:cs="Times New Roman"/>
                      <w:color w:val="auto"/>
                    </w:rPr>
                  </w:pPr>
                  <w:r>
                    <w:rPr>
                      <w:rFonts w:ascii="Times New Roman" w:hAnsi="Times New Roman" w:cs="Times New Roman"/>
                      <w:color w:val="auto"/>
                    </w:rPr>
                    <w:t xml:space="preserve">CO_MUNICÍPIO </w:t>
                  </w:r>
                </w:p>
              </w:tc>
              <w:tc>
                <w:tcPr>
                  <w:tcW w:w="2977" w:type="dxa"/>
                </w:tcPr>
                <w:p w14:paraId="46D35820" w14:textId="77777777" w:rsidR="005B7086" w:rsidRPr="005B7086" w:rsidRDefault="005B7086" w:rsidP="005B7086">
                  <w:pPr>
                    <w:pStyle w:val="Default"/>
                    <w:jc w:val="center"/>
                    <w:rPr>
                      <w:rFonts w:ascii="Times New Roman" w:hAnsi="Times New Roman" w:cs="Times New Roman"/>
                      <w:color w:val="auto"/>
                    </w:rPr>
                  </w:pPr>
                  <w:r>
                    <w:rPr>
                      <w:rFonts w:ascii="Times New Roman" w:hAnsi="Times New Roman" w:cs="Times New Roman"/>
                      <w:color w:val="auto"/>
                    </w:rPr>
                    <w:t>Censo Escolar</w:t>
                  </w:r>
                </w:p>
              </w:tc>
              <w:tc>
                <w:tcPr>
                  <w:tcW w:w="1559" w:type="dxa"/>
                </w:tcPr>
                <w:p w14:paraId="34E89F1D" w14:textId="77777777" w:rsidR="005B7086" w:rsidRDefault="005B7086" w:rsidP="005B7086">
                  <w:pPr>
                    <w:pStyle w:val="Default"/>
                    <w:jc w:val="center"/>
                    <w:rPr>
                      <w:rFonts w:ascii="Times New Roman" w:hAnsi="Times New Roman" w:cs="Times New Roman"/>
                      <w:color w:val="auto"/>
                    </w:rPr>
                  </w:pPr>
                  <w:r>
                    <w:rPr>
                      <w:rFonts w:ascii="Times New Roman" w:hAnsi="Times New Roman" w:cs="Times New Roman"/>
                      <w:color w:val="auto"/>
                    </w:rPr>
                    <w:t>INEP</w:t>
                  </w:r>
                </w:p>
              </w:tc>
            </w:tr>
            <w:tr w:rsidR="005B7086" w14:paraId="2304E01E" w14:textId="77777777" w:rsidTr="00B2443A">
              <w:tc>
                <w:tcPr>
                  <w:tcW w:w="2977" w:type="dxa"/>
                </w:tcPr>
                <w:p w14:paraId="658F23E6" w14:textId="77777777" w:rsidR="005B7086" w:rsidRDefault="005B7086" w:rsidP="005B7086">
                  <w:pPr>
                    <w:pStyle w:val="Default"/>
                    <w:jc w:val="center"/>
                    <w:rPr>
                      <w:rFonts w:ascii="Times New Roman" w:hAnsi="Times New Roman" w:cs="Times New Roman"/>
                      <w:color w:val="auto"/>
                    </w:rPr>
                  </w:pPr>
                  <w:r>
                    <w:rPr>
                      <w:rFonts w:ascii="Times New Roman" w:hAnsi="Times New Roman" w:cs="Times New Roman"/>
                      <w:color w:val="auto"/>
                    </w:rPr>
                    <w:t>CO_PESSOAS_FISICAS</w:t>
                  </w:r>
                </w:p>
              </w:tc>
              <w:tc>
                <w:tcPr>
                  <w:tcW w:w="2977" w:type="dxa"/>
                </w:tcPr>
                <w:p w14:paraId="3F612B63" w14:textId="77777777" w:rsidR="005B7086" w:rsidRPr="005B7086" w:rsidRDefault="005B7086" w:rsidP="005B7086">
                  <w:pPr>
                    <w:pStyle w:val="Default"/>
                    <w:jc w:val="center"/>
                    <w:rPr>
                      <w:rFonts w:ascii="Times New Roman" w:hAnsi="Times New Roman" w:cs="Times New Roman"/>
                      <w:color w:val="auto"/>
                    </w:rPr>
                  </w:pPr>
                  <w:r>
                    <w:rPr>
                      <w:rFonts w:ascii="Times New Roman" w:hAnsi="Times New Roman" w:cs="Times New Roman"/>
                      <w:color w:val="auto"/>
                    </w:rPr>
                    <w:t>Censo Escolar</w:t>
                  </w:r>
                </w:p>
              </w:tc>
              <w:tc>
                <w:tcPr>
                  <w:tcW w:w="1559" w:type="dxa"/>
                </w:tcPr>
                <w:p w14:paraId="0DCA3FF9" w14:textId="77777777" w:rsidR="005B7086" w:rsidRDefault="005B7086" w:rsidP="005B7086">
                  <w:pPr>
                    <w:pStyle w:val="Default"/>
                    <w:jc w:val="center"/>
                    <w:rPr>
                      <w:rFonts w:ascii="Times New Roman" w:hAnsi="Times New Roman" w:cs="Times New Roman"/>
                      <w:color w:val="auto"/>
                    </w:rPr>
                  </w:pPr>
                  <w:r>
                    <w:rPr>
                      <w:rFonts w:ascii="Times New Roman" w:hAnsi="Times New Roman" w:cs="Times New Roman"/>
                      <w:color w:val="auto"/>
                    </w:rPr>
                    <w:t>INEP</w:t>
                  </w:r>
                </w:p>
              </w:tc>
            </w:tr>
            <w:tr w:rsidR="005B7086" w14:paraId="280AF922" w14:textId="77777777" w:rsidTr="00B2443A">
              <w:tc>
                <w:tcPr>
                  <w:tcW w:w="2977" w:type="dxa"/>
                </w:tcPr>
                <w:p w14:paraId="0D169C45" w14:textId="77777777" w:rsidR="005B7086" w:rsidRPr="005B7086" w:rsidRDefault="005B7086" w:rsidP="005B7086">
                  <w:pPr>
                    <w:pStyle w:val="Default"/>
                    <w:jc w:val="center"/>
                    <w:rPr>
                      <w:rFonts w:ascii="Times New Roman" w:hAnsi="Times New Roman" w:cs="Times New Roman"/>
                      <w:color w:val="auto"/>
                    </w:rPr>
                  </w:pPr>
                  <w:r w:rsidRPr="005B7086">
                    <w:rPr>
                      <w:rFonts w:ascii="Times New Roman" w:hAnsi="Times New Roman" w:cs="Times New Roman"/>
                      <w:color w:val="auto"/>
                    </w:rPr>
                    <w:t xml:space="preserve">(variável derivada de </w:t>
                  </w:r>
                </w:p>
                <w:p w14:paraId="3775AD7A" w14:textId="77777777" w:rsidR="005B7086" w:rsidRPr="005B7086" w:rsidRDefault="005B7086" w:rsidP="005B7086">
                  <w:pPr>
                    <w:pStyle w:val="Default"/>
                    <w:jc w:val="center"/>
                    <w:rPr>
                      <w:rFonts w:ascii="Times New Roman" w:hAnsi="Times New Roman" w:cs="Times New Roman"/>
                      <w:color w:val="auto"/>
                    </w:rPr>
                  </w:pPr>
                  <w:r w:rsidRPr="005B7086">
                    <w:rPr>
                      <w:rFonts w:ascii="Times New Roman" w:hAnsi="Times New Roman" w:cs="Times New Roman"/>
                      <w:color w:val="auto"/>
                    </w:rPr>
                    <w:t xml:space="preserve">pessoas com 6 a 14 anos de </w:t>
                  </w:r>
                </w:p>
                <w:p w14:paraId="388CF3D1" w14:textId="77777777" w:rsidR="005B7086" w:rsidRDefault="005B7086" w:rsidP="005B7086">
                  <w:pPr>
                    <w:pStyle w:val="Default"/>
                    <w:jc w:val="center"/>
                    <w:rPr>
                      <w:rFonts w:ascii="Times New Roman" w:hAnsi="Times New Roman" w:cs="Times New Roman"/>
                      <w:color w:val="auto"/>
                    </w:rPr>
                  </w:pPr>
                  <w:r w:rsidRPr="005B7086">
                    <w:rPr>
                      <w:rFonts w:ascii="Times New Roman" w:hAnsi="Times New Roman" w:cs="Times New Roman"/>
                      <w:color w:val="auto"/>
                    </w:rPr>
                    <w:t>idade em 31 de março)</w:t>
                  </w:r>
                </w:p>
              </w:tc>
              <w:tc>
                <w:tcPr>
                  <w:tcW w:w="2977" w:type="dxa"/>
                </w:tcPr>
                <w:p w14:paraId="1272723E" w14:textId="77777777" w:rsidR="005B7086" w:rsidRDefault="005B7086" w:rsidP="005B7086">
                  <w:pPr>
                    <w:pStyle w:val="Default"/>
                    <w:jc w:val="center"/>
                    <w:rPr>
                      <w:rFonts w:ascii="Times New Roman" w:hAnsi="Times New Roman" w:cs="Times New Roman"/>
                      <w:color w:val="auto"/>
                    </w:rPr>
                  </w:pPr>
                </w:p>
                <w:p w14:paraId="4B957BC8" w14:textId="77777777" w:rsidR="00B2443A" w:rsidRDefault="00B2443A" w:rsidP="005B7086">
                  <w:pPr>
                    <w:pStyle w:val="Default"/>
                    <w:jc w:val="center"/>
                    <w:rPr>
                      <w:rFonts w:ascii="Times New Roman" w:hAnsi="Times New Roman" w:cs="Times New Roman"/>
                      <w:color w:val="auto"/>
                    </w:rPr>
                  </w:pPr>
                  <w:r>
                    <w:rPr>
                      <w:rFonts w:ascii="Times New Roman" w:hAnsi="Times New Roman" w:cs="Times New Roman"/>
                      <w:color w:val="auto"/>
                    </w:rPr>
                    <w:t>Censo Escolar</w:t>
                  </w:r>
                </w:p>
              </w:tc>
              <w:tc>
                <w:tcPr>
                  <w:tcW w:w="1559" w:type="dxa"/>
                </w:tcPr>
                <w:p w14:paraId="40BA7788" w14:textId="77777777" w:rsidR="005B7086" w:rsidRDefault="005B7086" w:rsidP="005B7086">
                  <w:pPr>
                    <w:pStyle w:val="Default"/>
                    <w:jc w:val="center"/>
                    <w:rPr>
                      <w:rFonts w:ascii="Times New Roman" w:hAnsi="Times New Roman" w:cs="Times New Roman"/>
                      <w:color w:val="auto"/>
                    </w:rPr>
                  </w:pPr>
                </w:p>
                <w:p w14:paraId="4C886802" w14:textId="77777777" w:rsidR="00B2443A" w:rsidRDefault="00B2443A" w:rsidP="00B2443A">
                  <w:pPr>
                    <w:pStyle w:val="Default"/>
                    <w:jc w:val="center"/>
                    <w:rPr>
                      <w:rFonts w:ascii="Times New Roman" w:hAnsi="Times New Roman" w:cs="Times New Roman"/>
                      <w:color w:val="auto"/>
                    </w:rPr>
                  </w:pPr>
                  <w:r>
                    <w:rPr>
                      <w:rFonts w:ascii="Times New Roman" w:hAnsi="Times New Roman" w:cs="Times New Roman"/>
                      <w:color w:val="auto"/>
                    </w:rPr>
                    <w:t>INEP</w:t>
                  </w:r>
                </w:p>
              </w:tc>
            </w:tr>
          </w:tbl>
          <w:p w14:paraId="4804501D" w14:textId="77777777" w:rsidR="005B7086" w:rsidRPr="002A26B1" w:rsidRDefault="005B7086" w:rsidP="00C753AC">
            <w:pPr>
              <w:pStyle w:val="Default"/>
              <w:rPr>
                <w:rFonts w:ascii="Times New Roman" w:hAnsi="Times New Roman" w:cs="Times New Roman"/>
                <w:color w:val="auto"/>
              </w:rPr>
            </w:pPr>
          </w:p>
        </w:tc>
      </w:tr>
      <w:tr w:rsidR="00B2443A" w:rsidRPr="00316C53" w14:paraId="4E8E270D" w14:textId="77777777" w:rsidTr="003D4631">
        <w:tc>
          <w:tcPr>
            <w:tcW w:w="4531" w:type="dxa"/>
          </w:tcPr>
          <w:p w14:paraId="67505905" w14:textId="77777777" w:rsidR="00B2443A" w:rsidRDefault="00B2443A" w:rsidP="00B2443A">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Níveis de desagregação </w:t>
            </w:r>
          </w:p>
        </w:tc>
        <w:tc>
          <w:tcPr>
            <w:tcW w:w="8897" w:type="dxa"/>
          </w:tcPr>
          <w:p w14:paraId="1074091C" w14:textId="77777777" w:rsidR="00B2443A" w:rsidRDefault="00B2443A" w:rsidP="00C753AC">
            <w:pPr>
              <w:pStyle w:val="Default"/>
              <w:rPr>
                <w:rFonts w:ascii="Times New Roman" w:hAnsi="Times New Roman" w:cs="Times New Roman"/>
                <w:color w:val="auto"/>
              </w:rPr>
            </w:pPr>
            <w:r>
              <w:rPr>
                <w:rFonts w:ascii="Times New Roman" w:hAnsi="Times New Roman" w:cs="Times New Roman"/>
                <w:color w:val="auto"/>
              </w:rPr>
              <w:t>Estado e municípios.</w:t>
            </w:r>
          </w:p>
        </w:tc>
      </w:tr>
      <w:tr w:rsidR="00B2443A" w:rsidRPr="00316C53" w14:paraId="40C8B71C" w14:textId="77777777" w:rsidTr="003D4631">
        <w:tc>
          <w:tcPr>
            <w:tcW w:w="4531" w:type="dxa"/>
          </w:tcPr>
          <w:p w14:paraId="3E7CFA2F" w14:textId="77777777" w:rsidR="00B2443A" w:rsidRDefault="00B2443A" w:rsidP="00B2443A">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Periodicidade de atualização </w:t>
            </w:r>
          </w:p>
        </w:tc>
        <w:tc>
          <w:tcPr>
            <w:tcW w:w="8897" w:type="dxa"/>
          </w:tcPr>
          <w:p w14:paraId="5B96BC75" w14:textId="77777777" w:rsidR="00B2443A" w:rsidRDefault="00B2443A" w:rsidP="00C753AC">
            <w:pPr>
              <w:pStyle w:val="Default"/>
              <w:rPr>
                <w:rFonts w:ascii="Times New Roman" w:hAnsi="Times New Roman" w:cs="Times New Roman"/>
                <w:color w:val="auto"/>
              </w:rPr>
            </w:pPr>
            <w:r>
              <w:rPr>
                <w:rFonts w:ascii="Times New Roman" w:hAnsi="Times New Roman" w:cs="Times New Roman"/>
                <w:color w:val="auto"/>
              </w:rPr>
              <w:t>Anual</w:t>
            </w:r>
          </w:p>
        </w:tc>
      </w:tr>
      <w:tr w:rsidR="00B2443A" w:rsidRPr="00316C53" w14:paraId="379F64DE" w14:textId="77777777" w:rsidTr="003D4631">
        <w:tc>
          <w:tcPr>
            <w:tcW w:w="4531" w:type="dxa"/>
          </w:tcPr>
          <w:p w14:paraId="6F258882" w14:textId="77777777" w:rsidR="00B2443A" w:rsidRDefault="00B2443A" w:rsidP="00B2443A">
            <w:pPr>
              <w:rPr>
                <w:rFonts w:ascii="Times New Roman" w:eastAsia="Times New Roman" w:hAnsi="Times New Roman" w:cs="Times New Roman"/>
                <w:sz w:val="24"/>
                <w:szCs w:val="24"/>
              </w:rPr>
            </w:pPr>
          </w:p>
          <w:p w14:paraId="0DF2CD2E" w14:textId="77777777" w:rsidR="00B2443A" w:rsidRDefault="00B2443A" w:rsidP="00B2443A">
            <w:pPr>
              <w:rPr>
                <w:rFonts w:ascii="Times New Roman" w:eastAsia="Times New Roman" w:hAnsi="Times New Roman" w:cs="Times New Roman"/>
                <w:sz w:val="24"/>
                <w:szCs w:val="24"/>
              </w:rPr>
            </w:pPr>
          </w:p>
          <w:p w14:paraId="36B60B31" w14:textId="77777777" w:rsidR="00B3777C" w:rsidRDefault="00B3777C" w:rsidP="00B2443A">
            <w:pPr>
              <w:rPr>
                <w:rFonts w:ascii="Times New Roman" w:eastAsia="Times New Roman" w:hAnsi="Times New Roman" w:cs="Times New Roman"/>
                <w:sz w:val="24"/>
                <w:szCs w:val="24"/>
              </w:rPr>
            </w:pPr>
          </w:p>
          <w:p w14:paraId="00D83A76" w14:textId="77777777" w:rsidR="00B3777C" w:rsidRDefault="00B3777C" w:rsidP="00B2443A">
            <w:pPr>
              <w:rPr>
                <w:rFonts w:ascii="Times New Roman" w:eastAsia="Times New Roman" w:hAnsi="Times New Roman" w:cs="Times New Roman"/>
                <w:sz w:val="24"/>
                <w:szCs w:val="24"/>
              </w:rPr>
            </w:pPr>
          </w:p>
          <w:p w14:paraId="02476450" w14:textId="77777777" w:rsidR="00B2443A" w:rsidRDefault="00B2443A" w:rsidP="00B2443A">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Desvantagens </w:t>
            </w:r>
          </w:p>
        </w:tc>
        <w:tc>
          <w:tcPr>
            <w:tcW w:w="8897" w:type="dxa"/>
          </w:tcPr>
          <w:p w14:paraId="07E00152" w14:textId="77777777" w:rsidR="00B2443A" w:rsidRPr="00B3777C" w:rsidRDefault="00B3777C" w:rsidP="00B3777C">
            <w:pPr>
              <w:pStyle w:val="Default"/>
              <w:jc w:val="both"/>
              <w:rPr>
                <w:rFonts w:ascii="Times New Roman" w:hAnsi="Times New Roman" w:cs="Times New Roman"/>
                <w:sz w:val="22"/>
                <w:szCs w:val="22"/>
              </w:rPr>
            </w:pPr>
            <w:r w:rsidRPr="00B3777C">
              <w:rPr>
                <w:rFonts w:ascii="Times New Roman" w:hAnsi="Times New Roman" w:cs="Times New Roman"/>
                <w:sz w:val="22"/>
                <w:szCs w:val="22"/>
              </w:rPr>
              <w:t>a) Não segue a fonte oficial de dados sugerida pelo Ministério (Censo Demográfico 2010 e</w:t>
            </w:r>
            <w:r>
              <w:rPr>
                <w:rFonts w:ascii="Times New Roman" w:hAnsi="Times New Roman" w:cs="Times New Roman"/>
                <w:sz w:val="22"/>
                <w:szCs w:val="22"/>
              </w:rPr>
              <w:t xml:space="preserve"> </w:t>
            </w:r>
            <w:r w:rsidRPr="00B3777C">
              <w:rPr>
                <w:rFonts w:ascii="Times New Roman" w:hAnsi="Times New Roman" w:cs="Times New Roman"/>
                <w:sz w:val="22"/>
                <w:szCs w:val="22"/>
              </w:rPr>
              <w:t xml:space="preserve">PNAD), para o denominador. B) Não é comparável com outros entes subnacionais. C) Não mensura escolarização líquida, apenas cobertura de matriculados na faixa etária especificada (ausência de dados anual para os que abandonaram a escola). D) É utilizada nesse cálculo, a variável de endereço da matrícula (CO_MUNICIPIO), isto é, onde a escola está localizada e a variável (CO_PESSOA_FISICA), isto é, o código do aluno. Ao se utilizar essa variável, (CO_MUNICIPIO), contabiliza-se estudantes que estudam em municípios diferentes dos que residem, podendo acarretar em cobertura acima de 100%. No entanto essa variável é de preenchimento obrigatório, enquanto a variável de endereço de residência do estudante (CO_MUNICIPIO_END), cuja opção foi não ser utilizada nesse cálculo, não é preenchida em um número elevado de casos: por exemplo, sem preenchimento em 19% dos casos em 2015 e 18,7% em 2016; e) A </w:t>
            </w:r>
            <w:r>
              <w:rPr>
                <w:rFonts w:ascii="Times New Roman" w:hAnsi="Times New Roman" w:cs="Times New Roman"/>
                <w:sz w:val="22"/>
                <w:szCs w:val="22"/>
              </w:rPr>
              <w:t>“</w:t>
            </w:r>
            <w:r w:rsidRPr="00B3777C">
              <w:rPr>
                <w:rFonts w:ascii="Times New Roman" w:hAnsi="Times New Roman" w:cs="Times New Roman"/>
                <w:sz w:val="22"/>
                <w:szCs w:val="22"/>
              </w:rPr>
              <w:t>variável derivada</w:t>
            </w:r>
            <w:r>
              <w:rPr>
                <w:rFonts w:ascii="Times New Roman" w:hAnsi="Times New Roman" w:cs="Times New Roman"/>
                <w:sz w:val="22"/>
                <w:szCs w:val="22"/>
              </w:rPr>
              <w:t>”</w:t>
            </w:r>
            <w:r w:rsidRPr="00B3777C">
              <w:rPr>
                <w:rFonts w:ascii="Times New Roman" w:hAnsi="Times New Roman" w:cs="Times New Roman"/>
                <w:sz w:val="22"/>
                <w:szCs w:val="22"/>
              </w:rPr>
              <w:t>, calculada pelo IPARDES com base nos dados do INEP, utiliza idades com datas de referência diferentes entre as bases de dados, por causa da opção pela adoção da data limite para computo da idade do aluno completa até 31 de março de cada ano, mesma opção do INEP, ao invés da data nascimento</w:t>
            </w:r>
          </w:p>
        </w:tc>
      </w:tr>
      <w:tr w:rsidR="00B3777C" w:rsidRPr="00316C53" w14:paraId="6944D556" w14:textId="77777777" w:rsidTr="003D4631">
        <w:tc>
          <w:tcPr>
            <w:tcW w:w="4531" w:type="dxa"/>
          </w:tcPr>
          <w:p w14:paraId="78ED5B14" w14:textId="77777777" w:rsidR="00B3777C" w:rsidRDefault="00B3777C" w:rsidP="00B2443A">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Vantagens </w:t>
            </w:r>
          </w:p>
        </w:tc>
        <w:tc>
          <w:tcPr>
            <w:tcW w:w="8897" w:type="dxa"/>
          </w:tcPr>
          <w:p w14:paraId="44CC0B79" w14:textId="77777777" w:rsidR="00B3777C" w:rsidRPr="00B3777C" w:rsidRDefault="00B3777C" w:rsidP="00B3777C">
            <w:pPr>
              <w:pStyle w:val="Default"/>
              <w:jc w:val="both"/>
              <w:rPr>
                <w:rFonts w:ascii="Times New Roman" w:hAnsi="Times New Roman" w:cs="Times New Roman"/>
                <w:sz w:val="22"/>
                <w:szCs w:val="22"/>
              </w:rPr>
            </w:pPr>
            <w:r w:rsidRPr="00B3777C">
              <w:rPr>
                <w:rFonts w:ascii="Times New Roman" w:hAnsi="Times New Roman" w:cs="Times New Roman"/>
                <w:sz w:val="22"/>
                <w:szCs w:val="22"/>
              </w:rPr>
              <w:t xml:space="preserve">Proporciona acompanhar o desempenho da cobertura de matrículas dos municípios paranaenses de </w:t>
            </w:r>
          </w:p>
          <w:p w14:paraId="62E0E883" w14:textId="77777777" w:rsidR="00B3777C" w:rsidRPr="00B3777C" w:rsidRDefault="00B3777C" w:rsidP="00B3777C">
            <w:pPr>
              <w:pStyle w:val="Default"/>
              <w:jc w:val="both"/>
              <w:rPr>
                <w:rFonts w:ascii="Times New Roman" w:hAnsi="Times New Roman" w:cs="Times New Roman"/>
                <w:sz w:val="22"/>
                <w:szCs w:val="22"/>
              </w:rPr>
            </w:pPr>
            <w:r w:rsidRPr="00B3777C">
              <w:rPr>
                <w:rFonts w:ascii="Times New Roman" w:hAnsi="Times New Roman" w:cs="Times New Roman"/>
                <w:sz w:val="22"/>
                <w:szCs w:val="22"/>
              </w:rPr>
              <w:t>modo desagregado e anual, via fonte alternativa de dados</w:t>
            </w:r>
          </w:p>
        </w:tc>
      </w:tr>
    </w:tbl>
    <w:p w14:paraId="10B925BA" w14:textId="77777777" w:rsidR="00FB387D" w:rsidRDefault="00FB387D" w:rsidP="00FB387D">
      <w:pPr>
        <w:spacing w:after="0" w:line="240" w:lineRule="auto"/>
        <w:jc w:val="both"/>
        <w:rPr>
          <w:rFonts w:ascii="Times New Roman" w:eastAsia="Times New Roman" w:hAnsi="Times New Roman" w:cs="Times New Roman"/>
          <w:sz w:val="24"/>
          <w:szCs w:val="24"/>
        </w:rPr>
      </w:pPr>
    </w:p>
    <w:tbl>
      <w:tblPr>
        <w:tblStyle w:val="Tabelacomgrade"/>
        <w:tblW w:w="0" w:type="auto"/>
        <w:tblLook w:val="04A0" w:firstRow="1" w:lastRow="0" w:firstColumn="1" w:lastColumn="0" w:noHBand="0" w:noVBand="1"/>
      </w:tblPr>
      <w:tblGrid>
        <w:gridCol w:w="4531"/>
        <w:gridCol w:w="8897"/>
      </w:tblGrid>
      <w:tr w:rsidR="00FB387D" w:rsidRPr="00BF6336" w14:paraId="61022EB1" w14:textId="77777777" w:rsidTr="00551065">
        <w:tc>
          <w:tcPr>
            <w:tcW w:w="4531" w:type="dxa"/>
          </w:tcPr>
          <w:p w14:paraId="29E9101C" w14:textId="77777777" w:rsidR="00FB387D" w:rsidRPr="00BF6336" w:rsidRDefault="00FB387D" w:rsidP="00C753AC">
            <w:pPr>
              <w:jc w:val="both"/>
              <w:rPr>
                <w:rFonts w:ascii="Times New Roman" w:eastAsia="Times New Roman" w:hAnsi="Times New Roman" w:cs="Times New Roman"/>
                <w:sz w:val="24"/>
                <w:szCs w:val="24"/>
              </w:rPr>
            </w:pPr>
            <w:r w:rsidRPr="00BF6336">
              <w:rPr>
                <w:rFonts w:ascii="Times New Roman" w:eastAsia="Times New Roman" w:hAnsi="Times New Roman" w:cs="Times New Roman"/>
                <w:sz w:val="24"/>
                <w:szCs w:val="24"/>
              </w:rPr>
              <w:t>Indicador 2</w:t>
            </w:r>
            <w:r w:rsidR="00B3777C">
              <w:rPr>
                <w:rFonts w:ascii="Times New Roman" w:eastAsia="Times New Roman" w:hAnsi="Times New Roman" w:cs="Times New Roman"/>
                <w:sz w:val="24"/>
                <w:szCs w:val="24"/>
              </w:rPr>
              <w:t>B</w:t>
            </w:r>
            <w:r w:rsidR="004E027B">
              <w:rPr>
                <w:rFonts w:ascii="Times New Roman" w:eastAsia="Times New Roman" w:hAnsi="Times New Roman" w:cs="Times New Roman"/>
                <w:sz w:val="24"/>
                <w:szCs w:val="24"/>
              </w:rPr>
              <w:t xml:space="preserve"> Nacional</w:t>
            </w:r>
          </w:p>
        </w:tc>
        <w:tc>
          <w:tcPr>
            <w:tcW w:w="8897" w:type="dxa"/>
          </w:tcPr>
          <w:p w14:paraId="6D1BDD35" w14:textId="77777777" w:rsidR="00FB387D" w:rsidRPr="00BF6336" w:rsidRDefault="002A26B1" w:rsidP="00C753AC">
            <w:pPr>
              <w:jc w:val="both"/>
              <w:rPr>
                <w:rFonts w:ascii="Times New Roman" w:eastAsia="Times New Roman" w:hAnsi="Times New Roman" w:cs="Times New Roman"/>
                <w:sz w:val="24"/>
                <w:szCs w:val="24"/>
              </w:rPr>
            </w:pPr>
            <w:r w:rsidRPr="002A26B1">
              <w:rPr>
                <w:rFonts w:ascii="Times New Roman" w:eastAsia="Times New Roman" w:hAnsi="Times New Roman" w:cs="Times New Roman"/>
                <w:sz w:val="24"/>
                <w:szCs w:val="24"/>
              </w:rPr>
              <w:t>Percentual de pessoas de 16 anos com pelo menos o Ensino Fundamental concluído.</w:t>
            </w:r>
          </w:p>
        </w:tc>
      </w:tr>
      <w:tr w:rsidR="004E027B" w:rsidRPr="00BF6336" w14:paraId="7A126BD4" w14:textId="77777777" w:rsidTr="00551065">
        <w:tc>
          <w:tcPr>
            <w:tcW w:w="4531" w:type="dxa"/>
          </w:tcPr>
          <w:p w14:paraId="2BC620A2" w14:textId="77777777" w:rsidR="004E027B" w:rsidRPr="00BF6336" w:rsidRDefault="004E027B" w:rsidP="00C753A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Indicador 2B Proposto </w:t>
            </w:r>
          </w:p>
        </w:tc>
        <w:tc>
          <w:tcPr>
            <w:tcW w:w="8897" w:type="dxa"/>
          </w:tcPr>
          <w:p w14:paraId="6ADEA2A4" w14:textId="77777777" w:rsidR="004E027B" w:rsidRPr="002A26B1" w:rsidRDefault="004E027B" w:rsidP="00C753A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Nenhum.</w:t>
            </w:r>
          </w:p>
        </w:tc>
      </w:tr>
      <w:tr w:rsidR="00FB387D" w:rsidRPr="00BF6336" w14:paraId="12AEC500" w14:textId="77777777" w:rsidTr="00551065">
        <w:tc>
          <w:tcPr>
            <w:tcW w:w="4531" w:type="dxa"/>
          </w:tcPr>
          <w:p w14:paraId="2FBFA6C4" w14:textId="77777777" w:rsidR="00FB387D" w:rsidRPr="00BF6336" w:rsidRDefault="00FB387D" w:rsidP="00C753AC">
            <w:pPr>
              <w:jc w:val="both"/>
              <w:rPr>
                <w:rFonts w:ascii="Times New Roman" w:eastAsia="Times New Roman" w:hAnsi="Times New Roman" w:cs="Times New Roman"/>
                <w:sz w:val="24"/>
                <w:szCs w:val="24"/>
              </w:rPr>
            </w:pPr>
            <w:r w:rsidRPr="00BF6336">
              <w:rPr>
                <w:rFonts w:ascii="Times New Roman" w:eastAsia="Times New Roman" w:hAnsi="Times New Roman" w:cs="Times New Roman"/>
                <w:sz w:val="24"/>
                <w:szCs w:val="24"/>
              </w:rPr>
              <w:t>Fórmula de cálculo</w:t>
            </w:r>
          </w:p>
        </w:tc>
        <w:tc>
          <w:tcPr>
            <w:tcW w:w="8897" w:type="dxa"/>
          </w:tcPr>
          <w:p w14:paraId="666D85B1" w14:textId="77777777" w:rsidR="00FB387D" w:rsidRPr="00BF6336" w:rsidRDefault="00CB507D" w:rsidP="00C753A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(População de 16 anos com o ensino fundamental concluído/População de 16anos) x 100</w:t>
            </w:r>
          </w:p>
        </w:tc>
      </w:tr>
      <w:tr w:rsidR="00FB387D" w:rsidRPr="00BF6336" w14:paraId="48A5D709" w14:textId="77777777" w:rsidTr="00551065">
        <w:tc>
          <w:tcPr>
            <w:tcW w:w="4531" w:type="dxa"/>
          </w:tcPr>
          <w:p w14:paraId="55C8417A" w14:textId="77777777" w:rsidR="00FB387D" w:rsidRPr="00BF6336" w:rsidRDefault="004E027B" w:rsidP="00C753A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Justificativa </w:t>
            </w:r>
          </w:p>
        </w:tc>
        <w:tc>
          <w:tcPr>
            <w:tcW w:w="8897" w:type="dxa"/>
          </w:tcPr>
          <w:p w14:paraId="7E84D329" w14:textId="77777777" w:rsidR="00FB387D" w:rsidRPr="00BF6336" w:rsidRDefault="004E027B" w:rsidP="00C753AC">
            <w:pPr>
              <w:jc w:val="both"/>
              <w:rPr>
                <w:rFonts w:ascii="Times New Roman" w:eastAsia="Times New Roman" w:hAnsi="Times New Roman" w:cs="Times New Roman"/>
                <w:sz w:val="24"/>
                <w:szCs w:val="24"/>
              </w:rPr>
            </w:pPr>
            <w:r w:rsidRPr="004E027B">
              <w:rPr>
                <w:rFonts w:ascii="Times New Roman" w:eastAsia="Times New Roman" w:hAnsi="Times New Roman" w:cs="Times New Roman"/>
                <w:sz w:val="24"/>
                <w:szCs w:val="24"/>
              </w:rPr>
              <w:t>Inviável. Não existe dado público municipal e anual que informe todas as pessoas com EF concluído e que estejam dentro ou fora da escola</w:t>
            </w:r>
          </w:p>
        </w:tc>
      </w:tr>
    </w:tbl>
    <w:p w14:paraId="1D3759F3" w14:textId="77777777" w:rsidR="00CB507D" w:rsidRPr="00316C53" w:rsidRDefault="00FB387D" w:rsidP="00FB387D">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COMPORTAMENTO DOS INDICADORES DO PERÍODO</w:t>
      </w:r>
      <w:r w:rsidR="00CB507D">
        <w:rPr>
          <w:rFonts w:ascii="Times New Roman" w:eastAsia="Times New Roman" w:hAnsi="Times New Roman" w:cs="Times New Roman"/>
          <w:b/>
          <w:sz w:val="24"/>
          <w:szCs w:val="24"/>
        </w:rPr>
        <w:t>.</w:t>
      </w:r>
    </w:p>
    <w:tbl>
      <w:tblPr>
        <w:tblStyle w:val="Tabelacomgrade"/>
        <w:tblW w:w="13462" w:type="dxa"/>
        <w:tblLook w:val="04A0" w:firstRow="1" w:lastRow="0" w:firstColumn="1" w:lastColumn="0" w:noHBand="0" w:noVBand="1"/>
      </w:tblPr>
      <w:tblGrid>
        <w:gridCol w:w="2138"/>
        <w:gridCol w:w="1259"/>
        <w:gridCol w:w="1560"/>
        <w:gridCol w:w="1417"/>
        <w:gridCol w:w="1276"/>
        <w:gridCol w:w="1417"/>
        <w:gridCol w:w="993"/>
        <w:gridCol w:w="1417"/>
        <w:gridCol w:w="992"/>
        <w:gridCol w:w="993"/>
      </w:tblGrid>
      <w:tr w:rsidR="0042098F" w:rsidRPr="00D80AD9" w14:paraId="59D74E86" w14:textId="097D5580" w:rsidTr="0042098F">
        <w:tc>
          <w:tcPr>
            <w:tcW w:w="2138" w:type="dxa"/>
          </w:tcPr>
          <w:p w14:paraId="6F828568" w14:textId="05251A04" w:rsidR="0042098F" w:rsidRPr="00D80AD9" w:rsidRDefault="0042098F" w:rsidP="009C2B15">
            <w:pPr>
              <w:rPr>
                <w:rFonts w:ascii="Times New Roman" w:eastAsia="Times New Roman" w:hAnsi="Times New Roman" w:cs="Times New Roman"/>
                <w:sz w:val="24"/>
                <w:szCs w:val="24"/>
              </w:rPr>
            </w:pPr>
            <w:r>
              <w:rPr>
                <w:rFonts w:ascii="Times New Roman" w:eastAsia="Times New Roman" w:hAnsi="Times New Roman" w:cs="Times New Roman"/>
                <w:sz w:val="24"/>
                <w:szCs w:val="24"/>
              </w:rPr>
              <w:t>Ano</w:t>
            </w:r>
            <w:r w:rsidR="000145DB">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w:t>
            </w:r>
          </w:p>
        </w:tc>
        <w:tc>
          <w:tcPr>
            <w:tcW w:w="1259" w:type="dxa"/>
          </w:tcPr>
          <w:p w14:paraId="7D44E794" w14:textId="77777777" w:rsidR="0042098F" w:rsidRPr="00D80AD9" w:rsidRDefault="0042098F" w:rsidP="009C2B1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2014</w:t>
            </w:r>
          </w:p>
        </w:tc>
        <w:tc>
          <w:tcPr>
            <w:tcW w:w="1560" w:type="dxa"/>
          </w:tcPr>
          <w:p w14:paraId="57752242" w14:textId="77777777" w:rsidR="0042098F" w:rsidRPr="00D80AD9" w:rsidRDefault="0042098F" w:rsidP="009C2B1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2015</w:t>
            </w:r>
          </w:p>
        </w:tc>
        <w:tc>
          <w:tcPr>
            <w:tcW w:w="1417" w:type="dxa"/>
          </w:tcPr>
          <w:p w14:paraId="43B023CE" w14:textId="77777777" w:rsidR="0042098F" w:rsidRPr="00D80AD9" w:rsidRDefault="0042098F" w:rsidP="009C2B1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2016</w:t>
            </w:r>
          </w:p>
        </w:tc>
        <w:tc>
          <w:tcPr>
            <w:tcW w:w="1276" w:type="dxa"/>
          </w:tcPr>
          <w:p w14:paraId="575A69E8" w14:textId="77777777" w:rsidR="0042098F" w:rsidRPr="00D80AD9" w:rsidRDefault="0042098F" w:rsidP="009C2B1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2017</w:t>
            </w:r>
          </w:p>
        </w:tc>
        <w:tc>
          <w:tcPr>
            <w:tcW w:w="1417" w:type="dxa"/>
          </w:tcPr>
          <w:p w14:paraId="429DBB7A" w14:textId="77777777" w:rsidR="0042098F" w:rsidRDefault="0042098F" w:rsidP="009C2B1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2018</w:t>
            </w:r>
          </w:p>
        </w:tc>
        <w:tc>
          <w:tcPr>
            <w:tcW w:w="993" w:type="dxa"/>
          </w:tcPr>
          <w:p w14:paraId="382E1B20" w14:textId="77777777" w:rsidR="0042098F" w:rsidRDefault="0042098F" w:rsidP="009C2B1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2019</w:t>
            </w:r>
          </w:p>
        </w:tc>
        <w:tc>
          <w:tcPr>
            <w:tcW w:w="1417" w:type="dxa"/>
          </w:tcPr>
          <w:p w14:paraId="5BD3725D" w14:textId="77777777" w:rsidR="0042098F" w:rsidRDefault="0042098F" w:rsidP="009C2B1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2020</w:t>
            </w:r>
          </w:p>
        </w:tc>
        <w:tc>
          <w:tcPr>
            <w:tcW w:w="992" w:type="dxa"/>
          </w:tcPr>
          <w:p w14:paraId="75FA8032" w14:textId="37203FF3" w:rsidR="0042098F" w:rsidRDefault="0042098F" w:rsidP="0042098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2021</w:t>
            </w:r>
          </w:p>
        </w:tc>
        <w:tc>
          <w:tcPr>
            <w:tcW w:w="993" w:type="dxa"/>
          </w:tcPr>
          <w:p w14:paraId="2845C7FF" w14:textId="6736F9F3" w:rsidR="0042098F" w:rsidRDefault="0042098F" w:rsidP="0042098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2022</w:t>
            </w:r>
          </w:p>
        </w:tc>
      </w:tr>
      <w:tr w:rsidR="0042098F" w:rsidRPr="00D80AD9" w14:paraId="2BF5487A" w14:textId="035E7D03" w:rsidTr="0042098F">
        <w:tc>
          <w:tcPr>
            <w:tcW w:w="2138" w:type="dxa"/>
          </w:tcPr>
          <w:p w14:paraId="33EC445F" w14:textId="77777777" w:rsidR="0042098F" w:rsidRPr="00D80AD9" w:rsidRDefault="0042098F" w:rsidP="009C2B15">
            <w:pPr>
              <w:rPr>
                <w:rFonts w:ascii="Times New Roman" w:eastAsia="Times New Roman" w:hAnsi="Times New Roman" w:cs="Times New Roman"/>
                <w:sz w:val="24"/>
                <w:szCs w:val="24"/>
              </w:rPr>
            </w:pPr>
            <w:r w:rsidRPr="00D80AD9">
              <w:rPr>
                <w:rFonts w:ascii="Times New Roman" w:eastAsia="Times New Roman" w:hAnsi="Times New Roman" w:cs="Times New Roman"/>
                <w:sz w:val="24"/>
                <w:szCs w:val="24"/>
              </w:rPr>
              <w:t xml:space="preserve">Indicador </w:t>
            </w:r>
            <w:r>
              <w:rPr>
                <w:rFonts w:ascii="Times New Roman" w:eastAsia="Times New Roman" w:hAnsi="Times New Roman" w:cs="Times New Roman"/>
                <w:sz w:val="24"/>
                <w:szCs w:val="24"/>
              </w:rPr>
              <w:t>2A</w:t>
            </w:r>
          </w:p>
        </w:tc>
        <w:tc>
          <w:tcPr>
            <w:tcW w:w="1259" w:type="dxa"/>
          </w:tcPr>
          <w:p w14:paraId="0A07B440" w14:textId="48796929" w:rsidR="0042098F" w:rsidRPr="00BF6336" w:rsidRDefault="0042098F" w:rsidP="009C2B1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124,6%</w:t>
            </w:r>
          </w:p>
        </w:tc>
        <w:tc>
          <w:tcPr>
            <w:tcW w:w="1560" w:type="dxa"/>
          </w:tcPr>
          <w:p w14:paraId="649AB684" w14:textId="4039043D" w:rsidR="0042098F" w:rsidRPr="00BF6336" w:rsidRDefault="0042098F" w:rsidP="009C2B1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112,7%</w:t>
            </w:r>
          </w:p>
        </w:tc>
        <w:tc>
          <w:tcPr>
            <w:tcW w:w="1417" w:type="dxa"/>
          </w:tcPr>
          <w:p w14:paraId="1E58D9CB" w14:textId="45BC90CB" w:rsidR="0042098F" w:rsidRPr="00BF6336" w:rsidRDefault="0042098F" w:rsidP="009C2B1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117,9%</w:t>
            </w:r>
          </w:p>
        </w:tc>
        <w:tc>
          <w:tcPr>
            <w:tcW w:w="1276" w:type="dxa"/>
          </w:tcPr>
          <w:p w14:paraId="51A8138B" w14:textId="0EE067C9" w:rsidR="0042098F" w:rsidRPr="00BF6336" w:rsidRDefault="0042098F" w:rsidP="009C2B1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115,3%</w:t>
            </w:r>
          </w:p>
        </w:tc>
        <w:tc>
          <w:tcPr>
            <w:tcW w:w="1417" w:type="dxa"/>
          </w:tcPr>
          <w:p w14:paraId="38028A52" w14:textId="0C15C271" w:rsidR="0042098F" w:rsidRPr="00BF6336" w:rsidRDefault="0042098F" w:rsidP="009C2B1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111,1%</w:t>
            </w:r>
          </w:p>
        </w:tc>
        <w:tc>
          <w:tcPr>
            <w:tcW w:w="993" w:type="dxa"/>
          </w:tcPr>
          <w:p w14:paraId="548148ED" w14:textId="4008CBBA" w:rsidR="0042098F" w:rsidRPr="00BF6336" w:rsidRDefault="0042098F" w:rsidP="009C2B1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95,3%</w:t>
            </w:r>
          </w:p>
        </w:tc>
        <w:tc>
          <w:tcPr>
            <w:tcW w:w="1417" w:type="dxa"/>
          </w:tcPr>
          <w:p w14:paraId="7ED77D77" w14:textId="7677B8BF" w:rsidR="0042098F" w:rsidRPr="00BF6336" w:rsidRDefault="0042098F" w:rsidP="009C2B1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104,9%</w:t>
            </w:r>
          </w:p>
        </w:tc>
        <w:tc>
          <w:tcPr>
            <w:tcW w:w="992" w:type="dxa"/>
          </w:tcPr>
          <w:p w14:paraId="666FE15A" w14:textId="510F497F" w:rsidR="0042098F" w:rsidRPr="00BF6336" w:rsidRDefault="0042098F" w:rsidP="0042098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101,0</w:t>
            </w:r>
          </w:p>
        </w:tc>
        <w:tc>
          <w:tcPr>
            <w:tcW w:w="993" w:type="dxa"/>
          </w:tcPr>
          <w:p w14:paraId="5AEE93C3" w14:textId="52A3CF5E" w:rsidR="0042098F" w:rsidRPr="00BF6336" w:rsidRDefault="0042098F" w:rsidP="0042098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93,9</w:t>
            </w:r>
          </w:p>
        </w:tc>
      </w:tr>
    </w:tbl>
    <w:p w14:paraId="7BEA28BD" w14:textId="77777777" w:rsidR="00FB387D" w:rsidRPr="00CB507D" w:rsidRDefault="00CB507D" w:rsidP="00D62AA2">
      <w:pPr>
        <w:spacing w:after="0" w:line="240" w:lineRule="auto"/>
        <w:jc w:val="both"/>
        <w:rPr>
          <w:rFonts w:ascii="Times New Roman" w:eastAsia="Times New Roman" w:hAnsi="Times New Roman" w:cs="Times New Roman"/>
          <w:color w:val="000000" w:themeColor="text1"/>
          <w:sz w:val="24"/>
          <w:szCs w:val="24"/>
        </w:rPr>
      </w:pPr>
      <w:bookmarkStart w:id="1" w:name="_Hlk86310766"/>
      <w:r w:rsidRPr="00CB507D">
        <w:rPr>
          <w:rFonts w:ascii="Times New Roman" w:eastAsia="Times New Roman" w:hAnsi="Times New Roman" w:cs="Times New Roman"/>
          <w:color w:val="000000" w:themeColor="text1"/>
          <w:sz w:val="24"/>
          <w:szCs w:val="24"/>
        </w:rPr>
        <w:t>Fonte: Censo Demográfico 2010, de acordo com o Caderno de subsídios Seed/Ipardes para Monitoramento e Avalição dos Planos Municipais de Educação do Paraná – Junho/2021.</w:t>
      </w:r>
    </w:p>
    <w:bookmarkEnd w:id="1"/>
    <w:p w14:paraId="6129D23E" w14:textId="77777777" w:rsidR="00154EBE" w:rsidRDefault="00154EBE">
      <w:pPr>
        <w:spacing w:after="0" w:line="240" w:lineRule="auto"/>
        <w:rPr>
          <w:rFonts w:ascii="Times New Roman" w:eastAsia="Times New Roman" w:hAnsi="Times New Roman" w:cs="Times New Roman"/>
          <w:color w:val="FF0000"/>
          <w:sz w:val="24"/>
          <w:szCs w:val="24"/>
        </w:rPr>
      </w:pPr>
    </w:p>
    <w:p w14:paraId="1C7390D5" w14:textId="77777777" w:rsidR="004E027B" w:rsidRDefault="004E027B">
      <w:pPr>
        <w:spacing w:after="0" w:line="240" w:lineRule="auto"/>
        <w:rPr>
          <w:rFonts w:ascii="Times New Roman" w:eastAsia="Times New Roman" w:hAnsi="Times New Roman" w:cs="Times New Roman"/>
          <w:color w:val="FF0000"/>
          <w:sz w:val="24"/>
          <w:szCs w:val="24"/>
        </w:rPr>
      </w:pPr>
    </w:p>
    <w:p w14:paraId="1887FBF8" w14:textId="77777777" w:rsidR="00F57D76" w:rsidRDefault="00F57D76">
      <w:pPr>
        <w:spacing w:after="0" w:line="240" w:lineRule="auto"/>
        <w:rPr>
          <w:rFonts w:ascii="Times New Roman" w:eastAsia="Times New Roman" w:hAnsi="Times New Roman" w:cs="Times New Roman"/>
          <w:color w:val="FF0000"/>
          <w:sz w:val="24"/>
          <w:szCs w:val="24"/>
        </w:rPr>
      </w:pPr>
    </w:p>
    <w:p w14:paraId="33DA2299" w14:textId="77777777" w:rsidR="00F57D76" w:rsidRDefault="00F57D76">
      <w:pPr>
        <w:spacing w:after="0" w:line="240" w:lineRule="auto"/>
        <w:rPr>
          <w:rFonts w:ascii="Times New Roman" w:eastAsia="Times New Roman" w:hAnsi="Times New Roman" w:cs="Times New Roman"/>
          <w:color w:val="FF0000"/>
          <w:sz w:val="24"/>
          <w:szCs w:val="24"/>
        </w:rPr>
      </w:pPr>
    </w:p>
    <w:tbl>
      <w:tblPr>
        <w:tblStyle w:val="Tabelacomgrade"/>
        <w:tblW w:w="0" w:type="auto"/>
        <w:tblLook w:val="04A0" w:firstRow="1" w:lastRow="0" w:firstColumn="1" w:lastColumn="0" w:noHBand="0" w:noVBand="1"/>
      </w:tblPr>
      <w:tblGrid>
        <w:gridCol w:w="4673"/>
        <w:gridCol w:w="8755"/>
      </w:tblGrid>
      <w:tr w:rsidR="009E2828" w:rsidRPr="00316C53" w14:paraId="313BA611" w14:textId="77777777" w:rsidTr="00F3391B">
        <w:tc>
          <w:tcPr>
            <w:tcW w:w="4673" w:type="dxa"/>
          </w:tcPr>
          <w:p w14:paraId="526E28B0" w14:textId="77777777" w:rsidR="009E2828" w:rsidRPr="00316C53" w:rsidRDefault="009E2828" w:rsidP="00C753AC">
            <w:pPr>
              <w:ind w:left="60"/>
              <w:jc w:val="center"/>
              <w:rPr>
                <w:rFonts w:ascii="Times New Roman" w:eastAsia="Times New Roman" w:hAnsi="Times New Roman" w:cs="Times New Roman"/>
                <w:b/>
                <w:sz w:val="24"/>
                <w:szCs w:val="24"/>
              </w:rPr>
            </w:pPr>
            <w:r w:rsidRPr="00316C53">
              <w:rPr>
                <w:rFonts w:ascii="Times New Roman" w:eastAsia="Times New Roman" w:hAnsi="Times New Roman" w:cs="Times New Roman"/>
                <w:b/>
                <w:sz w:val="24"/>
                <w:szCs w:val="24"/>
              </w:rPr>
              <w:t>Meta</w:t>
            </w:r>
          </w:p>
        </w:tc>
        <w:tc>
          <w:tcPr>
            <w:tcW w:w="8755" w:type="dxa"/>
          </w:tcPr>
          <w:p w14:paraId="671BD15C" w14:textId="77777777" w:rsidR="009E2828" w:rsidRPr="00316C53" w:rsidRDefault="009E2828" w:rsidP="00C753AC">
            <w:pPr>
              <w:ind w:left="60"/>
              <w:jc w:val="center"/>
              <w:rPr>
                <w:rFonts w:ascii="Times New Roman" w:eastAsia="Times New Roman" w:hAnsi="Times New Roman" w:cs="Times New Roman"/>
                <w:b/>
                <w:sz w:val="24"/>
                <w:szCs w:val="24"/>
              </w:rPr>
            </w:pPr>
            <w:r w:rsidRPr="00316C53">
              <w:rPr>
                <w:rFonts w:ascii="Times New Roman" w:eastAsia="Times New Roman" w:hAnsi="Times New Roman" w:cs="Times New Roman"/>
                <w:b/>
                <w:sz w:val="24"/>
                <w:szCs w:val="24"/>
              </w:rPr>
              <w:t>Texto da meta</w:t>
            </w:r>
          </w:p>
        </w:tc>
      </w:tr>
      <w:tr w:rsidR="009E2828" w:rsidRPr="00316C53" w14:paraId="43B4DAC6" w14:textId="77777777" w:rsidTr="00F3391B">
        <w:tc>
          <w:tcPr>
            <w:tcW w:w="4673" w:type="dxa"/>
          </w:tcPr>
          <w:p w14:paraId="585EA660" w14:textId="77777777" w:rsidR="009E2828" w:rsidRDefault="00496A0E" w:rsidP="00C753AC">
            <w:pPr>
              <w:ind w:left="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p w14:paraId="4221A6AA" w14:textId="77777777" w:rsidR="009E2828" w:rsidRPr="00BF6336" w:rsidRDefault="009E2828" w:rsidP="00F77DB2">
            <w:pPr>
              <w:rPr>
                <w:rFonts w:ascii="Times New Roman" w:eastAsia="Times New Roman" w:hAnsi="Times New Roman" w:cs="Times New Roman"/>
                <w:sz w:val="24"/>
                <w:szCs w:val="24"/>
              </w:rPr>
            </w:pPr>
          </w:p>
        </w:tc>
        <w:tc>
          <w:tcPr>
            <w:tcW w:w="8755" w:type="dxa"/>
          </w:tcPr>
          <w:p w14:paraId="20038FEB" w14:textId="77777777" w:rsidR="009E2828" w:rsidRPr="00F77DB2" w:rsidRDefault="00F77DB2" w:rsidP="00F77DB2">
            <w:pPr>
              <w:jc w:val="both"/>
              <w:rPr>
                <w:rFonts w:ascii="Times New Roman" w:hAnsi="Times New Roman" w:cs="Times New Roman"/>
              </w:rPr>
            </w:pPr>
            <w:r w:rsidRPr="00F77DB2">
              <w:rPr>
                <w:rFonts w:ascii="Times New Roman" w:hAnsi="Times New Roman" w:cs="Times New Roman"/>
              </w:rPr>
              <w:t>Universalizar, até 2016, o atendimento escolar para toda a população de 15 (quinze) a 17 (dezessete) anos e elevar, até o final do período de vigência deste PME, a taxa líquida de matrículas no Ensino Médio para 85% (oitenta e cinco por cento</w:t>
            </w:r>
          </w:p>
        </w:tc>
      </w:tr>
    </w:tbl>
    <w:p w14:paraId="0C39C4CF" w14:textId="77777777" w:rsidR="00CD2FA9" w:rsidRPr="00316C53" w:rsidRDefault="009E2828" w:rsidP="009E2828">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FICHA METODOLÓGICA DOS INDICADORES MUNICIPAIS</w:t>
      </w:r>
    </w:p>
    <w:tbl>
      <w:tblPr>
        <w:tblStyle w:val="Tabelacomgrade"/>
        <w:tblW w:w="0" w:type="auto"/>
        <w:tblLayout w:type="fixed"/>
        <w:tblLook w:val="04A0" w:firstRow="1" w:lastRow="0" w:firstColumn="1" w:lastColumn="0" w:noHBand="0" w:noVBand="1"/>
      </w:tblPr>
      <w:tblGrid>
        <w:gridCol w:w="4673"/>
        <w:gridCol w:w="8755"/>
      </w:tblGrid>
      <w:tr w:rsidR="009E2828" w:rsidRPr="00316C53" w14:paraId="1C1D3DBB" w14:textId="77777777" w:rsidTr="00404FE8">
        <w:tc>
          <w:tcPr>
            <w:tcW w:w="4673" w:type="dxa"/>
          </w:tcPr>
          <w:p w14:paraId="1F3FFBBD" w14:textId="77777777" w:rsidR="009E2828" w:rsidRPr="00BF6336" w:rsidRDefault="009E2828" w:rsidP="00C753AC">
            <w:pPr>
              <w:jc w:val="both"/>
              <w:rPr>
                <w:rFonts w:ascii="Times New Roman" w:eastAsia="Times New Roman" w:hAnsi="Times New Roman" w:cs="Times New Roman"/>
                <w:sz w:val="24"/>
                <w:szCs w:val="24"/>
              </w:rPr>
            </w:pPr>
            <w:r w:rsidRPr="00BF6336">
              <w:rPr>
                <w:rFonts w:ascii="Times New Roman" w:eastAsia="Times New Roman" w:hAnsi="Times New Roman" w:cs="Times New Roman"/>
                <w:sz w:val="24"/>
                <w:szCs w:val="24"/>
              </w:rPr>
              <w:t xml:space="preserve">Indicador </w:t>
            </w:r>
            <w:r w:rsidR="004E027B">
              <w:rPr>
                <w:rFonts w:ascii="Times New Roman" w:eastAsia="Times New Roman" w:hAnsi="Times New Roman" w:cs="Times New Roman"/>
                <w:sz w:val="24"/>
                <w:szCs w:val="24"/>
              </w:rPr>
              <w:t>3A Nacional</w:t>
            </w:r>
          </w:p>
        </w:tc>
        <w:tc>
          <w:tcPr>
            <w:tcW w:w="8755" w:type="dxa"/>
          </w:tcPr>
          <w:p w14:paraId="74A94086" w14:textId="77777777" w:rsidR="009E2828" w:rsidRPr="00404FE8" w:rsidRDefault="00404FE8" w:rsidP="00404FE8">
            <w:r w:rsidRPr="00404FE8">
              <w:t>Percentual da população de 15 a 17 anos que frequenta a escola ou já concluiu a educação básica</w:t>
            </w:r>
          </w:p>
        </w:tc>
      </w:tr>
      <w:tr w:rsidR="004E027B" w:rsidRPr="00316C53" w14:paraId="3CC67924" w14:textId="77777777" w:rsidTr="00404FE8">
        <w:tc>
          <w:tcPr>
            <w:tcW w:w="4673" w:type="dxa"/>
          </w:tcPr>
          <w:p w14:paraId="28D5FBE3" w14:textId="77777777" w:rsidR="004E027B" w:rsidRPr="00BF6336" w:rsidRDefault="004E027B" w:rsidP="00C753A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Indicador 3</w:t>
            </w:r>
            <w:r w:rsidR="0050653C">
              <w:rPr>
                <w:rFonts w:ascii="Times New Roman" w:eastAsia="Times New Roman" w:hAnsi="Times New Roman" w:cs="Times New Roman"/>
                <w:sz w:val="24"/>
                <w:szCs w:val="24"/>
              </w:rPr>
              <w:t>A</w:t>
            </w:r>
            <w:r>
              <w:rPr>
                <w:rFonts w:ascii="Times New Roman" w:eastAsia="Times New Roman" w:hAnsi="Times New Roman" w:cs="Times New Roman"/>
                <w:sz w:val="24"/>
                <w:szCs w:val="24"/>
              </w:rPr>
              <w:t xml:space="preserve"> Proposto</w:t>
            </w:r>
          </w:p>
        </w:tc>
        <w:tc>
          <w:tcPr>
            <w:tcW w:w="8755" w:type="dxa"/>
          </w:tcPr>
          <w:p w14:paraId="342CFBD9" w14:textId="77777777" w:rsidR="004E027B" w:rsidRPr="00404FE8" w:rsidRDefault="004E027B" w:rsidP="00404FE8">
            <w:r w:rsidRPr="004E027B">
              <w:t>Proporção de pessoas de 15 a 17 anos matriculadas na escola.</w:t>
            </w:r>
          </w:p>
        </w:tc>
      </w:tr>
      <w:tr w:rsidR="009E2828" w:rsidRPr="00316C53" w14:paraId="71D28866" w14:textId="77777777" w:rsidTr="00404FE8">
        <w:tc>
          <w:tcPr>
            <w:tcW w:w="4673" w:type="dxa"/>
          </w:tcPr>
          <w:p w14:paraId="25223498" w14:textId="77777777" w:rsidR="009E2828" w:rsidRPr="00BF6336" w:rsidRDefault="009E2828" w:rsidP="00C753AC">
            <w:pPr>
              <w:jc w:val="both"/>
              <w:rPr>
                <w:rFonts w:ascii="Times New Roman" w:eastAsia="Times New Roman" w:hAnsi="Times New Roman" w:cs="Times New Roman"/>
                <w:sz w:val="24"/>
                <w:szCs w:val="24"/>
              </w:rPr>
            </w:pPr>
            <w:r w:rsidRPr="00BF6336">
              <w:rPr>
                <w:rFonts w:ascii="Times New Roman" w:eastAsia="Times New Roman" w:hAnsi="Times New Roman" w:cs="Times New Roman"/>
                <w:sz w:val="24"/>
                <w:szCs w:val="24"/>
              </w:rPr>
              <w:t>Conceitos e definições</w:t>
            </w:r>
          </w:p>
        </w:tc>
        <w:tc>
          <w:tcPr>
            <w:tcW w:w="8755" w:type="dxa"/>
          </w:tcPr>
          <w:p w14:paraId="2C486EE1" w14:textId="77777777" w:rsidR="009E2828" w:rsidRPr="00BF6336" w:rsidRDefault="00404FE8" w:rsidP="00C753AC">
            <w:pPr>
              <w:jc w:val="both"/>
              <w:rPr>
                <w:rFonts w:ascii="Times New Roman" w:eastAsia="Times New Roman" w:hAnsi="Times New Roman" w:cs="Times New Roman"/>
                <w:sz w:val="24"/>
                <w:szCs w:val="24"/>
              </w:rPr>
            </w:pPr>
            <w:r w:rsidRPr="00404FE8">
              <w:rPr>
                <w:rFonts w:ascii="Times New Roman" w:eastAsia="Times New Roman" w:hAnsi="Times New Roman" w:cs="Times New Roman"/>
                <w:sz w:val="24"/>
                <w:szCs w:val="24"/>
              </w:rPr>
              <w:t>Percentual de pessoas de 15 a 17 anos que estão matriculadas no município na Educação Básica. Mede o grau de atendimento escolar município na faixa etária.</w:t>
            </w:r>
          </w:p>
        </w:tc>
      </w:tr>
      <w:tr w:rsidR="009E2828" w:rsidRPr="00316C53" w14:paraId="5C7BD397" w14:textId="77777777" w:rsidTr="00404FE8">
        <w:tc>
          <w:tcPr>
            <w:tcW w:w="4673" w:type="dxa"/>
          </w:tcPr>
          <w:p w14:paraId="34C7A904" w14:textId="77777777" w:rsidR="009E2828" w:rsidRPr="00BF6336" w:rsidRDefault="009E2828" w:rsidP="00C753AC">
            <w:pPr>
              <w:jc w:val="both"/>
              <w:rPr>
                <w:rFonts w:ascii="Times New Roman" w:eastAsia="Times New Roman" w:hAnsi="Times New Roman" w:cs="Times New Roman"/>
                <w:sz w:val="24"/>
                <w:szCs w:val="24"/>
              </w:rPr>
            </w:pPr>
            <w:r w:rsidRPr="00BF6336">
              <w:rPr>
                <w:rFonts w:ascii="Times New Roman" w:eastAsia="Times New Roman" w:hAnsi="Times New Roman" w:cs="Times New Roman"/>
                <w:sz w:val="24"/>
                <w:szCs w:val="24"/>
              </w:rPr>
              <w:t>Fórmula de cálculo</w:t>
            </w:r>
          </w:p>
        </w:tc>
        <w:tc>
          <w:tcPr>
            <w:tcW w:w="8755" w:type="dxa"/>
          </w:tcPr>
          <w:p w14:paraId="6AABD0F2" w14:textId="77777777" w:rsidR="009E2828" w:rsidRPr="00BF6336" w:rsidRDefault="00404FE8" w:rsidP="00C753AC">
            <w:pPr>
              <w:jc w:val="both"/>
              <w:rPr>
                <w:rFonts w:ascii="Times New Roman" w:eastAsia="Times New Roman" w:hAnsi="Times New Roman" w:cs="Times New Roman"/>
                <w:sz w:val="24"/>
                <w:szCs w:val="24"/>
              </w:rPr>
            </w:pPr>
            <w:r w:rsidRPr="00404FE8">
              <w:rPr>
                <w:rFonts w:ascii="Times New Roman" w:eastAsia="Times New Roman" w:hAnsi="Times New Roman" w:cs="Times New Roman"/>
                <w:sz w:val="24"/>
                <w:szCs w:val="24"/>
              </w:rPr>
              <w:t>(Número de pessoas de 15 a 17 anos matriculadas na escola / Número total de pessoas de 15 a 17 anos) X 100</w:t>
            </w:r>
          </w:p>
        </w:tc>
      </w:tr>
      <w:tr w:rsidR="009E2828" w:rsidRPr="00316C53" w14:paraId="07F39EC5" w14:textId="77777777" w:rsidTr="00404FE8">
        <w:tc>
          <w:tcPr>
            <w:tcW w:w="4673" w:type="dxa"/>
          </w:tcPr>
          <w:p w14:paraId="1571357A" w14:textId="77777777" w:rsidR="009E2828" w:rsidRPr="00BF6336" w:rsidRDefault="009E2828" w:rsidP="00C753AC">
            <w:pPr>
              <w:jc w:val="both"/>
              <w:rPr>
                <w:rFonts w:ascii="Times New Roman" w:eastAsia="Times New Roman" w:hAnsi="Times New Roman" w:cs="Times New Roman"/>
                <w:sz w:val="24"/>
                <w:szCs w:val="24"/>
              </w:rPr>
            </w:pPr>
            <w:r w:rsidRPr="00BF6336">
              <w:rPr>
                <w:rFonts w:ascii="Times New Roman" w:eastAsia="Times New Roman" w:hAnsi="Times New Roman" w:cs="Times New Roman"/>
                <w:sz w:val="24"/>
                <w:szCs w:val="24"/>
              </w:rPr>
              <w:t>Unidade de medida</w:t>
            </w:r>
          </w:p>
        </w:tc>
        <w:tc>
          <w:tcPr>
            <w:tcW w:w="8755" w:type="dxa"/>
          </w:tcPr>
          <w:p w14:paraId="331D5932" w14:textId="77777777" w:rsidR="009E2828" w:rsidRPr="00BF6336" w:rsidRDefault="00404FE8" w:rsidP="00C753AC">
            <w:pPr>
              <w:jc w:val="both"/>
              <w:rPr>
                <w:rFonts w:ascii="Times New Roman" w:eastAsia="Times New Roman" w:hAnsi="Times New Roman" w:cs="Times New Roman"/>
                <w:sz w:val="24"/>
                <w:szCs w:val="24"/>
              </w:rPr>
            </w:pPr>
            <w:r w:rsidRPr="00404FE8">
              <w:rPr>
                <w:rFonts w:ascii="Times New Roman" w:eastAsia="Times New Roman" w:hAnsi="Times New Roman" w:cs="Times New Roman"/>
                <w:sz w:val="24"/>
                <w:szCs w:val="24"/>
              </w:rPr>
              <w:t>% de Pessoa</w:t>
            </w:r>
          </w:p>
        </w:tc>
      </w:tr>
      <w:tr w:rsidR="004E027B" w:rsidRPr="00316C53" w14:paraId="7A3FFBCE" w14:textId="77777777" w:rsidTr="00404FE8">
        <w:tc>
          <w:tcPr>
            <w:tcW w:w="4673" w:type="dxa"/>
          </w:tcPr>
          <w:p w14:paraId="281EA99C" w14:textId="77777777" w:rsidR="004E027B" w:rsidRDefault="004E027B" w:rsidP="00C753AC">
            <w:pPr>
              <w:jc w:val="both"/>
              <w:rPr>
                <w:rFonts w:ascii="Times New Roman" w:eastAsia="Times New Roman" w:hAnsi="Times New Roman" w:cs="Times New Roman"/>
                <w:sz w:val="24"/>
                <w:szCs w:val="24"/>
              </w:rPr>
            </w:pPr>
          </w:p>
          <w:p w14:paraId="3B5D886F" w14:textId="77777777" w:rsidR="00DD7B81" w:rsidRDefault="00DD7B81" w:rsidP="00C753AC">
            <w:pPr>
              <w:jc w:val="both"/>
              <w:rPr>
                <w:rFonts w:ascii="Times New Roman" w:eastAsia="Times New Roman" w:hAnsi="Times New Roman" w:cs="Times New Roman"/>
                <w:sz w:val="24"/>
                <w:szCs w:val="24"/>
              </w:rPr>
            </w:pPr>
          </w:p>
          <w:p w14:paraId="0E47DE19" w14:textId="77777777" w:rsidR="00DD7B81" w:rsidRDefault="00DD7B81" w:rsidP="00C753AC">
            <w:pPr>
              <w:jc w:val="both"/>
              <w:rPr>
                <w:rFonts w:ascii="Times New Roman" w:eastAsia="Times New Roman" w:hAnsi="Times New Roman" w:cs="Times New Roman"/>
                <w:sz w:val="24"/>
                <w:szCs w:val="24"/>
              </w:rPr>
            </w:pPr>
          </w:p>
          <w:p w14:paraId="76201B67" w14:textId="77777777" w:rsidR="00DD7B81" w:rsidRDefault="00DD7B81" w:rsidP="00C753AC">
            <w:pPr>
              <w:jc w:val="both"/>
              <w:rPr>
                <w:rFonts w:ascii="Times New Roman" w:eastAsia="Times New Roman" w:hAnsi="Times New Roman" w:cs="Times New Roman"/>
                <w:sz w:val="24"/>
                <w:szCs w:val="24"/>
              </w:rPr>
            </w:pPr>
          </w:p>
          <w:p w14:paraId="48C832B5" w14:textId="77777777" w:rsidR="004E027B" w:rsidRPr="004E027B" w:rsidRDefault="004E027B" w:rsidP="004E027B">
            <w:pPr>
              <w:jc w:val="center"/>
              <w:rPr>
                <w:rFonts w:ascii="Times New Roman" w:eastAsia="Times New Roman" w:hAnsi="Times New Roman" w:cs="Times New Roman"/>
                <w:sz w:val="24"/>
                <w:szCs w:val="24"/>
              </w:rPr>
            </w:pPr>
            <w:r w:rsidRPr="004E027B">
              <w:rPr>
                <w:rFonts w:ascii="Times New Roman" w:eastAsia="Times New Roman" w:hAnsi="Times New Roman" w:cs="Times New Roman"/>
                <w:sz w:val="24"/>
                <w:szCs w:val="24"/>
              </w:rPr>
              <w:t>Variáveis que compõem o</w:t>
            </w:r>
          </w:p>
          <w:p w14:paraId="434E1FFF" w14:textId="77777777" w:rsidR="004E027B" w:rsidRPr="004E027B" w:rsidRDefault="004E027B" w:rsidP="004E027B">
            <w:pPr>
              <w:jc w:val="center"/>
              <w:rPr>
                <w:rFonts w:ascii="Times New Roman" w:eastAsia="Times New Roman" w:hAnsi="Times New Roman" w:cs="Times New Roman"/>
                <w:sz w:val="24"/>
                <w:szCs w:val="24"/>
              </w:rPr>
            </w:pPr>
            <w:r w:rsidRPr="004E027B">
              <w:rPr>
                <w:rFonts w:ascii="Times New Roman" w:eastAsia="Times New Roman" w:hAnsi="Times New Roman" w:cs="Times New Roman"/>
                <w:sz w:val="24"/>
                <w:szCs w:val="24"/>
              </w:rPr>
              <w:t>indicador, suas respectivas</w:t>
            </w:r>
          </w:p>
          <w:p w14:paraId="272E561A" w14:textId="77777777" w:rsidR="004E027B" w:rsidRDefault="004E027B" w:rsidP="004E027B">
            <w:pPr>
              <w:jc w:val="center"/>
              <w:rPr>
                <w:rFonts w:ascii="Times New Roman" w:eastAsia="Times New Roman" w:hAnsi="Times New Roman" w:cs="Times New Roman"/>
                <w:sz w:val="24"/>
                <w:szCs w:val="24"/>
              </w:rPr>
            </w:pPr>
            <w:r w:rsidRPr="004E027B">
              <w:rPr>
                <w:rFonts w:ascii="Times New Roman" w:eastAsia="Times New Roman" w:hAnsi="Times New Roman" w:cs="Times New Roman"/>
                <w:sz w:val="24"/>
                <w:szCs w:val="24"/>
              </w:rPr>
              <w:t>fontes e instituições produtoras</w:t>
            </w:r>
          </w:p>
          <w:p w14:paraId="37A9DC77" w14:textId="77777777" w:rsidR="004E027B" w:rsidRDefault="004E027B" w:rsidP="004E027B">
            <w:pPr>
              <w:jc w:val="center"/>
              <w:rPr>
                <w:rFonts w:ascii="Times New Roman" w:eastAsia="Times New Roman" w:hAnsi="Times New Roman" w:cs="Times New Roman"/>
                <w:sz w:val="24"/>
                <w:szCs w:val="24"/>
              </w:rPr>
            </w:pPr>
          </w:p>
          <w:p w14:paraId="0A7BA3D7" w14:textId="77777777" w:rsidR="004E027B" w:rsidRDefault="004E027B" w:rsidP="004E027B">
            <w:pPr>
              <w:jc w:val="center"/>
              <w:rPr>
                <w:rFonts w:ascii="Times New Roman" w:eastAsia="Times New Roman" w:hAnsi="Times New Roman" w:cs="Times New Roman"/>
                <w:sz w:val="24"/>
                <w:szCs w:val="24"/>
              </w:rPr>
            </w:pPr>
          </w:p>
          <w:p w14:paraId="44492414" w14:textId="77777777" w:rsidR="00DD7B81" w:rsidRDefault="00DD7B81" w:rsidP="004E027B">
            <w:pPr>
              <w:jc w:val="center"/>
              <w:rPr>
                <w:rFonts w:ascii="Times New Roman" w:eastAsia="Times New Roman" w:hAnsi="Times New Roman" w:cs="Times New Roman"/>
                <w:sz w:val="24"/>
                <w:szCs w:val="24"/>
              </w:rPr>
            </w:pPr>
          </w:p>
          <w:p w14:paraId="44F9FD37" w14:textId="77777777" w:rsidR="00DD7B81" w:rsidRPr="00BF6336" w:rsidRDefault="00DD7B81" w:rsidP="004E027B">
            <w:pPr>
              <w:jc w:val="center"/>
              <w:rPr>
                <w:rFonts w:ascii="Times New Roman" w:eastAsia="Times New Roman" w:hAnsi="Times New Roman" w:cs="Times New Roman"/>
                <w:sz w:val="24"/>
                <w:szCs w:val="24"/>
              </w:rPr>
            </w:pPr>
          </w:p>
        </w:tc>
        <w:tc>
          <w:tcPr>
            <w:tcW w:w="8755" w:type="dxa"/>
          </w:tcPr>
          <w:p w14:paraId="4573FAAD" w14:textId="77777777" w:rsidR="004E027B" w:rsidRDefault="004E027B" w:rsidP="00C753AC">
            <w:pPr>
              <w:jc w:val="both"/>
              <w:rPr>
                <w:rFonts w:ascii="Times New Roman" w:eastAsia="Times New Roman" w:hAnsi="Times New Roman" w:cs="Times New Roman"/>
                <w:sz w:val="24"/>
                <w:szCs w:val="24"/>
              </w:rPr>
            </w:pPr>
          </w:p>
          <w:tbl>
            <w:tblPr>
              <w:tblStyle w:val="Tabelacomgrade"/>
              <w:tblW w:w="0" w:type="auto"/>
              <w:tblInd w:w="597" w:type="dxa"/>
              <w:tblLayout w:type="fixed"/>
              <w:tblLook w:val="04A0" w:firstRow="1" w:lastRow="0" w:firstColumn="1" w:lastColumn="0" w:noHBand="0" w:noVBand="1"/>
            </w:tblPr>
            <w:tblGrid>
              <w:gridCol w:w="2835"/>
              <w:gridCol w:w="2835"/>
              <w:gridCol w:w="1417"/>
            </w:tblGrid>
            <w:tr w:rsidR="004E027B" w14:paraId="14187BE3" w14:textId="77777777" w:rsidTr="00DD7B81">
              <w:tc>
                <w:tcPr>
                  <w:tcW w:w="2835" w:type="dxa"/>
                </w:tcPr>
                <w:p w14:paraId="0D649492" w14:textId="77777777" w:rsidR="004E027B" w:rsidRDefault="004E027B" w:rsidP="004E027B">
                  <w:pPr>
                    <w:jc w:val="center"/>
                    <w:rPr>
                      <w:rFonts w:ascii="Times New Roman" w:eastAsia="Times New Roman" w:hAnsi="Times New Roman" w:cs="Times New Roman"/>
                      <w:sz w:val="24"/>
                      <w:szCs w:val="24"/>
                    </w:rPr>
                  </w:pPr>
                  <w:bookmarkStart w:id="2" w:name="_Hlk87260145"/>
                  <w:r>
                    <w:rPr>
                      <w:rFonts w:ascii="Times New Roman" w:eastAsia="Times New Roman" w:hAnsi="Times New Roman" w:cs="Times New Roman"/>
                      <w:sz w:val="24"/>
                      <w:szCs w:val="24"/>
                    </w:rPr>
                    <w:t>Variáveis</w:t>
                  </w:r>
                </w:p>
              </w:tc>
              <w:tc>
                <w:tcPr>
                  <w:tcW w:w="2835" w:type="dxa"/>
                </w:tcPr>
                <w:p w14:paraId="66A450B8" w14:textId="77777777" w:rsidR="004E027B" w:rsidRDefault="004E027B" w:rsidP="004E027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Fontes</w:t>
                  </w:r>
                </w:p>
              </w:tc>
              <w:tc>
                <w:tcPr>
                  <w:tcW w:w="1417" w:type="dxa"/>
                </w:tcPr>
                <w:p w14:paraId="48B99F13" w14:textId="77777777" w:rsidR="004E027B" w:rsidRDefault="004E027B" w:rsidP="004E027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Instituições</w:t>
                  </w:r>
                </w:p>
              </w:tc>
            </w:tr>
            <w:tr w:rsidR="004E027B" w14:paraId="7394BC57" w14:textId="77777777" w:rsidTr="00DD7B81">
              <w:tc>
                <w:tcPr>
                  <w:tcW w:w="2835" w:type="dxa"/>
                </w:tcPr>
                <w:p w14:paraId="0A558118" w14:textId="77777777" w:rsidR="00DD7B81" w:rsidRPr="00DD7B81" w:rsidRDefault="00DD7B81" w:rsidP="00DD7B81">
                  <w:pPr>
                    <w:jc w:val="center"/>
                    <w:rPr>
                      <w:rFonts w:ascii="Times New Roman" w:eastAsia="Times New Roman" w:hAnsi="Times New Roman" w:cs="Times New Roman"/>
                      <w:sz w:val="24"/>
                      <w:szCs w:val="24"/>
                    </w:rPr>
                  </w:pPr>
                  <w:r w:rsidRPr="00DD7B81">
                    <w:rPr>
                      <w:rFonts w:ascii="Times New Roman" w:eastAsia="Times New Roman" w:hAnsi="Times New Roman" w:cs="Times New Roman"/>
                      <w:sz w:val="24"/>
                      <w:szCs w:val="24"/>
                    </w:rPr>
                    <w:t xml:space="preserve">População total de 15 a 17 </w:t>
                  </w:r>
                </w:p>
                <w:p w14:paraId="0D463017" w14:textId="77777777" w:rsidR="004E027B" w:rsidRDefault="00DD7B81" w:rsidP="00DD7B81">
                  <w:pPr>
                    <w:jc w:val="center"/>
                    <w:rPr>
                      <w:rFonts w:ascii="Times New Roman" w:eastAsia="Times New Roman" w:hAnsi="Times New Roman" w:cs="Times New Roman"/>
                      <w:sz w:val="24"/>
                      <w:szCs w:val="24"/>
                    </w:rPr>
                  </w:pPr>
                  <w:r w:rsidRPr="00DD7B81">
                    <w:rPr>
                      <w:rFonts w:ascii="Times New Roman" w:eastAsia="Times New Roman" w:hAnsi="Times New Roman" w:cs="Times New Roman"/>
                      <w:sz w:val="24"/>
                      <w:szCs w:val="24"/>
                    </w:rPr>
                    <w:t>anos de idade</w:t>
                  </w:r>
                </w:p>
              </w:tc>
              <w:tc>
                <w:tcPr>
                  <w:tcW w:w="2835" w:type="dxa"/>
                </w:tcPr>
                <w:p w14:paraId="58AFA8F0" w14:textId="77777777" w:rsidR="00DD7B81" w:rsidRPr="00DD7B81" w:rsidRDefault="00DD7B81" w:rsidP="00DD7B81">
                  <w:pPr>
                    <w:jc w:val="center"/>
                    <w:rPr>
                      <w:rFonts w:ascii="Times New Roman" w:eastAsia="Times New Roman" w:hAnsi="Times New Roman" w:cs="Times New Roman"/>
                      <w:sz w:val="24"/>
                      <w:szCs w:val="24"/>
                    </w:rPr>
                  </w:pPr>
                  <w:r w:rsidRPr="00DD7B81">
                    <w:rPr>
                      <w:rFonts w:ascii="Times New Roman" w:eastAsia="Times New Roman" w:hAnsi="Times New Roman" w:cs="Times New Roman"/>
                      <w:sz w:val="24"/>
                      <w:szCs w:val="24"/>
                    </w:rPr>
                    <w:t xml:space="preserve">Projeção Populacional dos </w:t>
                  </w:r>
                </w:p>
                <w:p w14:paraId="65F0DD12" w14:textId="77777777" w:rsidR="00DD7B81" w:rsidRPr="00DD7B81" w:rsidRDefault="00DD7B81" w:rsidP="00DD7B81">
                  <w:pPr>
                    <w:jc w:val="center"/>
                    <w:rPr>
                      <w:rFonts w:ascii="Times New Roman" w:eastAsia="Times New Roman" w:hAnsi="Times New Roman" w:cs="Times New Roman"/>
                      <w:sz w:val="24"/>
                      <w:szCs w:val="24"/>
                    </w:rPr>
                  </w:pPr>
                  <w:r w:rsidRPr="00DD7B81">
                    <w:rPr>
                      <w:rFonts w:ascii="Times New Roman" w:eastAsia="Times New Roman" w:hAnsi="Times New Roman" w:cs="Times New Roman"/>
                      <w:sz w:val="24"/>
                      <w:szCs w:val="24"/>
                    </w:rPr>
                    <w:t xml:space="preserve">Municípios Paranaenses </w:t>
                  </w:r>
                </w:p>
                <w:p w14:paraId="645DEC3B" w14:textId="77777777" w:rsidR="004E027B" w:rsidRDefault="00DD7B81" w:rsidP="00DD7B81">
                  <w:pPr>
                    <w:jc w:val="center"/>
                    <w:rPr>
                      <w:rFonts w:ascii="Times New Roman" w:eastAsia="Times New Roman" w:hAnsi="Times New Roman" w:cs="Times New Roman"/>
                      <w:sz w:val="24"/>
                      <w:szCs w:val="24"/>
                    </w:rPr>
                  </w:pPr>
                  <w:r w:rsidRPr="00DD7B81">
                    <w:rPr>
                      <w:rFonts w:ascii="Times New Roman" w:eastAsia="Times New Roman" w:hAnsi="Times New Roman" w:cs="Times New Roman"/>
                      <w:sz w:val="24"/>
                      <w:szCs w:val="24"/>
                    </w:rPr>
                    <w:t>(revisão 2018)</w:t>
                  </w:r>
                </w:p>
              </w:tc>
              <w:tc>
                <w:tcPr>
                  <w:tcW w:w="1417" w:type="dxa"/>
                </w:tcPr>
                <w:p w14:paraId="023C7478" w14:textId="77777777" w:rsidR="00DD7B81" w:rsidRDefault="00DD7B81" w:rsidP="004E027B">
                  <w:pPr>
                    <w:jc w:val="center"/>
                    <w:rPr>
                      <w:rFonts w:ascii="Times New Roman" w:eastAsia="Times New Roman" w:hAnsi="Times New Roman" w:cs="Times New Roman"/>
                      <w:sz w:val="24"/>
                      <w:szCs w:val="24"/>
                    </w:rPr>
                  </w:pPr>
                </w:p>
                <w:p w14:paraId="644CDBAF" w14:textId="77777777" w:rsidR="004E027B" w:rsidRDefault="00DD7B81" w:rsidP="004E027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IPARDES</w:t>
                  </w:r>
                </w:p>
              </w:tc>
            </w:tr>
            <w:tr w:rsidR="00DD7B81" w14:paraId="14733B0D" w14:textId="77777777" w:rsidTr="00DD7B81">
              <w:tc>
                <w:tcPr>
                  <w:tcW w:w="2835" w:type="dxa"/>
                </w:tcPr>
                <w:p w14:paraId="2C0A3870" w14:textId="77777777" w:rsidR="00DD7B81" w:rsidRPr="00DD7B81" w:rsidRDefault="00DD7B81" w:rsidP="00DD7B8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CO_MUNICÍPIO</w:t>
                  </w:r>
                </w:p>
              </w:tc>
              <w:tc>
                <w:tcPr>
                  <w:tcW w:w="2835" w:type="dxa"/>
                </w:tcPr>
                <w:p w14:paraId="1F23EAA5" w14:textId="77777777" w:rsidR="00DD7B81" w:rsidRPr="00DD7B81" w:rsidRDefault="00DD7B81" w:rsidP="00DD7B8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Censo Escolar</w:t>
                  </w:r>
                </w:p>
              </w:tc>
              <w:tc>
                <w:tcPr>
                  <w:tcW w:w="1417" w:type="dxa"/>
                </w:tcPr>
                <w:p w14:paraId="3FED7A22" w14:textId="77777777" w:rsidR="00DD7B81" w:rsidRDefault="00DD7B81" w:rsidP="004E027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INEP</w:t>
                  </w:r>
                </w:p>
              </w:tc>
            </w:tr>
            <w:tr w:rsidR="00DD7B81" w14:paraId="40D80EAF" w14:textId="77777777" w:rsidTr="00DD7B81">
              <w:tc>
                <w:tcPr>
                  <w:tcW w:w="2835" w:type="dxa"/>
                </w:tcPr>
                <w:p w14:paraId="23AD2D41" w14:textId="77777777" w:rsidR="00DD7B81" w:rsidRDefault="00DD7B81" w:rsidP="00DD7B8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CO_PESSOA_FÍSICA</w:t>
                  </w:r>
                </w:p>
              </w:tc>
              <w:tc>
                <w:tcPr>
                  <w:tcW w:w="2835" w:type="dxa"/>
                </w:tcPr>
                <w:p w14:paraId="45ADCDB0" w14:textId="77777777" w:rsidR="00DD7B81" w:rsidRPr="00DD7B81" w:rsidRDefault="00DD7B81" w:rsidP="00DD7B8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Censo Escolar</w:t>
                  </w:r>
                </w:p>
              </w:tc>
              <w:tc>
                <w:tcPr>
                  <w:tcW w:w="1417" w:type="dxa"/>
                </w:tcPr>
                <w:p w14:paraId="37B89FD2" w14:textId="77777777" w:rsidR="00DD7B81" w:rsidRDefault="00DD7B81" w:rsidP="004E027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INEP</w:t>
                  </w:r>
                </w:p>
              </w:tc>
            </w:tr>
            <w:tr w:rsidR="00DD7B81" w14:paraId="300A9383" w14:textId="77777777" w:rsidTr="00DD7B81">
              <w:tc>
                <w:tcPr>
                  <w:tcW w:w="2835" w:type="dxa"/>
                </w:tcPr>
                <w:p w14:paraId="3BB82FC8" w14:textId="77777777" w:rsidR="00DD7B81" w:rsidRPr="00DD7B81" w:rsidRDefault="00DD7B81" w:rsidP="00DD7B81">
                  <w:pPr>
                    <w:jc w:val="center"/>
                    <w:rPr>
                      <w:rFonts w:ascii="Times New Roman" w:eastAsia="Times New Roman" w:hAnsi="Times New Roman" w:cs="Times New Roman"/>
                      <w:sz w:val="24"/>
                      <w:szCs w:val="24"/>
                    </w:rPr>
                  </w:pPr>
                  <w:r w:rsidRPr="00DD7B81">
                    <w:rPr>
                      <w:rFonts w:ascii="Times New Roman" w:eastAsia="Times New Roman" w:hAnsi="Times New Roman" w:cs="Times New Roman"/>
                      <w:sz w:val="24"/>
                      <w:szCs w:val="24"/>
                    </w:rPr>
                    <w:t xml:space="preserve">(variável derivada de </w:t>
                  </w:r>
                </w:p>
                <w:p w14:paraId="240DEE30" w14:textId="77777777" w:rsidR="00DD7B81" w:rsidRPr="00DD7B81" w:rsidRDefault="00DD7B81" w:rsidP="00DD7B81">
                  <w:pPr>
                    <w:jc w:val="center"/>
                    <w:rPr>
                      <w:rFonts w:ascii="Times New Roman" w:eastAsia="Times New Roman" w:hAnsi="Times New Roman" w:cs="Times New Roman"/>
                      <w:sz w:val="24"/>
                      <w:szCs w:val="24"/>
                    </w:rPr>
                  </w:pPr>
                  <w:r w:rsidRPr="00DD7B81">
                    <w:rPr>
                      <w:rFonts w:ascii="Times New Roman" w:eastAsia="Times New Roman" w:hAnsi="Times New Roman" w:cs="Times New Roman"/>
                      <w:sz w:val="24"/>
                      <w:szCs w:val="24"/>
                    </w:rPr>
                    <w:t xml:space="preserve">pessoas com 15 a 17 anos </w:t>
                  </w:r>
                </w:p>
                <w:p w14:paraId="45777BCF" w14:textId="77777777" w:rsidR="00DD7B81" w:rsidRDefault="00DD7B81" w:rsidP="00DD7B81">
                  <w:pPr>
                    <w:jc w:val="center"/>
                    <w:rPr>
                      <w:rFonts w:ascii="Times New Roman" w:eastAsia="Times New Roman" w:hAnsi="Times New Roman" w:cs="Times New Roman"/>
                      <w:sz w:val="24"/>
                      <w:szCs w:val="24"/>
                    </w:rPr>
                  </w:pPr>
                  <w:r w:rsidRPr="00DD7B81">
                    <w:rPr>
                      <w:rFonts w:ascii="Times New Roman" w:eastAsia="Times New Roman" w:hAnsi="Times New Roman" w:cs="Times New Roman"/>
                      <w:sz w:val="24"/>
                      <w:szCs w:val="24"/>
                    </w:rPr>
                    <w:t>de idade em 31 de março)</w:t>
                  </w:r>
                </w:p>
              </w:tc>
              <w:tc>
                <w:tcPr>
                  <w:tcW w:w="2835" w:type="dxa"/>
                </w:tcPr>
                <w:p w14:paraId="13D57BE9" w14:textId="77777777" w:rsidR="00DD7B81" w:rsidRDefault="00DD7B81" w:rsidP="00DD7B81">
                  <w:pPr>
                    <w:jc w:val="center"/>
                    <w:rPr>
                      <w:rFonts w:ascii="Times New Roman" w:eastAsia="Times New Roman" w:hAnsi="Times New Roman" w:cs="Times New Roman"/>
                      <w:sz w:val="24"/>
                      <w:szCs w:val="24"/>
                    </w:rPr>
                  </w:pPr>
                </w:p>
                <w:p w14:paraId="7FFF4699" w14:textId="77777777" w:rsidR="00DD7B81" w:rsidRDefault="00DD7B81" w:rsidP="00DD7B8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Censo Escolar</w:t>
                  </w:r>
                </w:p>
              </w:tc>
              <w:tc>
                <w:tcPr>
                  <w:tcW w:w="1417" w:type="dxa"/>
                </w:tcPr>
                <w:p w14:paraId="7F445B2E" w14:textId="77777777" w:rsidR="00DD7B81" w:rsidRDefault="00DD7B81" w:rsidP="004E027B">
                  <w:pPr>
                    <w:jc w:val="center"/>
                    <w:rPr>
                      <w:rFonts w:ascii="Times New Roman" w:eastAsia="Times New Roman" w:hAnsi="Times New Roman" w:cs="Times New Roman"/>
                      <w:sz w:val="24"/>
                      <w:szCs w:val="24"/>
                    </w:rPr>
                  </w:pPr>
                </w:p>
                <w:p w14:paraId="7C6B00CC" w14:textId="77777777" w:rsidR="00DD7B81" w:rsidRDefault="00DD7B81" w:rsidP="004E027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INEP</w:t>
                  </w:r>
                </w:p>
              </w:tc>
            </w:tr>
            <w:bookmarkEnd w:id="2"/>
          </w:tbl>
          <w:p w14:paraId="20C9D6BE" w14:textId="77777777" w:rsidR="004E027B" w:rsidRPr="00404FE8" w:rsidRDefault="004E027B" w:rsidP="00C753AC">
            <w:pPr>
              <w:jc w:val="both"/>
              <w:rPr>
                <w:rFonts w:ascii="Times New Roman" w:eastAsia="Times New Roman" w:hAnsi="Times New Roman" w:cs="Times New Roman"/>
                <w:sz w:val="24"/>
                <w:szCs w:val="24"/>
              </w:rPr>
            </w:pPr>
          </w:p>
        </w:tc>
      </w:tr>
      <w:tr w:rsidR="00DD7B81" w:rsidRPr="00316C53" w14:paraId="6A000ECF" w14:textId="77777777" w:rsidTr="00404FE8">
        <w:tc>
          <w:tcPr>
            <w:tcW w:w="4673" w:type="dxa"/>
          </w:tcPr>
          <w:p w14:paraId="03AC044D" w14:textId="77777777" w:rsidR="00DD7B81" w:rsidRDefault="00DD7B81" w:rsidP="00C753A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Níveis de desagregação </w:t>
            </w:r>
          </w:p>
        </w:tc>
        <w:tc>
          <w:tcPr>
            <w:tcW w:w="8755" w:type="dxa"/>
          </w:tcPr>
          <w:p w14:paraId="792DB830" w14:textId="77777777" w:rsidR="00DD7B81" w:rsidRDefault="00DD7B81" w:rsidP="00C753A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Estado e município </w:t>
            </w:r>
          </w:p>
        </w:tc>
      </w:tr>
      <w:tr w:rsidR="00DD7B81" w:rsidRPr="00316C53" w14:paraId="757329CB" w14:textId="77777777" w:rsidTr="00404FE8">
        <w:tc>
          <w:tcPr>
            <w:tcW w:w="4673" w:type="dxa"/>
          </w:tcPr>
          <w:p w14:paraId="1F450154" w14:textId="77777777" w:rsidR="00DD7B81" w:rsidRDefault="00F22459" w:rsidP="00C753A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Periodicidade de atualização </w:t>
            </w:r>
          </w:p>
        </w:tc>
        <w:tc>
          <w:tcPr>
            <w:tcW w:w="8755" w:type="dxa"/>
          </w:tcPr>
          <w:p w14:paraId="3550BD19" w14:textId="77777777" w:rsidR="00DD7B81" w:rsidRDefault="00F22459" w:rsidP="00C753A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Anual</w:t>
            </w:r>
          </w:p>
        </w:tc>
      </w:tr>
      <w:tr w:rsidR="00F22459" w:rsidRPr="00316C53" w14:paraId="68A59F25" w14:textId="77777777" w:rsidTr="00404FE8">
        <w:tc>
          <w:tcPr>
            <w:tcW w:w="4673" w:type="dxa"/>
          </w:tcPr>
          <w:p w14:paraId="5E17360C" w14:textId="77777777" w:rsidR="00F22459" w:rsidRDefault="00F22459" w:rsidP="00C753AC">
            <w:pPr>
              <w:jc w:val="both"/>
              <w:rPr>
                <w:rFonts w:ascii="Times New Roman" w:eastAsia="Times New Roman" w:hAnsi="Times New Roman" w:cs="Times New Roman"/>
                <w:sz w:val="24"/>
                <w:szCs w:val="24"/>
              </w:rPr>
            </w:pPr>
          </w:p>
          <w:p w14:paraId="3B815A61" w14:textId="77777777" w:rsidR="00F22459" w:rsidRDefault="00F22459" w:rsidP="00C753AC">
            <w:pPr>
              <w:jc w:val="both"/>
              <w:rPr>
                <w:rFonts w:ascii="Times New Roman" w:eastAsia="Times New Roman" w:hAnsi="Times New Roman" w:cs="Times New Roman"/>
                <w:sz w:val="24"/>
                <w:szCs w:val="24"/>
              </w:rPr>
            </w:pPr>
          </w:p>
          <w:p w14:paraId="6C7503EB" w14:textId="77777777" w:rsidR="00F22459" w:rsidRDefault="00F22459" w:rsidP="00C753AC">
            <w:pPr>
              <w:jc w:val="both"/>
              <w:rPr>
                <w:rFonts w:ascii="Times New Roman" w:eastAsia="Times New Roman" w:hAnsi="Times New Roman" w:cs="Times New Roman"/>
                <w:sz w:val="24"/>
                <w:szCs w:val="24"/>
              </w:rPr>
            </w:pPr>
          </w:p>
          <w:p w14:paraId="60242F8D" w14:textId="77777777" w:rsidR="00F22459" w:rsidRDefault="00F22459" w:rsidP="00C753A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Desvantagens </w:t>
            </w:r>
          </w:p>
          <w:p w14:paraId="674124B0" w14:textId="77777777" w:rsidR="00F22459" w:rsidRDefault="00F22459" w:rsidP="00C753AC">
            <w:pPr>
              <w:jc w:val="both"/>
              <w:rPr>
                <w:rFonts w:ascii="Times New Roman" w:eastAsia="Times New Roman" w:hAnsi="Times New Roman" w:cs="Times New Roman"/>
                <w:sz w:val="24"/>
                <w:szCs w:val="24"/>
              </w:rPr>
            </w:pPr>
          </w:p>
        </w:tc>
        <w:tc>
          <w:tcPr>
            <w:tcW w:w="8755" w:type="dxa"/>
          </w:tcPr>
          <w:p w14:paraId="4929666D" w14:textId="77777777" w:rsidR="00F22459" w:rsidRPr="008A415E" w:rsidRDefault="0020462A" w:rsidP="008A41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w:t>
            </w:r>
            <w:r w:rsidRPr="008A415E">
              <w:rPr>
                <w:rFonts w:ascii="Times New Roman" w:eastAsia="Times New Roman" w:hAnsi="Times New Roman" w:cs="Times New Roman"/>
                <w:sz w:val="24"/>
                <w:szCs w:val="24"/>
              </w:rPr>
              <w:t xml:space="preserve"> Não</w:t>
            </w:r>
            <w:r w:rsidR="00F22459" w:rsidRPr="008A415E">
              <w:rPr>
                <w:rFonts w:ascii="Times New Roman" w:eastAsia="Times New Roman" w:hAnsi="Times New Roman" w:cs="Times New Roman"/>
                <w:sz w:val="24"/>
                <w:szCs w:val="24"/>
              </w:rPr>
              <w:t xml:space="preserve"> segue a fonte oficial de dados sugerida pelo Ministério (Censo Demográfico 2010 e PNAD), para o denominador. </w:t>
            </w:r>
            <w:r w:rsidR="0050653C" w:rsidRPr="008A415E">
              <w:rPr>
                <w:rFonts w:ascii="Times New Roman" w:eastAsia="Times New Roman" w:hAnsi="Times New Roman" w:cs="Times New Roman"/>
                <w:sz w:val="24"/>
                <w:szCs w:val="24"/>
              </w:rPr>
              <w:t>B</w:t>
            </w:r>
            <w:r w:rsidR="00F22459" w:rsidRPr="008A415E">
              <w:rPr>
                <w:rFonts w:ascii="Times New Roman" w:eastAsia="Times New Roman" w:hAnsi="Times New Roman" w:cs="Times New Roman"/>
                <w:sz w:val="24"/>
                <w:szCs w:val="24"/>
              </w:rPr>
              <w:t xml:space="preserve">) Não é comparável com outros entes subnacionais. </w:t>
            </w:r>
            <w:r w:rsidR="0050653C" w:rsidRPr="008A415E">
              <w:rPr>
                <w:rFonts w:ascii="Times New Roman" w:eastAsia="Times New Roman" w:hAnsi="Times New Roman" w:cs="Times New Roman"/>
                <w:sz w:val="24"/>
                <w:szCs w:val="24"/>
              </w:rPr>
              <w:t>C</w:t>
            </w:r>
            <w:r w:rsidR="00F22459" w:rsidRPr="008A415E">
              <w:rPr>
                <w:rFonts w:ascii="Times New Roman" w:eastAsia="Times New Roman" w:hAnsi="Times New Roman" w:cs="Times New Roman"/>
                <w:sz w:val="24"/>
                <w:szCs w:val="24"/>
              </w:rPr>
              <w:t xml:space="preserve">) </w:t>
            </w:r>
            <w:r w:rsidR="00F22459" w:rsidRPr="008A415E">
              <w:rPr>
                <w:rFonts w:ascii="Times New Roman" w:eastAsia="Times New Roman" w:hAnsi="Times New Roman" w:cs="Times New Roman"/>
                <w:sz w:val="24"/>
                <w:szCs w:val="24"/>
              </w:rPr>
              <w:lastRenderedPageBreak/>
              <w:t xml:space="preserve">Não mensura escolarização, apenas cobertura de matriculados na faixa etária especificada (ausência de dados anual para os que abandonaram a escola). </w:t>
            </w:r>
            <w:r w:rsidR="0050653C" w:rsidRPr="008A415E">
              <w:rPr>
                <w:rFonts w:ascii="Times New Roman" w:eastAsia="Times New Roman" w:hAnsi="Times New Roman" w:cs="Times New Roman"/>
                <w:sz w:val="24"/>
                <w:szCs w:val="24"/>
              </w:rPr>
              <w:t>D</w:t>
            </w:r>
            <w:r w:rsidR="00F22459" w:rsidRPr="008A415E">
              <w:rPr>
                <w:rFonts w:ascii="Times New Roman" w:eastAsia="Times New Roman" w:hAnsi="Times New Roman" w:cs="Times New Roman"/>
                <w:sz w:val="24"/>
                <w:szCs w:val="24"/>
              </w:rPr>
              <w:t xml:space="preserve">) É utilizada nesse cálculo, a variável de endereço da matrícula (CO_MUNICIPIO), isto é, onde a escola está localizada e a variável (CO_PESSOA_FISICA), isto é, o código do aluno. Ao se utilizar essa variável, (CO_MUNICIPIO), contabiliza-se estudantes que estudam em municípios diferentes dos que residem, podendo acarretar em cobertura acima de 100%. No entanto </w:t>
            </w:r>
          </w:p>
          <w:p w14:paraId="544B526A" w14:textId="77777777" w:rsidR="00F22459" w:rsidRDefault="00F22459" w:rsidP="00F22459">
            <w:pPr>
              <w:jc w:val="both"/>
              <w:rPr>
                <w:rFonts w:ascii="Times New Roman" w:eastAsia="Times New Roman" w:hAnsi="Times New Roman" w:cs="Times New Roman"/>
                <w:sz w:val="24"/>
                <w:szCs w:val="24"/>
              </w:rPr>
            </w:pPr>
            <w:r w:rsidRPr="00F22459">
              <w:rPr>
                <w:rFonts w:ascii="Times New Roman" w:eastAsia="Times New Roman" w:hAnsi="Times New Roman" w:cs="Times New Roman"/>
                <w:sz w:val="24"/>
                <w:szCs w:val="24"/>
              </w:rPr>
              <w:t xml:space="preserve">essa variável é de preenchimento obrigatório, enquanto a variável de endereço de residência do estudante (CO_MUNICIPIO_END), cuja opção foi não ser utilizada nesse cálculo, não é preenchida em um número elevado de casos: por exemplo, sem preenchimento em 19% dos casos em 2015 e 18,7% em 2016; e) A </w:t>
            </w:r>
            <w:r w:rsidR="0050653C">
              <w:rPr>
                <w:rFonts w:ascii="Times New Roman" w:eastAsia="Times New Roman" w:hAnsi="Times New Roman" w:cs="Times New Roman"/>
                <w:sz w:val="24"/>
                <w:szCs w:val="24"/>
              </w:rPr>
              <w:t>“</w:t>
            </w:r>
            <w:r w:rsidRPr="00F22459">
              <w:rPr>
                <w:rFonts w:ascii="Times New Roman" w:eastAsia="Times New Roman" w:hAnsi="Times New Roman" w:cs="Times New Roman"/>
                <w:sz w:val="24"/>
                <w:szCs w:val="24"/>
              </w:rPr>
              <w:t>variável derivada</w:t>
            </w:r>
            <w:r w:rsidR="0050653C">
              <w:rPr>
                <w:rFonts w:ascii="Times New Roman" w:eastAsia="Times New Roman" w:hAnsi="Times New Roman" w:cs="Times New Roman"/>
                <w:sz w:val="24"/>
                <w:szCs w:val="24"/>
              </w:rPr>
              <w:t>”</w:t>
            </w:r>
            <w:r w:rsidRPr="00F22459">
              <w:rPr>
                <w:rFonts w:ascii="Times New Roman" w:eastAsia="Times New Roman" w:hAnsi="Times New Roman" w:cs="Times New Roman"/>
                <w:sz w:val="24"/>
                <w:szCs w:val="24"/>
              </w:rPr>
              <w:t>, calculada pelo IPARDES com base nos dados do INEP, utiliza idades com datas de referência diferentes entre as bases de dados, por causa da opção pela adoção da data limite para computo da idade do aluno completa até 31 de março de cada ano, mesma opção do INEP, ao invés da data nascimento.</w:t>
            </w:r>
          </w:p>
        </w:tc>
      </w:tr>
      <w:tr w:rsidR="0050653C" w:rsidRPr="00316C53" w14:paraId="5D651674" w14:textId="77777777" w:rsidTr="00404FE8">
        <w:tc>
          <w:tcPr>
            <w:tcW w:w="4673" w:type="dxa"/>
          </w:tcPr>
          <w:p w14:paraId="34D74B33" w14:textId="77777777" w:rsidR="0050653C" w:rsidRDefault="0050653C" w:rsidP="00C753A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Vantagens </w:t>
            </w:r>
          </w:p>
        </w:tc>
        <w:tc>
          <w:tcPr>
            <w:tcW w:w="8755" w:type="dxa"/>
          </w:tcPr>
          <w:p w14:paraId="426CA790" w14:textId="77777777" w:rsidR="0050653C" w:rsidRPr="00F22459" w:rsidRDefault="0050653C" w:rsidP="0050653C">
            <w:pPr>
              <w:jc w:val="both"/>
              <w:rPr>
                <w:rFonts w:ascii="Times New Roman" w:eastAsia="Times New Roman" w:hAnsi="Times New Roman" w:cs="Times New Roman"/>
                <w:sz w:val="24"/>
                <w:szCs w:val="24"/>
              </w:rPr>
            </w:pPr>
            <w:r w:rsidRPr="0050653C">
              <w:rPr>
                <w:rFonts w:ascii="Times New Roman" w:eastAsia="Times New Roman" w:hAnsi="Times New Roman" w:cs="Times New Roman"/>
                <w:sz w:val="24"/>
                <w:szCs w:val="24"/>
              </w:rPr>
              <w:t>Proporciona acompanhar o desempenho da cobertura de matrículas dos municípios paranaenses de modo desagregado e anual, via fonte alternativa de dados.</w:t>
            </w:r>
          </w:p>
        </w:tc>
      </w:tr>
    </w:tbl>
    <w:p w14:paraId="0A1B4380" w14:textId="77777777" w:rsidR="009E2828" w:rsidRDefault="009E2828" w:rsidP="009E2828">
      <w:pPr>
        <w:spacing w:after="0" w:line="240" w:lineRule="auto"/>
        <w:jc w:val="both"/>
        <w:rPr>
          <w:rFonts w:ascii="Times New Roman" w:eastAsia="Times New Roman" w:hAnsi="Times New Roman" w:cs="Times New Roman"/>
          <w:sz w:val="24"/>
          <w:szCs w:val="24"/>
        </w:rPr>
      </w:pPr>
    </w:p>
    <w:tbl>
      <w:tblPr>
        <w:tblStyle w:val="Tabelacomgrade"/>
        <w:tblW w:w="0" w:type="auto"/>
        <w:tblLook w:val="04A0" w:firstRow="1" w:lastRow="0" w:firstColumn="1" w:lastColumn="0" w:noHBand="0" w:noVBand="1"/>
      </w:tblPr>
      <w:tblGrid>
        <w:gridCol w:w="4673"/>
        <w:gridCol w:w="8755"/>
      </w:tblGrid>
      <w:tr w:rsidR="009E2828" w:rsidRPr="00BF6336" w14:paraId="7EBE3F40" w14:textId="77777777" w:rsidTr="00CD2FA9">
        <w:tc>
          <w:tcPr>
            <w:tcW w:w="4673" w:type="dxa"/>
          </w:tcPr>
          <w:p w14:paraId="52F9336E" w14:textId="77777777" w:rsidR="009E2828" w:rsidRPr="00BF6336" w:rsidRDefault="009E2828" w:rsidP="00C753AC">
            <w:pPr>
              <w:jc w:val="both"/>
              <w:rPr>
                <w:rFonts w:ascii="Times New Roman" w:eastAsia="Times New Roman" w:hAnsi="Times New Roman" w:cs="Times New Roman"/>
                <w:sz w:val="24"/>
                <w:szCs w:val="24"/>
              </w:rPr>
            </w:pPr>
            <w:r w:rsidRPr="00BF6336">
              <w:rPr>
                <w:rFonts w:ascii="Times New Roman" w:eastAsia="Times New Roman" w:hAnsi="Times New Roman" w:cs="Times New Roman"/>
                <w:sz w:val="24"/>
                <w:szCs w:val="24"/>
              </w:rPr>
              <w:t xml:space="preserve">Indicador </w:t>
            </w:r>
            <w:r w:rsidR="008A415E">
              <w:rPr>
                <w:rFonts w:ascii="Times New Roman" w:eastAsia="Times New Roman" w:hAnsi="Times New Roman" w:cs="Times New Roman"/>
                <w:sz w:val="24"/>
                <w:szCs w:val="24"/>
              </w:rPr>
              <w:t>3B Nacional</w:t>
            </w:r>
          </w:p>
        </w:tc>
        <w:tc>
          <w:tcPr>
            <w:tcW w:w="8755" w:type="dxa"/>
          </w:tcPr>
          <w:p w14:paraId="3D36EA10" w14:textId="77777777" w:rsidR="009E2828" w:rsidRPr="00BF6336" w:rsidRDefault="00404FE8" w:rsidP="00C753AC">
            <w:pPr>
              <w:jc w:val="both"/>
              <w:rPr>
                <w:rFonts w:ascii="Times New Roman" w:eastAsia="Times New Roman" w:hAnsi="Times New Roman" w:cs="Times New Roman"/>
                <w:sz w:val="24"/>
                <w:szCs w:val="24"/>
              </w:rPr>
            </w:pPr>
            <w:r w:rsidRPr="00404FE8">
              <w:rPr>
                <w:rFonts w:ascii="Times New Roman" w:eastAsia="Times New Roman" w:hAnsi="Times New Roman" w:cs="Times New Roman"/>
                <w:sz w:val="24"/>
                <w:szCs w:val="24"/>
              </w:rPr>
              <w:t>Percentual da população de 15 a 17 anos que frequenta o ensino médio ou possui educação básica completa</w:t>
            </w:r>
          </w:p>
        </w:tc>
      </w:tr>
      <w:tr w:rsidR="008A415E" w:rsidRPr="00BF6336" w14:paraId="7A4FB51D" w14:textId="77777777" w:rsidTr="00CD2FA9">
        <w:tc>
          <w:tcPr>
            <w:tcW w:w="4673" w:type="dxa"/>
          </w:tcPr>
          <w:p w14:paraId="638D797A" w14:textId="77777777" w:rsidR="008A415E" w:rsidRPr="00BF6336" w:rsidRDefault="008A415E" w:rsidP="00C753A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Indicador 3B Proposto</w:t>
            </w:r>
          </w:p>
        </w:tc>
        <w:tc>
          <w:tcPr>
            <w:tcW w:w="8755" w:type="dxa"/>
          </w:tcPr>
          <w:p w14:paraId="457A27A5" w14:textId="77777777" w:rsidR="008A415E" w:rsidRPr="00404FE8" w:rsidRDefault="008A415E" w:rsidP="00C753AC">
            <w:pPr>
              <w:jc w:val="both"/>
              <w:rPr>
                <w:rFonts w:ascii="Times New Roman" w:eastAsia="Times New Roman" w:hAnsi="Times New Roman" w:cs="Times New Roman"/>
                <w:sz w:val="24"/>
                <w:szCs w:val="24"/>
              </w:rPr>
            </w:pPr>
            <w:r w:rsidRPr="008A415E">
              <w:rPr>
                <w:rFonts w:ascii="Times New Roman" w:eastAsia="Times New Roman" w:hAnsi="Times New Roman" w:cs="Times New Roman"/>
                <w:sz w:val="24"/>
                <w:szCs w:val="24"/>
              </w:rPr>
              <w:t>Proporção de pessoas de 15 a 17 anos matriculadas no Ensino Médio.</w:t>
            </w:r>
          </w:p>
        </w:tc>
      </w:tr>
      <w:tr w:rsidR="009E2828" w:rsidRPr="00BF6336" w14:paraId="7C2EAB38" w14:textId="77777777" w:rsidTr="00CD2FA9">
        <w:tc>
          <w:tcPr>
            <w:tcW w:w="4673" w:type="dxa"/>
          </w:tcPr>
          <w:p w14:paraId="5EE40102" w14:textId="77777777" w:rsidR="009E2828" w:rsidRPr="00BF6336" w:rsidRDefault="009E2828" w:rsidP="00C753AC">
            <w:pPr>
              <w:jc w:val="both"/>
              <w:rPr>
                <w:rFonts w:ascii="Times New Roman" w:eastAsia="Times New Roman" w:hAnsi="Times New Roman" w:cs="Times New Roman"/>
                <w:sz w:val="24"/>
                <w:szCs w:val="24"/>
              </w:rPr>
            </w:pPr>
            <w:r w:rsidRPr="00BF6336">
              <w:rPr>
                <w:rFonts w:ascii="Times New Roman" w:eastAsia="Times New Roman" w:hAnsi="Times New Roman" w:cs="Times New Roman"/>
                <w:sz w:val="24"/>
                <w:szCs w:val="24"/>
              </w:rPr>
              <w:t>Conceitos e definições</w:t>
            </w:r>
          </w:p>
        </w:tc>
        <w:tc>
          <w:tcPr>
            <w:tcW w:w="8755" w:type="dxa"/>
          </w:tcPr>
          <w:p w14:paraId="6C07A415" w14:textId="77777777" w:rsidR="009E2828" w:rsidRPr="00BF6336" w:rsidRDefault="00FE2D9F" w:rsidP="00C753AC">
            <w:pPr>
              <w:jc w:val="both"/>
              <w:rPr>
                <w:rFonts w:ascii="Times New Roman" w:eastAsia="Times New Roman" w:hAnsi="Times New Roman" w:cs="Times New Roman"/>
                <w:sz w:val="24"/>
                <w:szCs w:val="24"/>
              </w:rPr>
            </w:pPr>
            <w:r w:rsidRPr="00FE2D9F">
              <w:rPr>
                <w:rFonts w:ascii="Times New Roman" w:eastAsia="Times New Roman" w:hAnsi="Times New Roman" w:cs="Times New Roman"/>
                <w:sz w:val="24"/>
                <w:szCs w:val="24"/>
              </w:rPr>
              <w:t>Percentual de pessoas de 15 a 17 anos que estão matriculadas no município no Ensino Médio Regular. Mede a taxa líquida de atendimento no município na faixa etária.</w:t>
            </w:r>
          </w:p>
        </w:tc>
      </w:tr>
      <w:tr w:rsidR="009E2828" w:rsidRPr="00BF6336" w14:paraId="67B60D17" w14:textId="77777777" w:rsidTr="00CD2FA9">
        <w:tc>
          <w:tcPr>
            <w:tcW w:w="4673" w:type="dxa"/>
          </w:tcPr>
          <w:p w14:paraId="256B6B45" w14:textId="77777777" w:rsidR="009E2828" w:rsidRPr="00BF6336" w:rsidRDefault="009E2828" w:rsidP="00C753AC">
            <w:pPr>
              <w:jc w:val="both"/>
              <w:rPr>
                <w:rFonts w:ascii="Times New Roman" w:eastAsia="Times New Roman" w:hAnsi="Times New Roman" w:cs="Times New Roman"/>
                <w:sz w:val="24"/>
                <w:szCs w:val="24"/>
              </w:rPr>
            </w:pPr>
            <w:r w:rsidRPr="00BF6336">
              <w:rPr>
                <w:rFonts w:ascii="Times New Roman" w:eastAsia="Times New Roman" w:hAnsi="Times New Roman" w:cs="Times New Roman"/>
                <w:sz w:val="24"/>
                <w:szCs w:val="24"/>
              </w:rPr>
              <w:t>Fórmula de cálculo</w:t>
            </w:r>
          </w:p>
        </w:tc>
        <w:tc>
          <w:tcPr>
            <w:tcW w:w="8755" w:type="dxa"/>
          </w:tcPr>
          <w:p w14:paraId="24FF0D82" w14:textId="77777777" w:rsidR="009E2828" w:rsidRPr="00BF6336" w:rsidRDefault="00FE2D9F" w:rsidP="00C753AC">
            <w:pPr>
              <w:jc w:val="both"/>
              <w:rPr>
                <w:rFonts w:ascii="Times New Roman" w:eastAsia="Times New Roman" w:hAnsi="Times New Roman" w:cs="Times New Roman"/>
                <w:sz w:val="24"/>
                <w:szCs w:val="24"/>
              </w:rPr>
            </w:pPr>
            <w:r w:rsidRPr="00FE2D9F">
              <w:rPr>
                <w:rFonts w:ascii="Times New Roman" w:eastAsia="Times New Roman" w:hAnsi="Times New Roman" w:cs="Times New Roman"/>
                <w:sz w:val="24"/>
                <w:szCs w:val="24"/>
              </w:rPr>
              <w:t>(Número de pessoas de 15 a 17 anos matriculadas no Ensino Médio Regular / Número total de pessoas de 15 a 17 anos) X 100</w:t>
            </w:r>
          </w:p>
        </w:tc>
      </w:tr>
      <w:tr w:rsidR="009E2828" w:rsidRPr="00BF6336" w14:paraId="50DBB74C" w14:textId="77777777" w:rsidTr="00CD2FA9">
        <w:tc>
          <w:tcPr>
            <w:tcW w:w="4673" w:type="dxa"/>
          </w:tcPr>
          <w:p w14:paraId="4E211587" w14:textId="77777777" w:rsidR="009E2828" w:rsidRPr="00BF6336" w:rsidRDefault="009E2828" w:rsidP="00C753AC">
            <w:pPr>
              <w:jc w:val="both"/>
              <w:rPr>
                <w:rFonts w:ascii="Times New Roman" w:eastAsia="Times New Roman" w:hAnsi="Times New Roman" w:cs="Times New Roman"/>
                <w:sz w:val="24"/>
                <w:szCs w:val="24"/>
              </w:rPr>
            </w:pPr>
            <w:r w:rsidRPr="00BF6336">
              <w:rPr>
                <w:rFonts w:ascii="Times New Roman" w:eastAsia="Times New Roman" w:hAnsi="Times New Roman" w:cs="Times New Roman"/>
                <w:sz w:val="24"/>
                <w:szCs w:val="24"/>
              </w:rPr>
              <w:t>Unidade de medida</w:t>
            </w:r>
          </w:p>
        </w:tc>
        <w:tc>
          <w:tcPr>
            <w:tcW w:w="8755" w:type="dxa"/>
          </w:tcPr>
          <w:p w14:paraId="6643C4A4" w14:textId="77777777" w:rsidR="009E2828" w:rsidRPr="00BF6336" w:rsidRDefault="00FE2D9F" w:rsidP="00C753AC">
            <w:pPr>
              <w:jc w:val="both"/>
              <w:rPr>
                <w:rFonts w:ascii="Times New Roman" w:eastAsia="Times New Roman" w:hAnsi="Times New Roman" w:cs="Times New Roman"/>
                <w:sz w:val="24"/>
                <w:szCs w:val="24"/>
              </w:rPr>
            </w:pPr>
            <w:r w:rsidRPr="00FE2D9F">
              <w:rPr>
                <w:rFonts w:ascii="Times New Roman" w:eastAsia="Times New Roman" w:hAnsi="Times New Roman" w:cs="Times New Roman"/>
                <w:sz w:val="24"/>
                <w:szCs w:val="24"/>
              </w:rPr>
              <w:t>% de Pessoas.</w:t>
            </w:r>
          </w:p>
        </w:tc>
      </w:tr>
      <w:tr w:rsidR="008A415E" w:rsidRPr="00BF6336" w14:paraId="40DEA633" w14:textId="77777777" w:rsidTr="00CD2FA9">
        <w:tc>
          <w:tcPr>
            <w:tcW w:w="4673" w:type="dxa"/>
          </w:tcPr>
          <w:p w14:paraId="1813B1C8" w14:textId="77777777" w:rsidR="008A415E" w:rsidRDefault="008A415E" w:rsidP="00C753AC">
            <w:pPr>
              <w:jc w:val="both"/>
              <w:rPr>
                <w:rFonts w:ascii="Times New Roman" w:eastAsia="Times New Roman" w:hAnsi="Times New Roman" w:cs="Times New Roman"/>
                <w:sz w:val="24"/>
                <w:szCs w:val="24"/>
              </w:rPr>
            </w:pPr>
          </w:p>
          <w:p w14:paraId="469810F6" w14:textId="77777777" w:rsidR="00173D90" w:rsidRDefault="00173D90" w:rsidP="00C753AC">
            <w:pPr>
              <w:jc w:val="both"/>
              <w:rPr>
                <w:rFonts w:ascii="Times New Roman" w:eastAsia="Times New Roman" w:hAnsi="Times New Roman" w:cs="Times New Roman"/>
                <w:sz w:val="24"/>
                <w:szCs w:val="24"/>
              </w:rPr>
            </w:pPr>
          </w:p>
          <w:p w14:paraId="52CF75E6" w14:textId="77777777" w:rsidR="00173D90" w:rsidRDefault="00173D90" w:rsidP="00C753AC">
            <w:pPr>
              <w:jc w:val="both"/>
              <w:rPr>
                <w:rFonts w:ascii="Times New Roman" w:eastAsia="Times New Roman" w:hAnsi="Times New Roman" w:cs="Times New Roman"/>
                <w:sz w:val="24"/>
                <w:szCs w:val="24"/>
              </w:rPr>
            </w:pPr>
          </w:p>
          <w:p w14:paraId="7BEACBCC" w14:textId="77777777" w:rsidR="008A415E" w:rsidRPr="00173D90" w:rsidRDefault="008A415E" w:rsidP="008A415E">
            <w:pPr>
              <w:jc w:val="center"/>
              <w:rPr>
                <w:rFonts w:ascii="Times New Roman" w:eastAsia="Times New Roman" w:hAnsi="Times New Roman" w:cs="Times New Roman"/>
                <w:sz w:val="24"/>
                <w:szCs w:val="24"/>
              </w:rPr>
            </w:pPr>
            <w:r w:rsidRPr="00173D90">
              <w:rPr>
                <w:rFonts w:ascii="Times New Roman" w:eastAsia="Times New Roman" w:hAnsi="Times New Roman" w:cs="Times New Roman"/>
                <w:sz w:val="24"/>
                <w:szCs w:val="24"/>
              </w:rPr>
              <w:lastRenderedPageBreak/>
              <w:t>Variáveis que compõem o</w:t>
            </w:r>
          </w:p>
          <w:p w14:paraId="799949BE" w14:textId="77777777" w:rsidR="008A415E" w:rsidRPr="00173D90" w:rsidRDefault="008A415E" w:rsidP="008A415E">
            <w:pPr>
              <w:jc w:val="center"/>
              <w:rPr>
                <w:rFonts w:ascii="Times New Roman" w:eastAsia="Times New Roman" w:hAnsi="Times New Roman" w:cs="Times New Roman"/>
                <w:sz w:val="24"/>
                <w:szCs w:val="24"/>
              </w:rPr>
            </w:pPr>
            <w:r w:rsidRPr="00173D90">
              <w:rPr>
                <w:rFonts w:ascii="Times New Roman" w:eastAsia="Times New Roman" w:hAnsi="Times New Roman" w:cs="Times New Roman"/>
                <w:sz w:val="24"/>
                <w:szCs w:val="24"/>
              </w:rPr>
              <w:t>indicador, suas respectivas</w:t>
            </w:r>
          </w:p>
          <w:p w14:paraId="08AEE8F3" w14:textId="77777777" w:rsidR="008A415E" w:rsidRPr="00173D90" w:rsidRDefault="008A415E" w:rsidP="008A415E">
            <w:pPr>
              <w:jc w:val="center"/>
              <w:rPr>
                <w:rFonts w:ascii="Times New Roman" w:eastAsia="Times New Roman" w:hAnsi="Times New Roman" w:cs="Times New Roman"/>
                <w:sz w:val="24"/>
                <w:szCs w:val="24"/>
              </w:rPr>
            </w:pPr>
            <w:r w:rsidRPr="00173D90">
              <w:rPr>
                <w:rFonts w:ascii="Times New Roman" w:eastAsia="Times New Roman" w:hAnsi="Times New Roman" w:cs="Times New Roman"/>
                <w:sz w:val="24"/>
                <w:szCs w:val="24"/>
              </w:rPr>
              <w:t>fontes e instituições produtoras</w:t>
            </w:r>
          </w:p>
          <w:p w14:paraId="392B6D8C" w14:textId="77777777" w:rsidR="008A415E" w:rsidRPr="00BF6336" w:rsidRDefault="008A415E" w:rsidP="00C753AC">
            <w:pPr>
              <w:jc w:val="both"/>
              <w:rPr>
                <w:rFonts w:ascii="Times New Roman" w:eastAsia="Times New Roman" w:hAnsi="Times New Roman" w:cs="Times New Roman"/>
                <w:sz w:val="24"/>
                <w:szCs w:val="24"/>
              </w:rPr>
            </w:pPr>
          </w:p>
        </w:tc>
        <w:tc>
          <w:tcPr>
            <w:tcW w:w="8755" w:type="dxa"/>
          </w:tcPr>
          <w:p w14:paraId="52166156" w14:textId="77777777" w:rsidR="008A415E" w:rsidRDefault="008A415E" w:rsidP="00C753AC">
            <w:pPr>
              <w:jc w:val="both"/>
              <w:rPr>
                <w:rFonts w:ascii="Times New Roman" w:eastAsia="Times New Roman" w:hAnsi="Times New Roman" w:cs="Times New Roman"/>
                <w:sz w:val="24"/>
                <w:szCs w:val="24"/>
              </w:rPr>
            </w:pPr>
          </w:p>
          <w:tbl>
            <w:tblPr>
              <w:tblStyle w:val="Tabelacomgrade"/>
              <w:tblW w:w="0" w:type="auto"/>
              <w:tblInd w:w="597" w:type="dxa"/>
              <w:tblLook w:val="04A0" w:firstRow="1" w:lastRow="0" w:firstColumn="1" w:lastColumn="0" w:noHBand="0" w:noVBand="1"/>
            </w:tblPr>
            <w:tblGrid>
              <w:gridCol w:w="2835"/>
              <w:gridCol w:w="2835"/>
              <w:gridCol w:w="1417"/>
            </w:tblGrid>
            <w:tr w:rsidR="00173D90" w14:paraId="3CFC12F3" w14:textId="77777777" w:rsidTr="00E21187">
              <w:tc>
                <w:tcPr>
                  <w:tcW w:w="2835" w:type="dxa"/>
                </w:tcPr>
                <w:p w14:paraId="3FA0F30A" w14:textId="77777777" w:rsidR="00173D90" w:rsidRDefault="00173D90" w:rsidP="00173D9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Variáveis</w:t>
                  </w:r>
                </w:p>
              </w:tc>
              <w:tc>
                <w:tcPr>
                  <w:tcW w:w="2835" w:type="dxa"/>
                </w:tcPr>
                <w:p w14:paraId="1C989576" w14:textId="77777777" w:rsidR="00173D90" w:rsidRDefault="00173D90" w:rsidP="00173D9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Fontes</w:t>
                  </w:r>
                </w:p>
              </w:tc>
              <w:tc>
                <w:tcPr>
                  <w:tcW w:w="1417" w:type="dxa"/>
                </w:tcPr>
                <w:p w14:paraId="24AA86A4" w14:textId="77777777" w:rsidR="00173D90" w:rsidRDefault="00173D90" w:rsidP="00173D9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Instituições</w:t>
                  </w:r>
                </w:p>
              </w:tc>
            </w:tr>
            <w:tr w:rsidR="00173D90" w14:paraId="2526D43E" w14:textId="77777777" w:rsidTr="00E21187">
              <w:tc>
                <w:tcPr>
                  <w:tcW w:w="2835" w:type="dxa"/>
                </w:tcPr>
                <w:p w14:paraId="2D6FD829" w14:textId="77777777" w:rsidR="00173D90" w:rsidRPr="00DD7B81" w:rsidRDefault="00173D90" w:rsidP="00173D90">
                  <w:pPr>
                    <w:jc w:val="center"/>
                    <w:rPr>
                      <w:rFonts w:ascii="Times New Roman" w:eastAsia="Times New Roman" w:hAnsi="Times New Roman" w:cs="Times New Roman"/>
                      <w:sz w:val="24"/>
                      <w:szCs w:val="24"/>
                    </w:rPr>
                  </w:pPr>
                  <w:r w:rsidRPr="00DD7B81">
                    <w:rPr>
                      <w:rFonts w:ascii="Times New Roman" w:eastAsia="Times New Roman" w:hAnsi="Times New Roman" w:cs="Times New Roman"/>
                      <w:sz w:val="24"/>
                      <w:szCs w:val="24"/>
                    </w:rPr>
                    <w:t xml:space="preserve">População total de 15 a 17 </w:t>
                  </w:r>
                </w:p>
                <w:p w14:paraId="36C4553E" w14:textId="77777777" w:rsidR="00173D90" w:rsidRDefault="00173D90" w:rsidP="00173D90">
                  <w:pPr>
                    <w:jc w:val="center"/>
                    <w:rPr>
                      <w:rFonts w:ascii="Times New Roman" w:eastAsia="Times New Roman" w:hAnsi="Times New Roman" w:cs="Times New Roman"/>
                      <w:sz w:val="24"/>
                      <w:szCs w:val="24"/>
                    </w:rPr>
                  </w:pPr>
                  <w:r w:rsidRPr="00DD7B81">
                    <w:rPr>
                      <w:rFonts w:ascii="Times New Roman" w:eastAsia="Times New Roman" w:hAnsi="Times New Roman" w:cs="Times New Roman"/>
                      <w:sz w:val="24"/>
                      <w:szCs w:val="24"/>
                    </w:rPr>
                    <w:lastRenderedPageBreak/>
                    <w:t>anos de idade</w:t>
                  </w:r>
                </w:p>
              </w:tc>
              <w:tc>
                <w:tcPr>
                  <w:tcW w:w="2835" w:type="dxa"/>
                </w:tcPr>
                <w:p w14:paraId="2506F5C8" w14:textId="77777777" w:rsidR="00173D90" w:rsidRPr="00DD7B81" w:rsidRDefault="00173D90" w:rsidP="00173D90">
                  <w:pPr>
                    <w:jc w:val="center"/>
                    <w:rPr>
                      <w:rFonts w:ascii="Times New Roman" w:eastAsia="Times New Roman" w:hAnsi="Times New Roman" w:cs="Times New Roman"/>
                      <w:sz w:val="24"/>
                      <w:szCs w:val="24"/>
                    </w:rPr>
                  </w:pPr>
                  <w:r w:rsidRPr="00DD7B81">
                    <w:rPr>
                      <w:rFonts w:ascii="Times New Roman" w:eastAsia="Times New Roman" w:hAnsi="Times New Roman" w:cs="Times New Roman"/>
                      <w:sz w:val="24"/>
                      <w:szCs w:val="24"/>
                    </w:rPr>
                    <w:lastRenderedPageBreak/>
                    <w:t xml:space="preserve">Projeção Populacional dos </w:t>
                  </w:r>
                </w:p>
                <w:p w14:paraId="170FAD5C" w14:textId="77777777" w:rsidR="00173D90" w:rsidRDefault="00173D90" w:rsidP="00173D90">
                  <w:pPr>
                    <w:jc w:val="center"/>
                    <w:rPr>
                      <w:rFonts w:ascii="Times New Roman" w:eastAsia="Times New Roman" w:hAnsi="Times New Roman" w:cs="Times New Roman"/>
                      <w:sz w:val="24"/>
                      <w:szCs w:val="24"/>
                    </w:rPr>
                  </w:pPr>
                  <w:r w:rsidRPr="00DD7B81">
                    <w:rPr>
                      <w:rFonts w:ascii="Times New Roman" w:eastAsia="Times New Roman" w:hAnsi="Times New Roman" w:cs="Times New Roman"/>
                      <w:sz w:val="24"/>
                      <w:szCs w:val="24"/>
                    </w:rPr>
                    <w:lastRenderedPageBreak/>
                    <w:t xml:space="preserve">Municípios Paranaenses </w:t>
                  </w:r>
                </w:p>
              </w:tc>
              <w:tc>
                <w:tcPr>
                  <w:tcW w:w="1417" w:type="dxa"/>
                </w:tcPr>
                <w:p w14:paraId="4F7A62A3" w14:textId="77777777" w:rsidR="00173D90" w:rsidRDefault="00173D90" w:rsidP="00173D9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IPARDES</w:t>
                  </w:r>
                </w:p>
              </w:tc>
            </w:tr>
            <w:tr w:rsidR="00173D90" w14:paraId="24EED108" w14:textId="77777777" w:rsidTr="00E21187">
              <w:tc>
                <w:tcPr>
                  <w:tcW w:w="2835" w:type="dxa"/>
                </w:tcPr>
                <w:p w14:paraId="5DA91DDF" w14:textId="77777777" w:rsidR="00173D90" w:rsidRPr="00DD7B81" w:rsidRDefault="00173D90" w:rsidP="00173D9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CO_MUNICÍPIO</w:t>
                  </w:r>
                </w:p>
              </w:tc>
              <w:tc>
                <w:tcPr>
                  <w:tcW w:w="2835" w:type="dxa"/>
                </w:tcPr>
                <w:p w14:paraId="3BEBDB90" w14:textId="77777777" w:rsidR="00173D90" w:rsidRPr="00DD7B81" w:rsidRDefault="00173D90" w:rsidP="00173D9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Censo Escolar</w:t>
                  </w:r>
                </w:p>
              </w:tc>
              <w:tc>
                <w:tcPr>
                  <w:tcW w:w="1417" w:type="dxa"/>
                </w:tcPr>
                <w:p w14:paraId="6252FE33" w14:textId="77777777" w:rsidR="00173D90" w:rsidRDefault="00173D90" w:rsidP="00173D9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INEP</w:t>
                  </w:r>
                </w:p>
              </w:tc>
            </w:tr>
            <w:tr w:rsidR="00173D90" w14:paraId="43385E8B" w14:textId="77777777" w:rsidTr="00E21187">
              <w:tc>
                <w:tcPr>
                  <w:tcW w:w="2835" w:type="dxa"/>
                </w:tcPr>
                <w:p w14:paraId="78D5E5F6" w14:textId="77777777" w:rsidR="00173D90" w:rsidRDefault="00173D90" w:rsidP="00173D9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CO_PESSOA_FÍSICA</w:t>
                  </w:r>
                </w:p>
              </w:tc>
              <w:tc>
                <w:tcPr>
                  <w:tcW w:w="2835" w:type="dxa"/>
                </w:tcPr>
                <w:p w14:paraId="40E40833" w14:textId="77777777" w:rsidR="00173D90" w:rsidRPr="00DD7B81" w:rsidRDefault="00173D90" w:rsidP="00173D9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Censo Escolar</w:t>
                  </w:r>
                </w:p>
              </w:tc>
              <w:tc>
                <w:tcPr>
                  <w:tcW w:w="1417" w:type="dxa"/>
                </w:tcPr>
                <w:p w14:paraId="071B73DB" w14:textId="77777777" w:rsidR="00173D90" w:rsidRDefault="00173D90" w:rsidP="00173D9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INEP</w:t>
                  </w:r>
                </w:p>
              </w:tc>
            </w:tr>
            <w:tr w:rsidR="00173D90" w14:paraId="42FDBD84" w14:textId="77777777" w:rsidTr="00E21187">
              <w:tc>
                <w:tcPr>
                  <w:tcW w:w="2835" w:type="dxa"/>
                </w:tcPr>
                <w:p w14:paraId="648FC6FF" w14:textId="77777777" w:rsidR="00173D90" w:rsidRPr="00DD7B81" w:rsidRDefault="00173D90" w:rsidP="00173D90">
                  <w:pPr>
                    <w:jc w:val="center"/>
                    <w:rPr>
                      <w:rFonts w:ascii="Times New Roman" w:eastAsia="Times New Roman" w:hAnsi="Times New Roman" w:cs="Times New Roman"/>
                      <w:sz w:val="24"/>
                      <w:szCs w:val="24"/>
                    </w:rPr>
                  </w:pPr>
                  <w:r w:rsidRPr="00DD7B81">
                    <w:rPr>
                      <w:rFonts w:ascii="Times New Roman" w:eastAsia="Times New Roman" w:hAnsi="Times New Roman" w:cs="Times New Roman"/>
                      <w:sz w:val="24"/>
                      <w:szCs w:val="24"/>
                    </w:rPr>
                    <w:t xml:space="preserve">(variável derivada de </w:t>
                  </w:r>
                </w:p>
                <w:p w14:paraId="7AD20FEE" w14:textId="77777777" w:rsidR="00173D90" w:rsidRPr="00DD7B81" w:rsidRDefault="00173D90" w:rsidP="00173D90">
                  <w:pPr>
                    <w:jc w:val="center"/>
                    <w:rPr>
                      <w:rFonts w:ascii="Times New Roman" w:eastAsia="Times New Roman" w:hAnsi="Times New Roman" w:cs="Times New Roman"/>
                      <w:sz w:val="24"/>
                      <w:szCs w:val="24"/>
                    </w:rPr>
                  </w:pPr>
                  <w:r w:rsidRPr="00DD7B81">
                    <w:rPr>
                      <w:rFonts w:ascii="Times New Roman" w:eastAsia="Times New Roman" w:hAnsi="Times New Roman" w:cs="Times New Roman"/>
                      <w:sz w:val="24"/>
                      <w:szCs w:val="24"/>
                    </w:rPr>
                    <w:t xml:space="preserve">pessoas com 15 a 17 anos </w:t>
                  </w:r>
                </w:p>
                <w:p w14:paraId="67BA21DB" w14:textId="77777777" w:rsidR="00173D90" w:rsidRDefault="00173D90" w:rsidP="00173D90">
                  <w:pPr>
                    <w:jc w:val="center"/>
                    <w:rPr>
                      <w:rFonts w:ascii="Times New Roman" w:eastAsia="Times New Roman" w:hAnsi="Times New Roman" w:cs="Times New Roman"/>
                      <w:sz w:val="24"/>
                      <w:szCs w:val="24"/>
                    </w:rPr>
                  </w:pPr>
                  <w:r w:rsidRPr="00DD7B81">
                    <w:rPr>
                      <w:rFonts w:ascii="Times New Roman" w:eastAsia="Times New Roman" w:hAnsi="Times New Roman" w:cs="Times New Roman"/>
                      <w:sz w:val="24"/>
                      <w:szCs w:val="24"/>
                    </w:rPr>
                    <w:t>de idade em 31 de março)</w:t>
                  </w:r>
                </w:p>
              </w:tc>
              <w:tc>
                <w:tcPr>
                  <w:tcW w:w="2835" w:type="dxa"/>
                </w:tcPr>
                <w:p w14:paraId="6AB1CD43" w14:textId="77777777" w:rsidR="00173D90" w:rsidRDefault="00173D90" w:rsidP="00173D90">
                  <w:pPr>
                    <w:jc w:val="center"/>
                    <w:rPr>
                      <w:rFonts w:ascii="Times New Roman" w:eastAsia="Times New Roman" w:hAnsi="Times New Roman" w:cs="Times New Roman"/>
                      <w:sz w:val="24"/>
                      <w:szCs w:val="24"/>
                    </w:rPr>
                  </w:pPr>
                </w:p>
                <w:p w14:paraId="421C6319" w14:textId="77777777" w:rsidR="00173D90" w:rsidRDefault="00173D90" w:rsidP="00173D9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Censo Escolar</w:t>
                  </w:r>
                </w:p>
              </w:tc>
              <w:tc>
                <w:tcPr>
                  <w:tcW w:w="1417" w:type="dxa"/>
                </w:tcPr>
                <w:p w14:paraId="5612952A" w14:textId="77777777" w:rsidR="00173D90" w:rsidRDefault="00173D90" w:rsidP="00173D90">
                  <w:pPr>
                    <w:jc w:val="center"/>
                    <w:rPr>
                      <w:rFonts w:ascii="Times New Roman" w:eastAsia="Times New Roman" w:hAnsi="Times New Roman" w:cs="Times New Roman"/>
                      <w:sz w:val="24"/>
                      <w:szCs w:val="24"/>
                    </w:rPr>
                  </w:pPr>
                </w:p>
                <w:p w14:paraId="21F1595B" w14:textId="77777777" w:rsidR="00173D90" w:rsidRDefault="00173D90" w:rsidP="00173D9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INEP</w:t>
                  </w:r>
                </w:p>
              </w:tc>
            </w:tr>
          </w:tbl>
          <w:p w14:paraId="1B5C5968" w14:textId="77777777" w:rsidR="008A415E" w:rsidRPr="00FE2D9F" w:rsidRDefault="008A415E" w:rsidP="00173D90">
            <w:pPr>
              <w:jc w:val="both"/>
              <w:rPr>
                <w:rFonts w:ascii="Times New Roman" w:eastAsia="Times New Roman" w:hAnsi="Times New Roman" w:cs="Times New Roman"/>
                <w:sz w:val="24"/>
                <w:szCs w:val="24"/>
              </w:rPr>
            </w:pPr>
          </w:p>
        </w:tc>
      </w:tr>
    </w:tbl>
    <w:p w14:paraId="389ACDF1" w14:textId="77777777" w:rsidR="009E2828" w:rsidRPr="00316C53" w:rsidRDefault="009E2828" w:rsidP="009E2828">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COMPORTAMENTO DOS INDICADORES DO PERÍODO</w:t>
      </w:r>
    </w:p>
    <w:tbl>
      <w:tblPr>
        <w:tblStyle w:val="Tabelacomgrade"/>
        <w:tblW w:w="13462" w:type="dxa"/>
        <w:tblLook w:val="04A0" w:firstRow="1" w:lastRow="0" w:firstColumn="1" w:lastColumn="0" w:noHBand="0" w:noVBand="1"/>
      </w:tblPr>
      <w:tblGrid>
        <w:gridCol w:w="2138"/>
        <w:gridCol w:w="1259"/>
        <w:gridCol w:w="1276"/>
        <w:gridCol w:w="1418"/>
        <w:gridCol w:w="1559"/>
        <w:gridCol w:w="1417"/>
        <w:gridCol w:w="1276"/>
        <w:gridCol w:w="1276"/>
        <w:gridCol w:w="992"/>
        <w:gridCol w:w="851"/>
      </w:tblGrid>
      <w:tr w:rsidR="004F683C" w:rsidRPr="00D80AD9" w14:paraId="77A4CED5" w14:textId="40E3CDD8" w:rsidTr="004F683C">
        <w:tc>
          <w:tcPr>
            <w:tcW w:w="2138" w:type="dxa"/>
          </w:tcPr>
          <w:p w14:paraId="25DB611B" w14:textId="1104EDD7" w:rsidR="004F683C" w:rsidRPr="00D80AD9" w:rsidRDefault="004F683C" w:rsidP="009C2B15">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Anos </w:t>
            </w:r>
          </w:p>
        </w:tc>
        <w:tc>
          <w:tcPr>
            <w:tcW w:w="1259" w:type="dxa"/>
          </w:tcPr>
          <w:p w14:paraId="6C291861" w14:textId="77777777" w:rsidR="004F683C" w:rsidRPr="00D80AD9" w:rsidRDefault="004F683C" w:rsidP="009C2B1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2014</w:t>
            </w:r>
          </w:p>
        </w:tc>
        <w:tc>
          <w:tcPr>
            <w:tcW w:w="1276" w:type="dxa"/>
          </w:tcPr>
          <w:p w14:paraId="7F993DB1" w14:textId="77777777" w:rsidR="004F683C" w:rsidRPr="00D80AD9" w:rsidRDefault="004F683C" w:rsidP="009C2B1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2015</w:t>
            </w:r>
          </w:p>
        </w:tc>
        <w:tc>
          <w:tcPr>
            <w:tcW w:w="1418" w:type="dxa"/>
          </w:tcPr>
          <w:p w14:paraId="34E0A444" w14:textId="77777777" w:rsidR="004F683C" w:rsidRPr="00D80AD9" w:rsidRDefault="004F683C" w:rsidP="009C2B1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2016</w:t>
            </w:r>
          </w:p>
        </w:tc>
        <w:tc>
          <w:tcPr>
            <w:tcW w:w="1559" w:type="dxa"/>
          </w:tcPr>
          <w:p w14:paraId="290A8D03" w14:textId="77777777" w:rsidR="004F683C" w:rsidRPr="00D80AD9" w:rsidRDefault="004F683C" w:rsidP="009C2B1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2017</w:t>
            </w:r>
          </w:p>
        </w:tc>
        <w:tc>
          <w:tcPr>
            <w:tcW w:w="1417" w:type="dxa"/>
          </w:tcPr>
          <w:p w14:paraId="14D06A6F" w14:textId="77777777" w:rsidR="004F683C" w:rsidRDefault="004F683C" w:rsidP="009C2B1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2018</w:t>
            </w:r>
          </w:p>
        </w:tc>
        <w:tc>
          <w:tcPr>
            <w:tcW w:w="1276" w:type="dxa"/>
          </w:tcPr>
          <w:p w14:paraId="1A8FDC99" w14:textId="77777777" w:rsidR="004F683C" w:rsidRDefault="004F683C" w:rsidP="009C2B1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2019</w:t>
            </w:r>
          </w:p>
        </w:tc>
        <w:tc>
          <w:tcPr>
            <w:tcW w:w="1276" w:type="dxa"/>
          </w:tcPr>
          <w:p w14:paraId="1C0E9CDF" w14:textId="77777777" w:rsidR="004F683C" w:rsidRDefault="004F683C" w:rsidP="009C2B1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2020</w:t>
            </w:r>
          </w:p>
        </w:tc>
        <w:tc>
          <w:tcPr>
            <w:tcW w:w="992" w:type="dxa"/>
          </w:tcPr>
          <w:p w14:paraId="61927296" w14:textId="78DC72A7" w:rsidR="004F683C" w:rsidRDefault="004F683C" w:rsidP="004F683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2021</w:t>
            </w:r>
          </w:p>
        </w:tc>
        <w:tc>
          <w:tcPr>
            <w:tcW w:w="851" w:type="dxa"/>
          </w:tcPr>
          <w:p w14:paraId="7E5CA876" w14:textId="3D8EEDE5" w:rsidR="004F683C" w:rsidRDefault="004F683C" w:rsidP="004F683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2022</w:t>
            </w:r>
          </w:p>
        </w:tc>
      </w:tr>
      <w:tr w:rsidR="004F683C" w:rsidRPr="00D80AD9" w14:paraId="6BB4F03F" w14:textId="05F7CA85" w:rsidTr="004F683C">
        <w:tc>
          <w:tcPr>
            <w:tcW w:w="2138" w:type="dxa"/>
          </w:tcPr>
          <w:p w14:paraId="089FA796" w14:textId="77777777" w:rsidR="004F683C" w:rsidRPr="00D80AD9" w:rsidRDefault="004F683C" w:rsidP="009C2B15">
            <w:pPr>
              <w:rPr>
                <w:rFonts w:ascii="Times New Roman" w:eastAsia="Times New Roman" w:hAnsi="Times New Roman" w:cs="Times New Roman"/>
                <w:sz w:val="24"/>
                <w:szCs w:val="24"/>
              </w:rPr>
            </w:pPr>
            <w:r w:rsidRPr="00D80AD9">
              <w:rPr>
                <w:rFonts w:ascii="Times New Roman" w:eastAsia="Times New Roman" w:hAnsi="Times New Roman" w:cs="Times New Roman"/>
                <w:sz w:val="24"/>
                <w:szCs w:val="24"/>
              </w:rPr>
              <w:t xml:space="preserve">Indicador </w:t>
            </w:r>
            <w:r>
              <w:rPr>
                <w:rFonts w:ascii="Times New Roman" w:eastAsia="Times New Roman" w:hAnsi="Times New Roman" w:cs="Times New Roman"/>
                <w:sz w:val="24"/>
                <w:szCs w:val="24"/>
              </w:rPr>
              <w:t>3A</w:t>
            </w:r>
          </w:p>
        </w:tc>
        <w:tc>
          <w:tcPr>
            <w:tcW w:w="1259" w:type="dxa"/>
          </w:tcPr>
          <w:p w14:paraId="6FECCFAD" w14:textId="77777777" w:rsidR="004F683C" w:rsidRPr="00BF6336" w:rsidRDefault="004F683C" w:rsidP="009C2B1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124,1%</w:t>
            </w:r>
          </w:p>
        </w:tc>
        <w:tc>
          <w:tcPr>
            <w:tcW w:w="1276" w:type="dxa"/>
          </w:tcPr>
          <w:p w14:paraId="6AE803CD" w14:textId="77777777" w:rsidR="004F683C" w:rsidRPr="00BF6336" w:rsidRDefault="004F683C" w:rsidP="009C2B1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112,7%</w:t>
            </w:r>
          </w:p>
        </w:tc>
        <w:tc>
          <w:tcPr>
            <w:tcW w:w="1418" w:type="dxa"/>
          </w:tcPr>
          <w:p w14:paraId="61E6B54C" w14:textId="77777777" w:rsidR="004F683C" w:rsidRPr="00BF6336" w:rsidRDefault="004F683C" w:rsidP="009C2B1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117,9%</w:t>
            </w:r>
          </w:p>
        </w:tc>
        <w:tc>
          <w:tcPr>
            <w:tcW w:w="1559" w:type="dxa"/>
          </w:tcPr>
          <w:p w14:paraId="6AC61F1D" w14:textId="77777777" w:rsidR="004F683C" w:rsidRPr="00BF6336" w:rsidRDefault="004F683C" w:rsidP="009C2B1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115,3%</w:t>
            </w:r>
          </w:p>
        </w:tc>
        <w:tc>
          <w:tcPr>
            <w:tcW w:w="1417" w:type="dxa"/>
          </w:tcPr>
          <w:p w14:paraId="4DA49B10" w14:textId="77777777" w:rsidR="004F683C" w:rsidRPr="00BF6336" w:rsidRDefault="004F683C" w:rsidP="009C2B1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111,1%</w:t>
            </w:r>
          </w:p>
        </w:tc>
        <w:tc>
          <w:tcPr>
            <w:tcW w:w="1276" w:type="dxa"/>
          </w:tcPr>
          <w:p w14:paraId="3EDD94A5" w14:textId="77777777" w:rsidR="004F683C" w:rsidRPr="00BF6336" w:rsidRDefault="004F683C" w:rsidP="009C2B1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95,3%</w:t>
            </w:r>
          </w:p>
        </w:tc>
        <w:tc>
          <w:tcPr>
            <w:tcW w:w="1276" w:type="dxa"/>
          </w:tcPr>
          <w:p w14:paraId="559C63FE" w14:textId="77777777" w:rsidR="004F683C" w:rsidRPr="00BF6336" w:rsidRDefault="004F683C" w:rsidP="009C2B1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104,9%</w:t>
            </w:r>
          </w:p>
        </w:tc>
        <w:tc>
          <w:tcPr>
            <w:tcW w:w="992" w:type="dxa"/>
          </w:tcPr>
          <w:p w14:paraId="403A655D" w14:textId="18150829" w:rsidR="004F683C" w:rsidRPr="00BF6336" w:rsidRDefault="004F683C" w:rsidP="004F683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101,0%</w:t>
            </w:r>
          </w:p>
        </w:tc>
        <w:tc>
          <w:tcPr>
            <w:tcW w:w="851" w:type="dxa"/>
          </w:tcPr>
          <w:p w14:paraId="0E21055E" w14:textId="6F62F7E8" w:rsidR="004F683C" w:rsidRPr="00BF6336" w:rsidRDefault="004F683C" w:rsidP="004F683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93,9%</w:t>
            </w:r>
          </w:p>
        </w:tc>
      </w:tr>
      <w:tr w:rsidR="004F683C" w:rsidRPr="00D80AD9" w14:paraId="04ECF62B" w14:textId="354C1A50" w:rsidTr="004F683C">
        <w:tc>
          <w:tcPr>
            <w:tcW w:w="2138" w:type="dxa"/>
          </w:tcPr>
          <w:p w14:paraId="17718D16" w14:textId="77777777" w:rsidR="004F683C" w:rsidRPr="00D80AD9" w:rsidRDefault="004F683C" w:rsidP="009C2B15">
            <w:pPr>
              <w:rPr>
                <w:rFonts w:ascii="Times New Roman" w:eastAsia="Times New Roman" w:hAnsi="Times New Roman" w:cs="Times New Roman"/>
                <w:sz w:val="24"/>
                <w:szCs w:val="24"/>
              </w:rPr>
            </w:pPr>
            <w:r w:rsidRPr="00D80AD9">
              <w:rPr>
                <w:rFonts w:ascii="Times New Roman" w:eastAsia="Times New Roman" w:hAnsi="Times New Roman" w:cs="Times New Roman"/>
                <w:sz w:val="24"/>
                <w:szCs w:val="24"/>
              </w:rPr>
              <w:t xml:space="preserve">Indicador </w:t>
            </w:r>
            <w:r>
              <w:rPr>
                <w:rFonts w:ascii="Times New Roman" w:eastAsia="Times New Roman" w:hAnsi="Times New Roman" w:cs="Times New Roman"/>
                <w:sz w:val="24"/>
                <w:szCs w:val="24"/>
              </w:rPr>
              <w:t>3B</w:t>
            </w:r>
          </w:p>
        </w:tc>
        <w:tc>
          <w:tcPr>
            <w:tcW w:w="1259" w:type="dxa"/>
          </w:tcPr>
          <w:p w14:paraId="7A3E438E" w14:textId="77777777" w:rsidR="004F683C" w:rsidRPr="00D80AD9" w:rsidRDefault="004F683C" w:rsidP="009C2B1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78,4%</w:t>
            </w:r>
          </w:p>
        </w:tc>
        <w:tc>
          <w:tcPr>
            <w:tcW w:w="1276" w:type="dxa"/>
          </w:tcPr>
          <w:p w14:paraId="41B29220" w14:textId="77777777" w:rsidR="004F683C" w:rsidRPr="00D80AD9" w:rsidRDefault="004F683C" w:rsidP="009C2B1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73,7%</w:t>
            </w:r>
          </w:p>
        </w:tc>
        <w:tc>
          <w:tcPr>
            <w:tcW w:w="1418" w:type="dxa"/>
          </w:tcPr>
          <w:p w14:paraId="7A9CB30F" w14:textId="77777777" w:rsidR="004F683C" w:rsidRPr="00D80AD9" w:rsidRDefault="004F683C" w:rsidP="009C2B1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76,6%</w:t>
            </w:r>
          </w:p>
        </w:tc>
        <w:tc>
          <w:tcPr>
            <w:tcW w:w="1559" w:type="dxa"/>
          </w:tcPr>
          <w:p w14:paraId="688E33B1" w14:textId="77777777" w:rsidR="004F683C" w:rsidRPr="00D80AD9" w:rsidRDefault="004F683C" w:rsidP="009C2B1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81,5%</w:t>
            </w:r>
          </w:p>
        </w:tc>
        <w:tc>
          <w:tcPr>
            <w:tcW w:w="1417" w:type="dxa"/>
          </w:tcPr>
          <w:p w14:paraId="32620736" w14:textId="77777777" w:rsidR="004F683C" w:rsidRPr="00D80AD9" w:rsidRDefault="004F683C" w:rsidP="009C2B1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85,2%</w:t>
            </w:r>
          </w:p>
        </w:tc>
        <w:tc>
          <w:tcPr>
            <w:tcW w:w="1276" w:type="dxa"/>
          </w:tcPr>
          <w:p w14:paraId="75BB6A65" w14:textId="77777777" w:rsidR="004F683C" w:rsidRPr="00D80AD9" w:rsidRDefault="004F683C" w:rsidP="009C2B1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85,1%</w:t>
            </w:r>
          </w:p>
        </w:tc>
        <w:tc>
          <w:tcPr>
            <w:tcW w:w="1276" w:type="dxa"/>
          </w:tcPr>
          <w:p w14:paraId="31EDA558" w14:textId="77777777" w:rsidR="004F683C" w:rsidRPr="00D80AD9" w:rsidRDefault="004F683C" w:rsidP="009C2B1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96,7%</w:t>
            </w:r>
          </w:p>
        </w:tc>
        <w:tc>
          <w:tcPr>
            <w:tcW w:w="992" w:type="dxa"/>
          </w:tcPr>
          <w:p w14:paraId="0297FEC9" w14:textId="093ACF7B" w:rsidR="004F683C" w:rsidRPr="00D80AD9" w:rsidRDefault="004F683C" w:rsidP="004F683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92,4%</w:t>
            </w:r>
          </w:p>
        </w:tc>
        <w:tc>
          <w:tcPr>
            <w:tcW w:w="851" w:type="dxa"/>
          </w:tcPr>
          <w:p w14:paraId="439A5172" w14:textId="7FA44776" w:rsidR="004F683C" w:rsidRPr="00D80AD9" w:rsidRDefault="004F683C" w:rsidP="004F683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83,8%</w:t>
            </w:r>
          </w:p>
        </w:tc>
      </w:tr>
    </w:tbl>
    <w:p w14:paraId="11AC70E4" w14:textId="77777777" w:rsidR="009E2828" w:rsidRPr="00D62AA2" w:rsidRDefault="00D62AA2" w:rsidP="00D62AA2">
      <w:pPr>
        <w:spacing w:after="0" w:line="240" w:lineRule="auto"/>
        <w:jc w:val="both"/>
        <w:rPr>
          <w:rFonts w:ascii="Times New Roman" w:eastAsia="Times New Roman" w:hAnsi="Times New Roman" w:cs="Times New Roman"/>
          <w:color w:val="000000" w:themeColor="text1"/>
          <w:sz w:val="24"/>
          <w:szCs w:val="24"/>
        </w:rPr>
      </w:pPr>
      <w:bookmarkStart w:id="3" w:name="_Hlk86323318"/>
      <w:r w:rsidRPr="00D62AA2">
        <w:rPr>
          <w:rFonts w:ascii="Times New Roman" w:eastAsia="Times New Roman" w:hAnsi="Times New Roman" w:cs="Times New Roman"/>
          <w:color w:val="000000" w:themeColor="text1"/>
          <w:sz w:val="24"/>
          <w:szCs w:val="24"/>
        </w:rPr>
        <w:t>Fonte: Censo Demográfico 2010, de acordo com o Caderno de subsídios Seed/Ipardes para Monitoramento e Avalição dos Planos Municipais de Educação do Paraná – Junho/2021.</w:t>
      </w:r>
    </w:p>
    <w:bookmarkEnd w:id="3"/>
    <w:p w14:paraId="1F73A72F" w14:textId="77777777" w:rsidR="00D80AD9" w:rsidRDefault="00D80AD9">
      <w:pPr>
        <w:spacing w:after="0" w:line="240" w:lineRule="auto"/>
        <w:rPr>
          <w:rFonts w:ascii="Times New Roman" w:eastAsia="Times New Roman" w:hAnsi="Times New Roman" w:cs="Times New Roman"/>
          <w:color w:val="FF0000"/>
          <w:sz w:val="24"/>
          <w:szCs w:val="24"/>
        </w:rPr>
      </w:pPr>
    </w:p>
    <w:p w14:paraId="32E16D13" w14:textId="77777777" w:rsidR="000E4275" w:rsidRDefault="000E4275">
      <w:pPr>
        <w:spacing w:after="0" w:line="240" w:lineRule="auto"/>
        <w:rPr>
          <w:rFonts w:ascii="Times New Roman" w:eastAsia="Times New Roman" w:hAnsi="Times New Roman" w:cs="Times New Roman"/>
          <w:color w:val="FF0000"/>
          <w:sz w:val="24"/>
          <w:szCs w:val="24"/>
        </w:rPr>
      </w:pPr>
    </w:p>
    <w:tbl>
      <w:tblPr>
        <w:tblStyle w:val="Tabelacomgrade"/>
        <w:tblW w:w="0" w:type="auto"/>
        <w:tblLook w:val="04A0" w:firstRow="1" w:lastRow="0" w:firstColumn="1" w:lastColumn="0" w:noHBand="0" w:noVBand="1"/>
      </w:tblPr>
      <w:tblGrid>
        <w:gridCol w:w="4531"/>
        <w:gridCol w:w="8897"/>
      </w:tblGrid>
      <w:tr w:rsidR="009E2828" w:rsidRPr="00316C53" w14:paraId="25442CE3" w14:textId="77777777" w:rsidTr="00F77DB2">
        <w:tc>
          <w:tcPr>
            <w:tcW w:w="4531" w:type="dxa"/>
          </w:tcPr>
          <w:p w14:paraId="0D2231D2" w14:textId="77777777" w:rsidR="009E2828" w:rsidRPr="00316C53" w:rsidRDefault="009E2828" w:rsidP="00C753AC">
            <w:pPr>
              <w:ind w:left="60"/>
              <w:jc w:val="center"/>
              <w:rPr>
                <w:rFonts w:ascii="Times New Roman" w:eastAsia="Times New Roman" w:hAnsi="Times New Roman" w:cs="Times New Roman"/>
                <w:b/>
                <w:sz w:val="24"/>
                <w:szCs w:val="24"/>
              </w:rPr>
            </w:pPr>
            <w:r w:rsidRPr="00316C53">
              <w:rPr>
                <w:rFonts w:ascii="Times New Roman" w:eastAsia="Times New Roman" w:hAnsi="Times New Roman" w:cs="Times New Roman"/>
                <w:b/>
                <w:sz w:val="24"/>
                <w:szCs w:val="24"/>
              </w:rPr>
              <w:t>Meta</w:t>
            </w:r>
          </w:p>
        </w:tc>
        <w:tc>
          <w:tcPr>
            <w:tcW w:w="8897" w:type="dxa"/>
          </w:tcPr>
          <w:p w14:paraId="73DDF670" w14:textId="77777777" w:rsidR="009E2828" w:rsidRPr="00316C53" w:rsidRDefault="009E2828" w:rsidP="00C753AC">
            <w:pPr>
              <w:ind w:left="60"/>
              <w:jc w:val="center"/>
              <w:rPr>
                <w:rFonts w:ascii="Times New Roman" w:eastAsia="Times New Roman" w:hAnsi="Times New Roman" w:cs="Times New Roman"/>
                <w:b/>
                <w:sz w:val="24"/>
                <w:szCs w:val="24"/>
              </w:rPr>
            </w:pPr>
            <w:r w:rsidRPr="00316C53">
              <w:rPr>
                <w:rFonts w:ascii="Times New Roman" w:eastAsia="Times New Roman" w:hAnsi="Times New Roman" w:cs="Times New Roman"/>
                <w:b/>
                <w:sz w:val="24"/>
                <w:szCs w:val="24"/>
              </w:rPr>
              <w:t>Texto da meta</w:t>
            </w:r>
          </w:p>
        </w:tc>
      </w:tr>
      <w:tr w:rsidR="009E2828" w:rsidRPr="00316C53" w14:paraId="526A7AC7" w14:textId="77777777" w:rsidTr="00F77DB2">
        <w:tc>
          <w:tcPr>
            <w:tcW w:w="4531" w:type="dxa"/>
          </w:tcPr>
          <w:p w14:paraId="437AC03B" w14:textId="77777777" w:rsidR="009E2828" w:rsidRDefault="00496A0E" w:rsidP="00C753AC">
            <w:pPr>
              <w:ind w:left="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p w14:paraId="572D6103" w14:textId="77777777" w:rsidR="009E2828" w:rsidRDefault="009E2828" w:rsidP="00C753AC">
            <w:pPr>
              <w:ind w:left="60"/>
              <w:jc w:val="center"/>
              <w:rPr>
                <w:rFonts w:ascii="Times New Roman" w:eastAsia="Times New Roman" w:hAnsi="Times New Roman" w:cs="Times New Roman"/>
                <w:sz w:val="24"/>
                <w:szCs w:val="24"/>
              </w:rPr>
            </w:pPr>
          </w:p>
          <w:p w14:paraId="02EF982B" w14:textId="77777777" w:rsidR="009E2828" w:rsidRDefault="009E2828" w:rsidP="00C753AC">
            <w:pPr>
              <w:ind w:left="60"/>
              <w:jc w:val="center"/>
              <w:rPr>
                <w:rFonts w:ascii="Times New Roman" w:eastAsia="Times New Roman" w:hAnsi="Times New Roman" w:cs="Times New Roman"/>
                <w:sz w:val="24"/>
                <w:szCs w:val="24"/>
              </w:rPr>
            </w:pPr>
          </w:p>
          <w:p w14:paraId="3CAD6890" w14:textId="77777777" w:rsidR="009E2828" w:rsidRPr="00BF6336" w:rsidRDefault="009E2828" w:rsidP="00C753AC">
            <w:pPr>
              <w:ind w:left="60"/>
              <w:jc w:val="center"/>
              <w:rPr>
                <w:rFonts w:ascii="Times New Roman" w:eastAsia="Times New Roman" w:hAnsi="Times New Roman" w:cs="Times New Roman"/>
                <w:sz w:val="24"/>
                <w:szCs w:val="24"/>
              </w:rPr>
            </w:pPr>
          </w:p>
        </w:tc>
        <w:tc>
          <w:tcPr>
            <w:tcW w:w="8897" w:type="dxa"/>
          </w:tcPr>
          <w:p w14:paraId="639125F8" w14:textId="77777777" w:rsidR="009E2828" w:rsidRPr="00F77DB2" w:rsidRDefault="00F77DB2" w:rsidP="00F77DB2">
            <w:pPr>
              <w:jc w:val="both"/>
              <w:rPr>
                <w:rFonts w:ascii="Times New Roman" w:hAnsi="Times New Roman" w:cs="Times New Roman"/>
              </w:rPr>
            </w:pPr>
            <w:r w:rsidRPr="00F77DB2">
              <w:rPr>
                <w:rFonts w:ascii="Times New Roman" w:hAnsi="Times New Roman" w:cs="Times New Roman"/>
                <w:color w:val="000000"/>
              </w:rPr>
              <w:t>Universalizar, para a população de 4 (quatro) a 17 (dezessete)  anos com deficiência, transtornos globais do desenvolvimento e altas habilidades ou superdotação, o acesso à Educação Básica e ao atendimento educacional especializado, preferencialmente na rede regular de ensino, com a garantia de sistema educacional inclusivo, de salas de recursos multifuncionais, classes, escolas ou serviços especializados, públicos ou conveniados</w:t>
            </w:r>
          </w:p>
        </w:tc>
      </w:tr>
    </w:tbl>
    <w:p w14:paraId="59F4FC68" w14:textId="77777777" w:rsidR="00CB00BA" w:rsidRPr="00316C53" w:rsidRDefault="009E2828" w:rsidP="009E2828">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FICHA METODOLÓGICA DOS INDICADORES MUNICIPAIS</w:t>
      </w:r>
    </w:p>
    <w:tbl>
      <w:tblPr>
        <w:tblStyle w:val="Tabelacomgrade"/>
        <w:tblW w:w="0" w:type="auto"/>
        <w:tblLayout w:type="fixed"/>
        <w:tblLook w:val="04A0" w:firstRow="1" w:lastRow="0" w:firstColumn="1" w:lastColumn="0" w:noHBand="0" w:noVBand="1"/>
      </w:tblPr>
      <w:tblGrid>
        <w:gridCol w:w="4531"/>
        <w:gridCol w:w="8897"/>
      </w:tblGrid>
      <w:tr w:rsidR="00B6125D" w:rsidRPr="00316C53" w14:paraId="40AB8D9A" w14:textId="77777777" w:rsidTr="00CB00BA">
        <w:tc>
          <w:tcPr>
            <w:tcW w:w="4531" w:type="dxa"/>
          </w:tcPr>
          <w:p w14:paraId="26841300" w14:textId="77777777" w:rsidR="00B6125D" w:rsidRPr="00BF6336" w:rsidRDefault="00B6125D" w:rsidP="00B6125D">
            <w:pPr>
              <w:jc w:val="both"/>
              <w:rPr>
                <w:rFonts w:ascii="Times New Roman" w:eastAsia="Times New Roman" w:hAnsi="Times New Roman" w:cs="Times New Roman"/>
                <w:sz w:val="24"/>
                <w:szCs w:val="24"/>
              </w:rPr>
            </w:pPr>
            <w:r w:rsidRPr="00BF6336">
              <w:rPr>
                <w:rFonts w:ascii="Times New Roman" w:eastAsia="Times New Roman" w:hAnsi="Times New Roman" w:cs="Times New Roman"/>
                <w:sz w:val="24"/>
                <w:szCs w:val="24"/>
              </w:rPr>
              <w:t xml:space="preserve">Indicador </w:t>
            </w:r>
            <w:r w:rsidR="00926C26">
              <w:rPr>
                <w:rFonts w:ascii="Times New Roman" w:eastAsia="Times New Roman" w:hAnsi="Times New Roman" w:cs="Times New Roman"/>
                <w:sz w:val="24"/>
                <w:szCs w:val="24"/>
              </w:rPr>
              <w:t>4A Nacional</w:t>
            </w:r>
          </w:p>
        </w:tc>
        <w:tc>
          <w:tcPr>
            <w:tcW w:w="8897" w:type="dxa"/>
          </w:tcPr>
          <w:p w14:paraId="33D9AC16" w14:textId="77777777" w:rsidR="00B6125D" w:rsidRPr="00BF6336" w:rsidRDefault="00926C26" w:rsidP="00B6125D">
            <w:pPr>
              <w:jc w:val="both"/>
              <w:rPr>
                <w:rFonts w:ascii="Times New Roman" w:eastAsia="Times New Roman" w:hAnsi="Times New Roman" w:cs="Times New Roman"/>
                <w:sz w:val="24"/>
                <w:szCs w:val="24"/>
              </w:rPr>
            </w:pPr>
            <w:r w:rsidRPr="00926C26">
              <w:rPr>
                <w:rFonts w:ascii="Times New Roman" w:eastAsia="Times New Roman" w:hAnsi="Times New Roman" w:cs="Times New Roman"/>
                <w:sz w:val="24"/>
                <w:szCs w:val="24"/>
              </w:rPr>
              <w:t>Percentual da população de 4 a 17 anos de idade com deficiência que frequenta a escola</w:t>
            </w:r>
          </w:p>
        </w:tc>
      </w:tr>
      <w:tr w:rsidR="00926C26" w:rsidRPr="00316C53" w14:paraId="14083604" w14:textId="77777777" w:rsidTr="00CB00BA">
        <w:tc>
          <w:tcPr>
            <w:tcW w:w="4531" w:type="dxa"/>
          </w:tcPr>
          <w:p w14:paraId="10641CF9" w14:textId="77777777" w:rsidR="00926C26" w:rsidRPr="00BF6336" w:rsidRDefault="00926C26" w:rsidP="00B6125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Indicador 4A Proposto</w:t>
            </w:r>
          </w:p>
        </w:tc>
        <w:tc>
          <w:tcPr>
            <w:tcW w:w="8897" w:type="dxa"/>
          </w:tcPr>
          <w:p w14:paraId="6BB82FA1" w14:textId="77777777" w:rsidR="00926C26" w:rsidRPr="00926C26" w:rsidRDefault="00926C26" w:rsidP="00B6125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Nenhum</w:t>
            </w:r>
          </w:p>
        </w:tc>
      </w:tr>
      <w:tr w:rsidR="00B6125D" w:rsidRPr="000E4275" w14:paraId="4C661020" w14:textId="77777777" w:rsidTr="00CB00BA">
        <w:tc>
          <w:tcPr>
            <w:tcW w:w="4531" w:type="dxa"/>
          </w:tcPr>
          <w:p w14:paraId="1A0CFB1E" w14:textId="77777777" w:rsidR="00B6125D" w:rsidRPr="00BF6336" w:rsidRDefault="00B6125D" w:rsidP="00B6125D">
            <w:pPr>
              <w:jc w:val="both"/>
              <w:rPr>
                <w:rFonts w:ascii="Times New Roman" w:eastAsia="Times New Roman" w:hAnsi="Times New Roman" w:cs="Times New Roman"/>
                <w:sz w:val="24"/>
                <w:szCs w:val="24"/>
              </w:rPr>
            </w:pPr>
            <w:r w:rsidRPr="00BF6336">
              <w:rPr>
                <w:rFonts w:ascii="Times New Roman" w:eastAsia="Times New Roman" w:hAnsi="Times New Roman" w:cs="Times New Roman"/>
                <w:sz w:val="24"/>
                <w:szCs w:val="24"/>
              </w:rPr>
              <w:t>Fórmula de cálculo</w:t>
            </w:r>
          </w:p>
        </w:tc>
        <w:tc>
          <w:tcPr>
            <w:tcW w:w="8897" w:type="dxa"/>
          </w:tcPr>
          <w:p w14:paraId="7F0A6232" w14:textId="77777777" w:rsidR="00B6125D" w:rsidRPr="000E4275" w:rsidRDefault="00B6125D" w:rsidP="00B6125D">
            <w:pPr>
              <w:rPr>
                <w:rFonts w:ascii="Times New Roman" w:eastAsia="Times New Roman" w:hAnsi="Times New Roman" w:cs="Times New Roman"/>
                <w:sz w:val="24"/>
                <w:szCs w:val="24"/>
              </w:rPr>
            </w:pPr>
            <w:r w:rsidRPr="000E4275">
              <w:rPr>
                <w:rFonts w:ascii="Times New Roman" w:eastAsia="Times New Roman" w:hAnsi="Times New Roman" w:cs="Times New Roman"/>
                <w:sz w:val="24"/>
                <w:szCs w:val="24"/>
              </w:rPr>
              <w:t>(População de 4 a 17 anos com deficiência de frequência a escola / População de 4 a 17 anos com deficiência) x 100</w:t>
            </w:r>
          </w:p>
        </w:tc>
      </w:tr>
      <w:tr w:rsidR="00B6125D" w:rsidRPr="00316C53" w14:paraId="6DCC1BFC" w14:textId="77777777" w:rsidTr="00CB00BA">
        <w:tc>
          <w:tcPr>
            <w:tcW w:w="4531" w:type="dxa"/>
          </w:tcPr>
          <w:p w14:paraId="02856E20" w14:textId="77777777" w:rsidR="000E4275" w:rsidRDefault="000E4275" w:rsidP="00B6125D">
            <w:pPr>
              <w:jc w:val="both"/>
              <w:rPr>
                <w:rFonts w:ascii="Times New Roman" w:eastAsia="Times New Roman" w:hAnsi="Times New Roman" w:cs="Times New Roman"/>
                <w:sz w:val="24"/>
                <w:szCs w:val="24"/>
              </w:rPr>
            </w:pPr>
          </w:p>
          <w:p w14:paraId="53DE7493" w14:textId="77777777" w:rsidR="000E4275" w:rsidRDefault="000E4275" w:rsidP="00B6125D">
            <w:pPr>
              <w:jc w:val="both"/>
              <w:rPr>
                <w:rFonts w:ascii="Times New Roman" w:eastAsia="Times New Roman" w:hAnsi="Times New Roman" w:cs="Times New Roman"/>
                <w:sz w:val="24"/>
                <w:szCs w:val="24"/>
              </w:rPr>
            </w:pPr>
          </w:p>
          <w:p w14:paraId="182B1907" w14:textId="77777777" w:rsidR="00B6125D" w:rsidRPr="00BF6336" w:rsidRDefault="000E4275" w:rsidP="00B6125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Justificativa</w:t>
            </w:r>
          </w:p>
        </w:tc>
        <w:tc>
          <w:tcPr>
            <w:tcW w:w="8897" w:type="dxa"/>
          </w:tcPr>
          <w:p w14:paraId="486BE20E" w14:textId="77777777" w:rsidR="00B6125D" w:rsidRPr="00BF6336" w:rsidRDefault="000E4275" w:rsidP="000E4275">
            <w:pPr>
              <w:jc w:val="both"/>
              <w:rPr>
                <w:rFonts w:ascii="Times New Roman" w:eastAsia="Times New Roman" w:hAnsi="Times New Roman" w:cs="Times New Roman"/>
                <w:sz w:val="24"/>
                <w:szCs w:val="24"/>
              </w:rPr>
            </w:pPr>
            <w:r w:rsidRPr="000E4275">
              <w:rPr>
                <w:rFonts w:ascii="Times New Roman" w:eastAsia="Times New Roman" w:hAnsi="Times New Roman" w:cs="Times New Roman"/>
                <w:sz w:val="24"/>
                <w:szCs w:val="24"/>
              </w:rPr>
              <w:t>Inviável. O relatório de linha de base 2014, primeiro ciclo, utiliza o Censo demográfico como fonte de dados. Contudo,</w:t>
            </w:r>
            <w:r>
              <w:rPr>
                <w:rFonts w:ascii="Times New Roman" w:eastAsia="Times New Roman" w:hAnsi="Times New Roman" w:cs="Times New Roman"/>
                <w:sz w:val="24"/>
                <w:szCs w:val="24"/>
              </w:rPr>
              <w:t xml:space="preserve"> </w:t>
            </w:r>
            <w:r w:rsidRPr="000E4275">
              <w:rPr>
                <w:rFonts w:ascii="Times New Roman" w:eastAsia="Times New Roman" w:hAnsi="Times New Roman" w:cs="Times New Roman"/>
                <w:sz w:val="24"/>
                <w:szCs w:val="24"/>
              </w:rPr>
              <w:t xml:space="preserve">as perguntas e as alternativas de resposta acerca de deficiências foram elaboradas de modo distinto nos Censos Demográficos de 2000 e 2010. </w:t>
            </w:r>
            <w:r w:rsidRPr="000E4275">
              <w:rPr>
                <w:rFonts w:ascii="Times New Roman" w:eastAsia="Times New Roman" w:hAnsi="Times New Roman" w:cs="Times New Roman"/>
                <w:sz w:val="24"/>
                <w:szCs w:val="24"/>
              </w:rPr>
              <w:lastRenderedPageBreak/>
              <w:t>Ausência de padronização/definição conceitual, pois as fontes de dados sugeridas (Censo demográfico e escolar) possuem conceitos diferentes de deficiências. O censo demográfico engloba todas as pessoas (matriculadas ou não) e o censo escolar apenas os matriculados. Não temos informações de transtornos globais do desenvolvimento e altas habilidades ou superdotação para as pessoas que estão fora da escola. Impossibilidade de desagregação municipal ano a ano.</w:t>
            </w:r>
          </w:p>
        </w:tc>
      </w:tr>
    </w:tbl>
    <w:p w14:paraId="4A5A77C6" w14:textId="77777777" w:rsidR="009E2828" w:rsidRDefault="009E2828" w:rsidP="009E2828">
      <w:pPr>
        <w:spacing w:after="0" w:line="240" w:lineRule="auto"/>
        <w:jc w:val="both"/>
        <w:rPr>
          <w:rFonts w:ascii="Times New Roman" w:eastAsia="Times New Roman" w:hAnsi="Times New Roman" w:cs="Times New Roman"/>
          <w:sz w:val="24"/>
          <w:szCs w:val="24"/>
        </w:rPr>
      </w:pPr>
    </w:p>
    <w:tbl>
      <w:tblPr>
        <w:tblStyle w:val="Tabelacomgrade"/>
        <w:tblW w:w="0" w:type="auto"/>
        <w:tblLook w:val="04A0" w:firstRow="1" w:lastRow="0" w:firstColumn="1" w:lastColumn="0" w:noHBand="0" w:noVBand="1"/>
      </w:tblPr>
      <w:tblGrid>
        <w:gridCol w:w="4531"/>
        <w:gridCol w:w="8897"/>
      </w:tblGrid>
      <w:tr w:rsidR="009E2828" w:rsidRPr="00BF6336" w14:paraId="4BCDBA3F" w14:textId="77777777" w:rsidTr="00CB00BA">
        <w:tc>
          <w:tcPr>
            <w:tcW w:w="4531" w:type="dxa"/>
          </w:tcPr>
          <w:p w14:paraId="0BB1D00F" w14:textId="77777777" w:rsidR="009E2828" w:rsidRPr="00BF6336" w:rsidRDefault="009E2828" w:rsidP="00C753AC">
            <w:pPr>
              <w:jc w:val="both"/>
              <w:rPr>
                <w:rFonts w:ascii="Times New Roman" w:eastAsia="Times New Roman" w:hAnsi="Times New Roman" w:cs="Times New Roman"/>
                <w:sz w:val="24"/>
                <w:szCs w:val="24"/>
              </w:rPr>
            </w:pPr>
            <w:r w:rsidRPr="00BF6336">
              <w:rPr>
                <w:rFonts w:ascii="Times New Roman" w:eastAsia="Times New Roman" w:hAnsi="Times New Roman" w:cs="Times New Roman"/>
                <w:sz w:val="24"/>
                <w:szCs w:val="24"/>
              </w:rPr>
              <w:t xml:space="preserve">Indicador </w:t>
            </w:r>
            <w:r w:rsidR="000E4275">
              <w:rPr>
                <w:rFonts w:ascii="Times New Roman" w:eastAsia="Times New Roman" w:hAnsi="Times New Roman" w:cs="Times New Roman"/>
                <w:sz w:val="24"/>
                <w:szCs w:val="24"/>
              </w:rPr>
              <w:t>4B Nacional</w:t>
            </w:r>
          </w:p>
        </w:tc>
        <w:tc>
          <w:tcPr>
            <w:tcW w:w="8897" w:type="dxa"/>
          </w:tcPr>
          <w:p w14:paraId="3F877CDB" w14:textId="77777777" w:rsidR="009E2828" w:rsidRPr="00BF6336" w:rsidRDefault="00E55485" w:rsidP="00C753AC">
            <w:pPr>
              <w:jc w:val="both"/>
              <w:rPr>
                <w:rFonts w:ascii="Times New Roman" w:eastAsia="Times New Roman" w:hAnsi="Times New Roman" w:cs="Times New Roman"/>
                <w:sz w:val="24"/>
                <w:szCs w:val="24"/>
              </w:rPr>
            </w:pPr>
            <w:r w:rsidRPr="00E55485">
              <w:rPr>
                <w:rFonts w:ascii="Times New Roman" w:eastAsia="Times New Roman" w:hAnsi="Times New Roman" w:cs="Times New Roman"/>
                <w:sz w:val="24"/>
                <w:szCs w:val="24"/>
              </w:rPr>
              <w:t>Percentual de alunos de 4 a 17 anos de idade com deficiência, TGD e altas habilidades ou superdotação que estudam em classes comuns da educação básica.</w:t>
            </w:r>
          </w:p>
        </w:tc>
      </w:tr>
      <w:tr w:rsidR="000E4275" w:rsidRPr="00BF6336" w14:paraId="76DF684B" w14:textId="77777777" w:rsidTr="00CB00BA">
        <w:tc>
          <w:tcPr>
            <w:tcW w:w="4531" w:type="dxa"/>
          </w:tcPr>
          <w:p w14:paraId="2E6ED0D0" w14:textId="77777777" w:rsidR="000E4275" w:rsidRPr="00BF6336" w:rsidRDefault="000E4275" w:rsidP="00C753A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Indicador 4B Proposto</w:t>
            </w:r>
          </w:p>
        </w:tc>
        <w:tc>
          <w:tcPr>
            <w:tcW w:w="8897" w:type="dxa"/>
          </w:tcPr>
          <w:p w14:paraId="6C4D91CD" w14:textId="77777777" w:rsidR="000E4275" w:rsidRPr="00E55485" w:rsidRDefault="000E4275" w:rsidP="00C753A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Replica</w:t>
            </w:r>
            <w:r w:rsidR="00DA17C1">
              <w:rPr>
                <w:rFonts w:ascii="Times New Roman" w:eastAsia="Times New Roman" w:hAnsi="Times New Roman" w:cs="Times New Roman"/>
                <w:sz w:val="24"/>
                <w:szCs w:val="24"/>
              </w:rPr>
              <w:t>r</w:t>
            </w:r>
            <w:r>
              <w:rPr>
                <w:rFonts w:ascii="Times New Roman" w:eastAsia="Times New Roman" w:hAnsi="Times New Roman" w:cs="Times New Roman"/>
                <w:sz w:val="24"/>
                <w:szCs w:val="24"/>
              </w:rPr>
              <w:t xml:space="preserve"> o nacional</w:t>
            </w:r>
          </w:p>
        </w:tc>
      </w:tr>
      <w:tr w:rsidR="009E2828" w:rsidRPr="00BF6336" w14:paraId="67B178EE" w14:textId="77777777" w:rsidTr="00CB00BA">
        <w:tc>
          <w:tcPr>
            <w:tcW w:w="4531" w:type="dxa"/>
          </w:tcPr>
          <w:p w14:paraId="73B10B24" w14:textId="77777777" w:rsidR="000E4275" w:rsidRDefault="000E4275" w:rsidP="00C753AC">
            <w:pPr>
              <w:jc w:val="both"/>
              <w:rPr>
                <w:rFonts w:ascii="Times New Roman" w:eastAsia="Times New Roman" w:hAnsi="Times New Roman" w:cs="Times New Roman"/>
                <w:sz w:val="24"/>
                <w:szCs w:val="24"/>
              </w:rPr>
            </w:pPr>
          </w:p>
          <w:p w14:paraId="6A0554B1" w14:textId="77777777" w:rsidR="000E4275" w:rsidRDefault="000E4275" w:rsidP="00C753AC">
            <w:pPr>
              <w:jc w:val="both"/>
              <w:rPr>
                <w:rFonts w:ascii="Times New Roman" w:eastAsia="Times New Roman" w:hAnsi="Times New Roman" w:cs="Times New Roman"/>
                <w:sz w:val="24"/>
                <w:szCs w:val="24"/>
              </w:rPr>
            </w:pPr>
          </w:p>
          <w:p w14:paraId="698F0ACD" w14:textId="77777777" w:rsidR="009E2828" w:rsidRPr="00BF6336" w:rsidRDefault="009E2828" w:rsidP="00C753AC">
            <w:pPr>
              <w:jc w:val="both"/>
              <w:rPr>
                <w:rFonts w:ascii="Times New Roman" w:eastAsia="Times New Roman" w:hAnsi="Times New Roman" w:cs="Times New Roman"/>
                <w:sz w:val="24"/>
                <w:szCs w:val="24"/>
              </w:rPr>
            </w:pPr>
            <w:r w:rsidRPr="00BF6336">
              <w:rPr>
                <w:rFonts w:ascii="Times New Roman" w:eastAsia="Times New Roman" w:hAnsi="Times New Roman" w:cs="Times New Roman"/>
                <w:sz w:val="24"/>
                <w:szCs w:val="24"/>
              </w:rPr>
              <w:t>Fórmula de cálculo</w:t>
            </w:r>
          </w:p>
        </w:tc>
        <w:tc>
          <w:tcPr>
            <w:tcW w:w="8897" w:type="dxa"/>
          </w:tcPr>
          <w:p w14:paraId="2F9E4805" w14:textId="77777777" w:rsidR="009E2828" w:rsidRDefault="00E55485" w:rsidP="00C753AC">
            <w:pPr>
              <w:jc w:val="both"/>
              <w:rPr>
                <w:rFonts w:ascii="Times New Roman" w:eastAsia="Times New Roman" w:hAnsi="Times New Roman" w:cs="Times New Roman"/>
                <w:sz w:val="24"/>
                <w:szCs w:val="24"/>
              </w:rPr>
            </w:pPr>
            <w:r w:rsidRPr="00E55485">
              <w:rPr>
                <w:rFonts w:ascii="Times New Roman" w:eastAsia="Times New Roman" w:hAnsi="Times New Roman" w:cs="Times New Roman"/>
                <w:sz w:val="24"/>
                <w:szCs w:val="24"/>
              </w:rPr>
              <w:t>(Matriculas em classes comuns da educação básica de alunos de 4 a 17 anos de idade com deficiência, transtornos globais do desenvolvimento e altas habilidades superdotação / Total de matrículas na educação básica de alunos de 4 a 17 anos de idade com deficiência, transtornos globais do desenvolvimento e altas habilidades superdotação) x 100</w:t>
            </w:r>
          </w:p>
          <w:p w14:paraId="663DB0B8" w14:textId="77777777" w:rsidR="009E2828" w:rsidRPr="00BF6336" w:rsidRDefault="009E2828" w:rsidP="00C753AC">
            <w:pPr>
              <w:jc w:val="both"/>
              <w:rPr>
                <w:rFonts w:ascii="Times New Roman" w:eastAsia="Times New Roman" w:hAnsi="Times New Roman" w:cs="Times New Roman"/>
                <w:sz w:val="24"/>
                <w:szCs w:val="24"/>
              </w:rPr>
            </w:pPr>
          </w:p>
        </w:tc>
      </w:tr>
      <w:tr w:rsidR="009E2828" w:rsidRPr="00BF6336" w14:paraId="1AE27EEF" w14:textId="77777777" w:rsidTr="00CB00BA">
        <w:tc>
          <w:tcPr>
            <w:tcW w:w="4531" w:type="dxa"/>
          </w:tcPr>
          <w:p w14:paraId="1E79267E" w14:textId="77777777" w:rsidR="000E4275" w:rsidRDefault="000E4275" w:rsidP="00C753AC">
            <w:pPr>
              <w:jc w:val="both"/>
              <w:rPr>
                <w:rFonts w:ascii="Times New Roman" w:eastAsia="Times New Roman" w:hAnsi="Times New Roman" w:cs="Times New Roman"/>
                <w:sz w:val="24"/>
                <w:szCs w:val="24"/>
              </w:rPr>
            </w:pPr>
          </w:p>
          <w:p w14:paraId="28C6760F" w14:textId="77777777" w:rsidR="000E4275" w:rsidRDefault="000E4275" w:rsidP="00C753AC">
            <w:pPr>
              <w:jc w:val="both"/>
              <w:rPr>
                <w:rFonts w:ascii="Times New Roman" w:eastAsia="Times New Roman" w:hAnsi="Times New Roman" w:cs="Times New Roman"/>
                <w:sz w:val="24"/>
                <w:szCs w:val="24"/>
              </w:rPr>
            </w:pPr>
          </w:p>
          <w:p w14:paraId="60ABDF76" w14:textId="77777777" w:rsidR="000E4275" w:rsidRDefault="000E4275" w:rsidP="00C753AC">
            <w:pPr>
              <w:jc w:val="both"/>
              <w:rPr>
                <w:rFonts w:ascii="Times New Roman" w:eastAsia="Times New Roman" w:hAnsi="Times New Roman" w:cs="Times New Roman"/>
                <w:sz w:val="24"/>
                <w:szCs w:val="24"/>
              </w:rPr>
            </w:pPr>
          </w:p>
          <w:p w14:paraId="3CA88CAE" w14:textId="77777777" w:rsidR="000E4275" w:rsidRDefault="000E4275" w:rsidP="00C753AC">
            <w:pPr>
              <w:jc w:val="both"/>
              <w:rPr>
                <w:rFonts w:ascii="Times New Roman" w:eastAsia="Times New Roman" w:hAnsi="Times New Roman" w:cs="Times New Roman"/>
                <w:sz w:val="24"/>
                <w:szCs w:val="24"/>
              </w:rPr>
            </w:pPr>
          </w:p>
          <w:p w14:paraId="2929CEBF" w14:textId="77777777" w:rsidR="000E4275" w:rsidRDefault="000E4275" w:rsidP="00C753AC">
            <w:pPr>
              <w:jc w:val="both"/>
              <w:rPr>
                <w:rFonts w:ascii="Times New Roman" w:eastAsia="Times New Roman" w:hAnsi="Times New Roman" w:cs="Times New Roman"/>
                <w:sz w:val="24"/>
                <w:szCs w:val="24"/>
              </w:rPr>
            </w:pPr>
          </w:p>
          <w:p w14:paraId="43ED3F91" w14:textId="77777777" w:rsidR="009E2828" w:rsidRPr="00BF6336" w:rsidRDefault="000E4275" w:rsidP="00C753A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Comentário </w:t>
            </w:r>
          </w:p>
        </w:tc>
        <w:tc>
          <w:tcPr>
            <w:tcW w:w="8897" w:type="dxa"/>
          </w:tcPr>
          <w:p w14:paraId="7FAC70C5" w14:textId="77777777" w:rsidR="00CE1F92" w:rsidRPr="00CE1F92" w:rsidRDefault="00CE1F92" w:rsidP="00CE1F92">
            <w:pPr>
              <w:jc w:val="both"/>
              <w:rPr>
                <w:rFonts w:ascii="Times New Roman" w:eastAsia="Times New Roman" w:hAnsi="Times New Roman" w:cs="Times New Roman"/>
                <w:sz w:val="24"/>
                <w:szCs w:val="24"/>
              </w:rPr>
            </w:pPr>
            <w:r w:rsidRPr="00CE1F92">
              <w:rPr>
                <w:rFonts w:ascii="Times New Roman" w:eastAsia="Times New Roman" w:hAnsi="Times New Roman" w:cs="Times New Roman"/>
                <w:sz w:val="24"/>
                <w:szCs w:val="24"/>
              </w:rPr>
              <w:t xml:space="preserve">Calculado conforme Relatório do 3º Ciclo de Monitoramento das Metas do Plano Nacional de Educação - 2020 (INEP). A idade de referência utilizada nesse indicador é a variável (NU_IDADE) do Censo Escolar, diferente da "variável derivada" utilizada nos indicadores propostos pelo IPARDES nas metas 1, 2 e 3. Dessa forma, voltando a utilizar as variáveis código de matrícula (ID_MATRICULA) e idade como sendo no ano de nascimento do aluno, e não mais a idade até 31 de março. Essa opção foi assumida para que esse indicador, cujos dados estão disponíveis para os municípios, ficasse igual ao nacional. Observa-se </w:t>
            </w:r>
          </w:p>
          <w:p w14:paraId="156F2044" w14:textId="77777777" w:rsidR="00CE1F92" w:rsidRPr="00CE1F92" w:rsidRDefault="00CE1F92" w:rsidP="00CE1F92">
            <w:pPr>
              <w:jc w:val="both"/>
              <w:rPr>
                <w:rFonts w:ascii="Times New Roman" w:eastAsia="Times New Roman" w:hAnsi="Times New Roman" w:cs="Times New Roman"/>
                <w:sz w:val="24"/>
                <w:szCs w:val="24"/>
              </w:rPr>
            </w:pPr>
            <w:r w:rsidRPr="00CE1F92">
              <w:rPr>
                <w:rFonts w:ascii="Times New Roman" w:eastAsia="Times New Roman" w:hAnsi="Times New Roman" w:cs="Times New Roman"/>
                <w:sz w:val="24"/>
                <w:szCs w:val="24"/>
              </w:rPr>
              <w:t xml:space="preserve">que, na série calculada nesse estudo, não é mostrado o indicador para 2014, pois a variável </w:t>
            </w:r>
          </w:p>
          <w:p w14:paraId="63359D5A" w14:textId="77777777" w:rsidR="009E2828" w:rsidRPr="00BF6336" w:rsidRDefault="00CE1F92" w:rsidP="00C753AC">
            <w:pPr>
              <w:jc w:val="both"/>
              <w:rPr>
                <w:rFonts w:ascii="Times New Roman" w:eastAsia="Times New Roman" w:hAnsi="Times New Roman" w:cs="Times New Roman"/>
                <w:sz w:val="24"/>
                <w:szCs w:val="24"/>
              </w:rPr>
            </w:pPr>
            <w:r w:rsidRPr="00CE1F92">
              <w:rPr>
                <w:rFonts w:ascii="Times New Roman" w:eastAsia="Times New Roman" w:hAnsi="Times New Roman" w:cs="Times New Roman"/>
                <w:sz w:val="24"/>
                <w:szCs w:val="24"/>
              </w:rPr>
              <w:t>(IN_ESPECIAL_EXCLUSIVA), necessária para se calcular o indicador, não foi identificada nos microdados, impossibilitando usar a metodologia para calcular o indicador para o ano de 2014. Portanto, foram calculados apenas os indicadores para os anos de 2015, 2016, 2017, 2018, 2019 e 2020</w:t>
            </w:r>
          </w:p>
        </w:tc>
      </w:tr>
    </w:tbl>
    <w:p w14:paraId="7E2C4640" w14:textId="77777777" w:rsidR="004831A4" w:rsidRDefault="004831A4" w:rsidP="009E2828">
      <w:pPr>
        <w:spacing w:after="0" w:line="240" w:lineRule="auto"/>
        <w:jc w:val="both"/>
        <w:rPr>
          <w:rFonts w:ascii="Times New Roman" w:eastAsia="Times New Roman" w:hAnsi="Times New Roman" w:cs="Times New Roman"/>
          <w:b/>
          <w:sz w:val="24"/>
          <w:szCs w:val="24"/>
        </w:rPr>
      </w:pPr>
    </w:p>
    <w:tbl>
      <w:tblPr>
        <w:tblStyle w:val="Tabelacomgrade"/>
        <w:tblW w:w="0" w:type="auto"/>
        <w:tblLook w:val="04A0" w:firstRow="1" w:lastRow="0" w:firstColumn="1" w:lastColumn="0" w:noHBand="0" w:noVBand="1"/>
      </w:tblPr>
      <w:tblGrid>
        <w:gridCol w:w="4531"/>
        <w:gridCol w:w="8897"/>
      </w:tblGrid>
      <w:tr w:rsidR="004831A4" w:rsidRPr="00BF6336" w14:paraId="369484A3" w14:textId="77777777" w:rsidTr="00CE1F92">
        <w:tc>
          <w:tcPr>
            <w:tcW w:w="4531" w:type="dxa"/>
          </w:tcPr>
          <w:p w14:paraId="039004A2" w14:textId="77777777" w:rsidR="00A61C81" w:rsidRDefault="00A61C81" w:rsidP="00B56843">
            <w:pPr>
              <w:jc w:val="both"/>
              <w:rPr>
                <w:rFonts w:ascii="Times New Roman" w:eastAsia="Times New Roman" w:hAnsi="Times New Roman" w:cs="Times New Roman"/>
                <w:sz w:val="24"/>
                <w:szCs w:val="24"/>
              </w:rPr>
            </w:pPr>
          </w:p>
          <w:p w14:paraId="470E663C" w14:textId="77777777" w:rsidR="004831A4" w:rsidRPr="00BF6336" w:rsidRDefault="004831A4" w:rsidP="00B5684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Indicador </w:t>
            </w:r>
            <w:r w:rsidR="00A61C81">
              <w:rPr>
                <w:rFonts w:ascii="Times New Roman" w:eastAsia="Times New Roman" w:hAnsi="Times New Roman" w:cs="Times New Roman"/>
                <w:sz w:val="24"/>
                <w:szCs w:val="24"/>
              </w:rPr>
              <w:t>4C Nacional</w:t>
            </w:r>
          </w:p>
        </w:tc>
        <w:tc>
          <w:tcPr>
            <w:tcW w:w="8897" w:type="dxa"/>
          </w:tcPr>
          <w:p w14:paraId="0E74EC28" w14:textId="77777777" w:rsidR="004831A4" w:rsidRPr="00BF6336" w:rsidRDefault="00CE1F92" w:rsidP="00B56843">
            <w:pPr>
              <w:jc w:val="both"/>
              <w:rPr>
                <w:rFonts w:ascii="Times New Roman" w:eastAsia="Times New Roman" w:hAnsi="Times New Roman" w:cs="Times New Roman"/>
                <w:sz w:val="24"/>
                <w:szCs w:val="24"/>
              </w:rPr>
            </w:pPr>
            <w:r w:rsidRPr="00CE1F92">
              <w:rPr>
                <w:rFonts w:ascii="Times New Roman" w:eastAsia="Times New Roman" w:hAnsi="Times New Roman" w:cs="Times New Roman"/>
                <w:sz w:val="24"/>
                <w:szCs w:val="24"/>
              </w:rPr>
              <w:t>Percentual de matrículas na educação básica de alunos de 4 a 17 anos de idade</w:t>
            </w:r>
            <w:r>
              <w:rPr>
                <w:rFonts w:ascii="Times New Roman" w:eastAsia="Times New Roman" w:hAnsi="Times New Roman" w:cs="Times New Roman"/>
                <w:sz w:val="24"/>
                <w:szCs w:val="24"/>
              </w:rPr>
              <w:t xml:space="preserve"> </w:t>
            </w:r>
            <w:r w:rsidRPr="00CE1F92">
              <w:rPr>
                <w:rFonts w:ascii="Times New Roman" w:eastAsia="Times New Roman" w:hAnsi="Times New Roman" w:cs="Times New Roman"/>
                <w:sz w:val="24"/>
                <w:szCs w:val="24"/>
              </w:rPr>
              <w:t>com deficiência, TGD, altas habilidades ou superdotação que recebem atendimento</w:t>
            </w:r>
            <w:r>
              <w:rPr>
                <w:rFonts w:ascii="Times New Roman" w:eastAsia="Times New Roman" w:hAnsi="Times New Roman" w:cs="Times New Roman"/>
                <w:sz w:val="24"/>
                <w:szCs w:val="24"/>
              </w:rPr>
              <w:t xml:space="preserve"> </w:t>
            </w:r>
            <w:r w:rsidRPr="00CE1F92">
              <w:rPr>
                <w:rFonts w:ascii="Times New Roman" w:eastAsia="Times New Roman" w:hAnsi="Times New Roman" w:cs="Times New Roman"/>
                <w:sz w:val="24"/>
                <w:szCs w:val="24"/>
              </w:rPr>
              <w:t>educacional especializado</w:t>
            </w:r>
          </w:p>
        </w:tc>
      </w:tr>
      <w:tr w:rsidR="00A61C81" w:rsidRPr="00BF6336" w14:paraId="04B18EF4" w14:textId="77777777" w:rsidTr="00CE1F92">
        <w:tc>
          <w:tcPr>
            <w:tcW w:w="4531" w:type="dxa"/>
          </w:tcPr>
          <w:p w14:paraId="7AB12D57" w14:textId="77777777" w:rsidR="00A61C81" w:rsidRDefault="00A61C81" w:rsidP="00B5684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Indicador 4C Proposto</w:t>
            </w:r>
          </w:p>
        </w:tc>
        <w:tc>
          <w:tcPr>
            <w:tcW w:w="8897" w:type="dxa"/>
          </w:tcPr>
          <w:p w14:paraId="7A25516C" w14:textId="77777777" w:rsidR="00A61C81" w:rsidRPr="00CE1F92" w:rsidRDefault="00A61C81" w:rsidP="00B56843">
            <w:pPr>
              <w:jc w:val="both"/>
              <w:rPr>
                <w:rFonts w:ascii="Times New Roman" w:eastAsia="Times New Roman" w:hAnsi="Times New Roman" w:cs="Times New Roman"/>
                <w:sz w:val="24"/>
                <w:szCs w:val="24"/>
              </w:rPr>
            </w:pPr>
            <w:r w:rsidRPr="00A61C81">
              <w:rPr>
                <w:rFonts w:ascii="Times New Roman" w:eastAsia="Times New Roman" w:hAnsi="Times New Roman" w:cs="Times New Roman"/>
                <w:sz w:val="24"/>
                <w:szCs w:val="24"/>
              </w:rPr>
              <w:t>Replica</w:t>
            </w:r>
            <w:r w:rsidR="00DA17C1">
              <w:rPr>
                <w:rFonts w:ascii="Times New Roman" w:eastAsia="Times New Roman" w:hAnsi="Times New Roman" w:cs="Times New Roman"/>
                <w:sz w:val="24"/>
                <w:szCs w:val="24"/>
              </w:rPr>
              <w:t>r</w:t>
            </w:r>
            <w:r w:rsidRPr="00A61C81">
              <w:rPr>
                <w:rFonts w:ascii="Times New Roman" w:eastAsia="Times New Roman" w:hAnsi="Times New Roman" w:cs="Times New Roman"/>
                <w:sz w:val="24"/>
                <w:szCs w:val="24"/>
              </w:rPr>
              <w:t xml:space="preserve"> o nacional</w:t>
            </w:r>
          </w:p>
        </w:tc>
      </w:tr>
      <w:tr w:rsidR="004831A4" w:rsidRPr="00BF6336" w14:paraId="0785D4E8" w14:textId="77777777" w:rsidTr="00CE1F92">
        <w:tc>
          <w:tcPr>
            <w:tcW w:w="4531" w:type="dxa"/>
          </w:tcPr>
          <w:p w14:paraId="2AC5DDB7" w14:textId="77777777" w:rsidR="00A61C81" w:rsidRDefault="00A61C81" w:rsidP="00B56843">
            <w:pPr>
              <w:jc w:val="both"/>
              <w:rPr>
                <w:rFonts w:ascii="Times New Roman" w:eastAsia="Times New Roman" w:hAnsi="Times New Roman" w:cs="Times New Roman"/>
                <w:sz w:val="24"/>
                <w:szCs w:val="24"/>
              </w:rPr>
            </w:pPr>
          </w:p>
          <w:p w14:paraId="03D77C5E" w14:textId="77777777" w:rsidR="00A61C81" w:rsidRDefault="00A61C81" w:rsidP="00B56843">
            <w:pPr>
              <w:jc w:val="both"/>
              <w:rPr>
                <w:rFonts w:ascii="Times New Roman" w:eastAsia="Times New Roman" w:hAnsi="Times New Roman" w:cs="Times New Roman"/>
                <w:sz w:val="24"/>
                <w:szCs w:val="24"/>
              </w:rPr>
            </w:pPr>
          </w:p>
          <w:p w14:paraId="7CCACF2D" w14:textId="77777777" w:rsidR="004831A4" w:rsidRPr="00BF6336" w:rsidRDefault="004831A4" w:rsidP="00B56843">
            <w:pPr>
              <w:jc w:val="both"/>
              <w:rPr>
                <w:rFonts w:ascii="Times New Roman" w:eastAsia="Times New Roman" w:hAnsi="Times New Roman" w:cs="Times New Roman"/>
                <w:sz w:val="24"/>
                <w:szCs w:val="24"/>
              </w:rPr>
            </w:pPr>
            <w:r w:rsidRPr="00BF6336">
              <w:rPr>
                <w:rFonts w:ascii="Times New Roman" w:eastAsia="Times New Roman" w:hAnsi="Times New Roman" w:cs="Times New Roman"/>
                <w:sz w:val="24"/>
                <w:szCs w:val="24"/>
              </w:rPr>
              <w:t>Fórmula de cálculo</w:t>
            </w:r>
          </w:p>
        </w:tc>
        <w:tc>
          <w:tcPr>
            <w:tcW w:w="8897" w:type="dxa"/>
          </w:tcPr>
          <w:p w14:paraId="0B7AF7EC" w14:textId="77777777" w:rsidR="004831A4" w:rsidRPr="00BF6336" w:rsidRDefault="00CE1F92" w:rsidP="00B56843">
            <w:pPr>
              <w:jc w:val="both"/>
              <w:rPr>
                <w:rFonts w:ascii="Times New Roman" w:eastAsia="Times New Roman" w:hAnsi="Times New Roman" w:cs="Times New Roman"/>
                <w:sz w:val="24"/>
                <w:szCs w:val="24"/>
              </w:rPr>
            </w:pPr>
            <w:r w:rsidRPr="00CE1F92">
              <w:rPr>
                <w:rFonts w:ascii="Times New Roman" w:eastAsia="Times New Roman" w:hAnsi="Times New Roman" w:cs="Times New Roman"/>
                <w:sz w:val="24"/>
                <w:szCs w:val="24"/>
              </w:rPr>
              <w:t>(número de matrículas de turmas de escolarização em classes especiais ou escolas exclusivas ou cujo aluno está em turma de atendimento educacional especializado, da educação básica de alunos de 4 a 17 anos de idade com deficiência, transtornos globais do desenvolvimento, altas habilidades ou superdotação/Total de matrículas na educação básica de alunos de 4 a 17 anos de idade com deficiência, transtornos globais do desenvolvimento e altas habilidades superdotação) x 100</w:t>
            </w:r>
          </w:p>
        </w:tc>
      </w:tr>
      <w:tr w:rsidR="004831A4" w:rsidRPr="00BF6336" w14:paraId="5A6AC02D" w14:textId="77777777" w:rsidTr="00CE1F92">
        <w:tc>
          <w:tcPr>
            <w:tcW w:w="4531" w:type="dxa"/>
          </w:tcPr>
          <w:p w14:paraId="3445764A" w14:textId="77777777" w:rsidR="004831A4" w:rsidRPr="00BF6336" w:rsidRDefault="00A61C81" w:rsidP="00B5684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Comentário </w:t>
            </w:r>
          </w:p>
        </w:tc>
        <w:tc>
          <w:tcPr>
            <w:tcW w:w="8897" w:type="dxa"/>
          </w:tcPr>
          <w:p w14:paraId="67D7BC96" w14:textId="77777777" w:rsidR="004831A4" w:rsidRPr="00BF6336" w:rsidRDefault="00CE1F92" w:rsidP="00B56843">
            <w:pPr>
              <w:jc w:val="both"/>
              <w:rPr>
                <w:rFonts w:ascii="Times New Roman" w:eastAsia="Times New Roman" w:hAnsi="Times New Roman" w:cs="Times New Roman"/>
                <w:sz w:val="24"/>
                <w:szCs w:val="24"/>
              </w:rPr>
            </w:pPr>
            <w:r w:rsidRPr="00CE1F92">
              <w:rPr>
                <w:rFonts w:ascii="Times New Roman" w:eastAsia="Times New Roman" w:hAnsi="Times New Roman" w:cs="Times New Roman"/>
                <w:sz w:val="24"/>
                <w:szCs w:val="24"/>
              </w:rPr>
              <w:t>Incluído e calculado conforme Relatório do 3º Ciclo de Monitoramento das Metas do Plano Nacional de Educação – 2020 (INEP)</w:t>
            </w:r>
          </w:p>
        </w:tc>
      </w:tr>
    </w:tbl>
    <w:p w14:paraId="4C5B5796" w14:textId="77777777" w:rsidR="009E2828" w:rsidRPr="00316C53" w:rsidRDefault="009E2828" w:rsidP="009E2828">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COMPORTAMENTO DOS INDICADORES DO PERÍODO</w:t>
      </w:r>
    </w:p>
    <w:tbl>
      <w:tblPr>
        <w:tblStyle w:val="Tabelacomgrade"/>
        <w:tblW w:w="13462" w:type="dxa"/>
        <w:tblLook w:val="04A0" w:firstRow="1" w:lastRow="0" w:firstColumn="1" w:lastColumn="0" w:noHBand="0" w:noVBand="1"/>
      </w:tblPr>
      <w:tblGrid>
        <w:gridCol w:w="2138"/>
        <w:gridCol w:w="1259"/>
        <w:gridCol w:w="1560"/>
        <w:gridCol w:w="1417"/>
        <w:gridCol w:w="1276"/>
        <w:gridCol w:w="1134"/>
        <w:gridCol w:w="1417"/>
        <w:gridCol w:w="1276"/>
        <w:gridCol w:w="851"/>
        <w:gridCol w:w="1134"/>
      </w:tblGrid>
      <w:tr w:rsidR="006404CA" w:rsidRPr="00D80AD9" w14:paraId="16E564F5" w14:textId="0AC560A2" w:rsidTr="004121D6">
        <w:tc>
          <w:tcPr>
            <w:tcW w:w="2138" w:type="dxa"/>
          </w:tcPr>
          <w:p w14:paraId="673BFC24" w14:textId="62287027" w:rsidR="006404CA" w:rsidRPr="004121D6" w:rsidRDefault="006404CA" w:rsidP="009C2B15">
            <w:pPr>
              <w:rPr>
                <w:rFonts w:ascii="Times New Roman" w:eastAsia="Times New Roman" w:hAnsi="Times New Roman" w:cs="Times New Roman"/>
                <w:sz w:val="24"/>
                <w:szCs w:val="24"/>
              </w:rPr>
            </w:pPr>
            <w:r w:rsidRPr="004121D6">
              <w:rPr>
                <w:rFonts w:ascii="Times New Roman" w:eastAsia="Times New Roman" w:hAnsi="Times New Roman" w:cs="Times New Roman"/>
                <w:sz w:val="24"/>
                <w:szCs w:val="24"/>
              </w:rPr>
              <w:t xml:space="preserve">Anos </w:t>
            </w:r>
          </w:p>
        </w:tc>
        <w:tc>
          <w:tcPr>
            <w:tcW w:w="1259" w:type="dxa"/>
          </w:tcPr>
          <w:p w14:paraId="0344EB71" w14:textId="77777777" w:rsidR="006404CA" w:rsidRPr="004121D6" w:rsidRDefault="006404CA" w:rsidP="009C2B15">
            <w:pPr>
              <w:jc w:val="center"/>
              <w:rPr>
                <w:rFonts w:ascii="Times New Roman" w:eastAsia="Times New Roman" w:hAnsi="Times New Roman" w:cs="Times New Roman"/>
                <w:sz w:val="24"/>
                <w:szCs w:val="24"/>
              </w:rPr>
            </w:pPr>
            <w:r w:rsidRPr="004121D6">
              <w:rPr>
                <w:rFonts w:ascii="Times New Roman" w:eastAsia="Times New Roman" w:hAnsi="Times New Roman" w:cs="Times New Roman"/>
                <w:sz w:val="24"/>
                <w:szCs w:val="24"/>
              </w:rPr>
              <w:t>2014</w:t>
            </w:r>
          </w:p>
        </w:tc>
        <w:tc>
          <w:tcPr>
            <w:tcW w:w="1560" w:type="dxa"/>
          </w:tcPr>
          <w:p w14:paraId="0608F2EB" w14:textId="77777777" w:rsidR="006404CA" w:rsidRPr="004121D6" w:rsidRDefault="006404CA" w:rsidP="009C2B15">
            <w:pPr>
              <w:jc w:val="center"/>
              <w:rPr>
                <w:rFonts w:ascii="Times New Roman" w:eastAsia="Times New Roman" w:hAnsi="Times New Roman" w:cs="Times New Roman"/>
                <w:sz w:val="24"/>
                <w:szCs w:val="24"/>
              </w:rPr>
            </w:pPr>
            <w:r w:rsidRPr="004121D6">
              <w:rPr>
                <w:rFonts w:ascii="Times New Roman" w:eastAsia="Times New Roman" w:hAnsi="Times New Roman" w:cs="Times New Roman"/>
                <w:sz w:val="24"/>
                <w:szCs w:val="24"/>
              </w:rPr>
              <w:t>2015</w:t>
            </w:r>
          </w:p>
        </w:tc>
        <w:tc>
          <w:tcPr>
            <w:tcW w:w="1417" w:type="dxa"/>
          </w:tcPr>
          <w:p w14:paraId="205BE2F0" w14:textId="77777777" w:rsidR="006404CA" w:rsidRPr="004121D6" w:rsidRDefault="006404CA" w:rsidP="009C2B15">
            <w:pPr>
              <w:jc w:val="center"/>
              <w:rPr>
                <w:rFonts w:ascii="Times New Roman" w:eastAsia="Times New Roman" w:hAnsi="Times New Roman" w:cs="Times New Roman"/>
                <w:sz w:val="24"/>
                <w:szCs w:val="24"/>
              </w:rPr>
            </w:pPr>
            <w:r w:rsidRPr="004121D6">
              <w:rPr>
                <w:rFonts w:ascii="Times New Roman" w:eastAsia="Times New Roman" w:hAnsi="Times New Roman" w:cs="Times New Roman"/>
                <w:sz w:val="24"/>
                <w:szCs w:val="24"/>
              </w:rPr>
              <w:t>2016</w:t>
            </w:r>
          </w:p>
        </w:tc>
        <w:tc>
          <w:tcPr>
            <w:tcW w:w="1276" w:type="dxa"/>
          </w:tcPr>
          <w:p w14:paraId="001DD930" w14:textId="77777777" w:rsidR="006404CA" w:rsidRPr="004121D6" w:rsidRDefault="006404CA" w:rsidP="009C2B15">
            <w:pPr>
              <w:jc w:val="center"/>
              <w:rPr>
                <w:rFonts w:ascii="Times New Roman" w:eastAsia="Times New Roman" w:hAnsi="Times New Roman" w:cs="Times New Roman"/>
                <w:sz w:val="24"/>
                <w:szCs w:val="24"/>
              </w:rPr>
            </w:pPr>
            <w:r w:rsidRPr="004121D6">
              <w:rPr>
                <w:rFonts w:ascii="Times New Roman" w:eastAsia="Times New Roman" w:hAnsi="Times New Roman" w:cs="Times New Roman"/>
                <w:sz w:val="24"/>
                <w:szCs w:val="24"/>
              </w:rPr>
              <w:t>2017</w:t>
            </w:r>
          </w:p>
        </w:tc>
        <w:tc>
          <w:tcPr>
            <w:tcW w:w="1134" w:type="dxa"/>
          </w:tcPr>
          <w:p w14:paraId="1421C006" w14:textId="77777777" w:rsidR="006404CA" w:rsidRDefault="006404CA" w:rsidP="009C2B1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2018</w:t>
            </w:r>
          </w:p>
        </w:tc>
        <w:tc>
          <w:tcPr>
            <w:tcW w:w="1417" w:type="dxa"/>
          </w:tcPr>
          <w:p w14:paraId="6DD05D23" w14:textId="77777777" w:rsidR="006404CA" w:rsidRDefault="006404CA" w:rsidP="009C2B1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2019</w:t>
            </w:r>
          </w:p>
        </w:tc>
        <w:tc>
          <w:tcPr>
            <w:tcW w:w="1276" w:type="dxa"/>
          </w:tcPr>
          <w:p w14:paraId="6D920C0E" w14:textId="77777777" w:rsidR="006404CA" w:rsidRDefault="006404CA" w:rsidP="009C2B1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2020</w:t>
            </w:r>
          </w:p>
        </w:tc>
        <w:tc>
          <w:tcPr>
            <w:tcW w:w="851" w:type="dxa"/>
          </w:tcPr>
          <w:p w14:paraId="0661090A" w14:textId="0FCDB74E" w:rsidR="006404CA" w:rsidRDefault="004121D6" w:rsidP="006404C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2021</w:t>
            </w:r>
          </w:p>
        </w:tc>
        <w:tc>
          <w:tcPr>
            <w:tcW w:w="1134" w:type="dxa"/>
          </w:tcPr>
          <w:p w14:paraId="5118D7DB" w14:textId="3777B88F" w:rsidR="006404CA" w:rsidRDefault="004121D6" w:rsidP="006404C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2022</w:t>
            </w:r>
          </w:p>
        </w:tc>
      </w:tr>
      <w:tr w:rsidR="006404CA" w:rsidRPr="00D80AD9" w14:paraId="24AB4FF8" w14:textId="489BD55A" w:rsidTr="004121D6">
        <w:tc>
          <w:tcPr>
            <w:tcW w:w="2138" w:type="dxa"/>
          </w:tcPr>
          <w:p w14:paraId="795EC5D2" w14:textId="77777777" w:rsidR="006404CA" w:rsidRPr="004121D6" w:rsidRDefault="006404CA" w:rsidP="009C2B15">
            <w:pPr>
              <w:rPr>
                <w:rFonts w:ascii="Times New Roman" w:eastAsia="Times New Roman" w:hAnsi="Times New Roman" w:cs="Times New Roman"/>
                <w:sz w:val="24"/>
                <w:szCs w:val="24"/>
              </w:rPr>
            </w:pPr>
            <w:r w:rsidRPr="004121D6">
              <w:rPr>
                <w:rFonts w:ascii="Times New Roman" w:eastAsia="Times New Roman" w:hAnsi="Times New Roman" w:cs="Times New Roman"/>
                <w:sz w:val="24"/>
                <w:szCs w:val="24"/>
              </w:rPr>
              <w:t>Indicador 4B</w:t>
            </w:r>
          </w:p>
        </w:tc>
        <w:tc>
          <w:tcPr>
            <w:tcW w:w="1259" w:type="dxa"/>
          </w:tcPr>
          <w:p w14:paraId="43D7F9AE" w14:textId="77777777" w:rsidR="006404CA" w:rsidRPr="004121D6" w:rsidRDefault="006404CA" w:rsidP="009C2B15">
            <w:pPr>
              <w:jc w:val="center"/>
              <w:rPr>
                <w:rFonts w:ascii="Times New Roman" w:eastAsia="Times New Roman" w:hAnsi="Times New Roman" w:cs="Times New Roman"/>
                <w:sz w:val="24"/>
                <w:szCs w:val="24"/>
              </w:rPr>
            </w:pPr>
          </w:p>
        </w:tc>
        <w:tc>
          <w:tcPr>
            <w:tcW w:w="1560" w:type="dxa"/>
          </w:tcPr>
          <w:p w14:paraId="4F9273BB" w14:textId="77777777" w:rsidR="006404CA" w:rsidRPr="004121D6" w:rsidRDefault="006404CA" w:rsidP="009C2B15">
            <w:pPr>
              <w:jc w:val="center"/>
              <w:rPr>
                <w:rFonts w:ascii="Times New Roman" w:eastAsia="Times New Roman" w:hAnsi="Times New Roman" w:cs="Times New Roman"/>
                <w:sz w:val="24"/>
                <w:szCs w:val="24"/>
              </w:rPr>
            </w:pPr>
            <w:r w:rsidRPr="004121D6">
              <w:rPr>
                <w:rFonts w:ascii="Times New Roman" w:eastAsia="Times New Roman" w:hAnsi="Times New Roman" w:cs="Times New Roman"/>
                <w:sz w:val="24"/>
                <w:szCs w:val="24"/>
              </w:rPr>
              <w:t>66,0%</w:t>
            </w:r>
          </w:p>
        </w:tc>
        <w:tc>
          <w:tcPr>
            <w:tcW w:w="1417" w:type="dxa"/>
          </w:tcPr>
          <w:p w14:paraId="406EBFE0" w14:textId="77777777" w:rsidR="006404CA" w:rsidRPr="004121D6" w:rsidRDefault="006404CA" w:rsidP="009C2B15">
            <w:pPr>
              <w:jc w:val="center"/>
              <w:rPr>
                <w:rFonts w:ascii="Times New Roman" w:eastAsia="Times New Roman" w:hAnsi="Times New Roman" w:cs="Times New Roman"/>
                <w:sz w:val="24"/>
                <w:szCs w:val="24"/>
              </w:rPr>
            </w:pPr>
            <w:r w:rsidRPr="004121D6">
              <w:rPr>
                <w:rFonts w:ascii="Times New Roman" w:eastAsia="Times New Roman" w:hAnsi="Times New Roman" w:cs="Times New Roman"/>
                <w:sz w:val="24"/>
                <w:szCs w:val="24"/>
              </w:rPr>
              <w:t>68,6%</w:t>
            </w:r>
          </w:p>
        </w:tc>
        <w:tc>
          <w:tcPr>
            <w:tcW w:w="1276" w:type="dxa"/>
          </w:tcPr>
          <w:p w14:paraId="73C3C046" w14:textId="77777777" w:rsidR="006404CA" w:rsidRPr="004121D6" w:rsidRDefault="006404CA" w:rsidP="009C2B15">
            <w:pPr>
              <w:jc w:val="center"/>
              <w:rPr>
                <w:rFonts w:ascii="Times New Roman" w:eastAsia="Times New Roman" w:hAnsi="Times New Roman" w:cs="Times New Roman"/>
                <w:sz w:val="24"/>
                <w:szCs w:val="24"/>
              </w:rPr>
            </w:pPr>
            <w:r w:rsidRPr="004121D6">
              <w:rPr>
                <w:rFonts w:ascii="Times New Roman" w:eastAsia="Times New Roman" w:hAnsi="Times New Roman" w:cs="Times New Roman"/>
                <w:sz w:val="24"/>
                <w:szCs w:val="24"/>
              </w:rPr>
              <w:t>66,7%</w:t>
            </w:r>
          </w:p>
        </w:tc>
        <w:tc>
          <w:tcPr>
            <w:tcW w:w="1134" w:type="dxa"/>
          </w:tcPr>
          <w:p w14:paraId="37B43DB5" w14:textId="77777777" w:rsidR="006404CA" w:rsidRPr="00D80AD9" w:rsidRDefault="006404CA" w:rsidP="009C2B1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60,0%</w:t>
            </w:r>
          </w:p>
        </w:tc>
        <w:tc>
          <w:tcPr>
            <w:tcW w:w="1417" w:type="dxa"/>
          </w:tcPr>
          <w:p w14:paraId="18B02166" w14:textId="77777777" w:rsidR="006404CA" w:rsidRPr="00D80AD9" w:rsidRDefault="006404CA" w:rsidP="009C2B1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60,0%</w:t>
            </w:r>
          </w:p>
        </w:tc>
        <w:tc>
          <w:tcPr>
            <w:tcW w:w="1276" w:type="dxa"/>
          </w:tcPr>
          <w:p w14:paraId="37FDF4F6" w14:textId="77777777" w:rsidR="006404CA" w:rsidRPr="00D80AD9" w:rsidRDefault="006404CA" w:rsidP="009C2B1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62,1%</w:t>
            </w:r>
          </w:p>
        </w:tc>
        <w:tc>
          <w:tcPr>
            <w:tcW w:w="851" w:type="dxa"/>
          </w:tcPr>
          <w:p w14:paraId="6521415B" w14:textId="06F01022" w:rsidR="006404CA" w:rsidRPr="00D80AD9" w:rsidRDefault="004121D6" w:rsidP="006404C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134" w:type="dxa"/>
          </w:tcPr>
          <w:p w14:paraId="1D54B7D6" w14:textId="42A79515" w:rsidR="006404CA" w:rsidRPr="00D80AD9" w:rsidRDefault="004121D6" w:rsidP="006404C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6404CA" w:rsidRPr="00D80AD9" w14:paraId="713445FB" w14:textId="50B8453E" w:rsidTr="004121D6">
        <w:tc>
          <w:tcPr>
            <w:tcW w:w="2138" w:type="dxa"/>
          </w:tcPr>
          <w:p w14:paraId="5B27A553" w14:textId="77777777" w:rsidR="006404CA" w:rsidRPr="00D80AD9" w:rsidRDefault="006404CA" w:rsidP="009C2B15">
            <w:pPr>
              <w:rPr>
                <w:rFonts w:ascii="Times New Roman" w:eastAsia="Times New Roman" w:hAnsi="Times New Roman" w:cs="Times New Roman"/>
                <w:sz w:val="24"/>
                <w:szCs w:val="24"/>
              </w:rPr>
            </w:pPr>
            <w:r>
              <w:rPr>
                <w:rFonts w:ascii="Times New Roman" w:eastAsia="Times New Roman" w:hAnsi="Times New Roman" w:cs="Times New Roman"/>
                <w:sz w:val="24"/>
                <w:szCs w:val="24"/>
              </w:rPr>
              <w:t>Indicador 4C</w:t>
            </w:r>
          </w:p>
        </w:tc>
        <w:tc>
          <w:tcPr>
            <w:tcW w:w="1259" w:type="dxa"/>
            <w:shd w:val="clear" w:color="auto" w:fill="BFBFBF" w:themeFill="background1" w:themeFillShade="BF"/>
          </w:tcPr>
          <w:p w14:paraId="1AFE3EE4" w14:textId="77777777" w:rsidR="006404CA" w:rsidRPr="009C2B15" w:rsidRDefault="006404CA" w:rsidP="009C2B15">
            <w:pPr>
              <w:jc w:val="center"/>
              <w:rPr>
                <w:rFonts w:ascii="Times New Roman" w:eastAsia="Times New Roman" w:hAnsi="Times New Roman" w:cs="Times New Roman"/>
                <w:sz w:val="24"/>
                <w:szCs w:val="24"/>
                <w:highlight w:val="lightGray"/>
              </w:rPr>
            </w:pPr>
          </w:p>
        </w:tc>
        <w:tc>
          <w:tcPr>
            <w:tcW w:w="1560" w:type="dxa"/>
            <w:shd w:val="clear" w:color="auto" w:fill="BFBFBF" w:themeFill="background1" w:themeFillShade="BF"/>
          </w:tcPr>
          <w:p w14:paraId="26BF6D39" w14:textId="77777777" w:rsidR="006404CA" w:rsidRPr="009C2B15" w:rsidRDefault="006404CA" w:rsidP="009C2B15">
            <w:pPr>
              <w:jc w:val="center"/>
              <w:rPr>
                <w:rFonts w:ascii="Times New Roman" w:eastAsia="Times New Roman" w:hAnsi="Times New Roman" w:cs="Times New Roman"/>
                <w:sz w:val="24"/>
                <w:szCs w:val="24"/>
                <w:highlight w:val="lightGray"/>
              </w:rPr>
            </w:pPr>
          </w:p>
        </w:tc>
        <w:tc>
          <w:tcPr>
            <w:tcW w:w="1417" w:type="dxa"/>
            <w:shd w:val="clear" w:color="auto" w:fill="BFBFBF" w:themeFill="background1" w:themeFillShade="BF"/>
          </w:tcPr>
          <w:p w14:paraId="18CDE69F" w14:textId="77777777" w:rsidR="006404CA" w:rsidRPr="009C2B15" w:rsidRDefault="006404CA" w:rsidP="009C2B15">
            <w:pPr>
              <w:jc w:val="center"/>
              <w:rPr>
                <w:rFonts w:ascii="Times New Roman" w:eastAsia="Times New Roman" w:hAnsi="Times New Roman" w:cs="Times New Roman"/>
                <w:sz w:val="24"/>
                <w:szCs w:val="24"/>
                <w:highlight w:val="lightGray"/>
              </w:rPr>
            </w:pPr>
          </w:p>
        </w:tc>
        <w:tc>
          <w:tcPr>
            <w:tcW w:w="1276" w:type="dxa"/>
            <w:shd w:val="clear" w:color="auto" w:fill="BFBFBF" w:themeFill="background1" w:themeFillShade="BF"/>
          </w:tcPr>
          <w:p w14:paraId="2E151D1B" w14:textId="77777777" w:rsidR="006404CA" w:rsidRPr="009C2B15" w:rsidRDefault="006404CA" w:rsidP="009C2B15">
            <w:pPr>
              <w:jc w:val="center"/>
              <w:rPr>
                <w:rFonts w:ascii="Times New Roman" w:eastAsia="Times New Roman" w:hAnsi="Times New Roman" w:cs="Times New Roman"/>
                <w:sz w:val="24"/>
                <w:szCs w:val="24"/>
                <w:highlight w:val="lightGray"/>
              </w:rPr>
            </w:pPr>
          </w:p>
        </w:tc>
        <w:tc>
          <w:tcPr>
            <w:tcW w:w="1134" w:type="dxa"/>
            <w:shd w:val="clear" w:color="auto" w:fill="BFBFBF" w:themeFill="background1" w:themeFillShade="BF"/>
          </w:tcPr>
          <w:p w14:paraId="7B0A6940" w14:textId="77777777" w:rsidR="006404CA" w:rsidRPr="009C2B15" w:rsidRDefault="006404CA" w:rsidP="009C2B15">
            <w:pPr>
              <w:jc w:val="center"/>
              <w:rPr>
                <w:rFonts w:ascii="Times New Roman" w:eastAsia="Times New Roman" w:hAnsi="Times New Roman" w:cs="Times New Roman"/>
                <w:sz w:val="24"/>
                <w:szCs w:val="24"/>
                <w:highlight w:val="lightGray"/>
              </w:rPr>
            </w:pPr>
          </w:p>
        </w:tc>
        <w:tc>
          <w:tcPr>
            <w:tcW w:w="1417" w:type="dxa"/>
            <w:shd w:val="clear" w:color="auto" w:fill="BFBFBF" w:themeFill="background1" w:themeFillShade="BF"/>
          </w:tcPr>
          <w:p w14:paraId="5974B149" w14:textId="77777777" w:rsidR="006404CA" w:rsidRPr="009C2B15" w:rsidRDefault="006404CA" w:rsidP="009C2B15">
            <w:pPr>
              <w:jc w:val="center"/>
              <w:rPr>
                <w:rFonts w:ascii="Times New Roman" w:eastAsia="Times New Roman" w:hAnsi="Times New Roman" w:cs="Times New Roman"/>
                <w:sz w:val="24"/>
                <w:szCs w:val="24"/>
                <w:highlight w:val="lightGray"/>
              </w:rPr>
            </w:pPr>
          </w:p>
        </w:tc>
        <w:tc>
          <w:tcPr>
            <w:tcW w:w="1276" w:type="dxa"/>
          </w:tcPr>
          <w:p w14:paraId="6CC2333B" w14:textId="77777777" w:rsidR="006404CA" w:rsidRPr="00D80AD9" w:rsidRDefault="006404CA" w:rsidP="009C2B1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10,3%</w:t>
            </w:r>
          </w:p>
        </w:tc>
        <w:tc>
          <w:tcPr>
            <w:tcW w:w="851" w:type="dxa"/>
          </w:tcPr>
          <w:p w14:paraId="2A0076C9" w14:textId="320F3154" w:rsidR="006404CA" w:rsidRPr="00D80AD9" w:rsidRDefault="004121D6" w:rsidP="006404C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134" w:type="dxa"/>
          </w:tcPr>
          <w:p w14:paraId="48453656" w14:textId="0BE4302C" w:rsidR="006404CA" w:rsidRPr="00D80AD9" w:rsidRDefault="004121D6" w:rsidP="006404C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bl>
    <w:p w14:paraId="7D6DAF95" w14:textId="77777777" w:rsidR="009E2828" w:rsidRPr="00B6125D" w:rsidRDefault="00B6125D" w:rsidP="00B6125D">
      <w:pPr>
        <w:spacing w:after="0" w:line="240" w:lineRule="auto"/>
        <w:jc w:val="both"/>
        <w:rPr>
          <w:rFonts w:ascii="Times New Roman" w:eastAsia="Times New Roman" w:hAnsi="Times New Roman" w:cs="Times New Roman"/>
          <w:color w:val="000000" w:themeColor="text1"/>
          <w:sz w:val="24"/>
          <w:szCs w:val="24"/>
        </w:rPr>
      </w:pPr>
      <w:bookmarkStart w:id="4" w:name="_Hlk86324819"/>
      <w:r w:rsidRPr="00B6125D">
        <w:rPr>
          <w:rFonts w:ascii="Times New Roman" w:eastAsia="Times New Roman" w:hAnsi="Times New Roman" w:cs="Times New Roman"/>
          <w:color w:val="000000" w:themeColor="text1"/>
          <w:sz w:val="24"/>
          <w:szCs w:val="24"/>
        </w:rPr>
        <w:t>Fonte: Censo Demográfico 2010, de acordo com o Caderno de subsídios Seed/Ipardes para Monitoramento e Avalição dos Planos Municipais de Educação do Paraná – Junho/2021.</w:t>
      </w:r>
    </w:p>
    <w:bookmarkEnd w:id="4"/>
    <w:p w14:paraId="73F5DBA4" w14:textId="77777777" w:rsidR="00154EBE" w:rsidRDefault="00154EBE">
      <w:pPr>
        <w:spacing w:after="0" w:line="240" w:lineRule="auto"/>
        <w:rPr>
          <w:rFonts w:ascii="Times New Roman" w:eastAsia="Times New Roman" w:hAnsi="Times New Roman" w:cs="Times New Roman"/>
          <w:color w:val="FF0000"/>
          <w:sz w:val="24"/>
          <w:szCs w:val="24"/>
        </w:rPr>
      </w:pPr>
    </w:p>
    <w:p w14:paraId="39F80DCD" w14:textId="77777777" w:rsidR="00A61C81" w:rsidRDefault="00A61C81">
      <w:pPr>
        <w:spacing w:after="0" w:line="240" w:lineRule="auto"/>
        <w:rPr>
          <w:rFonts w:ascii="Times New Roman" w:eastAsia="Times New Roman" w:hAnsi="Times New Roman" w:cs="Times New Roman"/>
          <w:color w:val="FF0000"/>
          <w:sz w:val="24"/>
          <w:szCs w:val="24"/>
        </w:rPr>
      </w:pPr>
    </w:p>
    <w:tbl>
      <w:tblPr>
        <w:tblStyle w:val="Tabelacomgrade"/>
        <w:tblW w:w="0" w:type="auto"/>
        <w:tblLook w:val="04A0" w:firstRow="1" w:lastRow="0" w:firstColumn="1" w:lastColumn="0" w:noHBand="0" w:noVBand="1"/>
      </w:tblPr>
      <w:tblGrid>
        <w:gridCol w:w="4531"/>
        <w:gridCol w:w="8897"/>
      </w:tblGrid>
      <w:tr w:rsidR="009E2828" w:rsidRPr="00316C53" w14:paraId="30D8DAC6" w14:textId="77777777" w:rsidTr="00F77DB2">
        <w:tc>
          <w:tcPr>
            <w:tcW w:w="4531" w:type="dxa"/>
          </w:tcPr>
          <w:p w14:paraId="7C36489C" w14:textId="77777777" w:rsidR="009E2828" w:rsidRPr="00316C53" w:rsidRDefault="009E2828" w:rsidP="00C753AC">
            <w:pPr>
              <w:ind w:left="60"/>
              <w:jc w:val="center"/>
              <w:rPr>
                <w:rFonts w:ascii="Times New Roman" w:eastAsia="Times New Roman" w:hAnsi="Times New Roman" w:cs="Times New Roman"/>
                <w:b/>
                <w:sz w:val="24"/>
                <w:szCs w:val="24"/>
              </w:rPr>
            </w:pPr>
            <w:r w:rsidRPr="00316C53">
              <w:rPr>
                <w:rFonts w:ascii="Times New Roman" w:eastAsia="Times New Roman" w:hAnsi="Times New Roman" w:cs="Times New Roman"/>
                <w:b/>
                <w:sz w:val="24"/>
                <w:szCs w:val="24"/>
              </w:rPr>
              <w:t>Meta</w:t>
            </w:r>
          </w:p>
        </w:tc>
        <w:tc>
          <w:tcPr>
            <w:tcW w:w="8897" w:type="dxa"/>
          </w:tcPr>
          <w:p w14:paraId="498C9264" w14:textId="77777777" w:rsidR="009E2828" w:rsidRPr="00316C53" w:rsidRDefault="009E2828" w:rsidP="00C753AC">
            <w:pPr>
              <w:ind w:left="60"/>
              <w:jc w:val="center"/>
              <w:rPr>
                <w:rFonts w:ascii="Times New Roman" w:eastAsia="Times New Roman" w:hAnsi="Times New Roman" w:cs="Times New Roman"/>
                <w:b/>
                <w:sz w:val="24"/>
                <w:szCs w:val="24"/>
              </w:rPr>
            </w:pPr>
            <w:r w:rsidRPr="00316C53">
              <w:rPr>
                <w:rFonts w:ascii="Times New Roman" w:eastAsia="Times New Roman" w:hAnsi="Times New Roman" w:cs="Times New Roman"/>
                <w:b/>
                <w:sz w:val="24"/>
                <w:szCs w:val="24"/>
              </w:rPr>
              <w:t>Texto da meta</w:t>
            </w:r>
          </w:p>
        </w:tc>
      </w:tr>
      <w:tr w:rsidR="009E2828" w:rsidRPr="00316C53" w14:paraId="1385A5D8" w14:textId="77777777" w:rsidTr="00F77DB2">
        <w:tc>
          <w:tcPr>
            <w:tcW w:w="4531" w:type="dxa"/>
          </w:tcPr>
          <w:p w14:paraId="0A4DAC9C" w14:textId="77777777" w:rsidR="009E2828" w:rsidRPr="00BF6336" w:rsidRDefault="00496A0E" w:rsidP="002276CF">
            <w:pPr>
              <w:ind w:left="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8897" w:type="dxa"/>
          </w:tcPr>
          <w:p w14:paraId="60E38582" w14:textId="77777777" w:rsidR="009E2828" w:rsidRPr="00F77DB2" w:rsidRDefault="00F77DB2" w:rsidP="00F77DB2">
            <w:pPr>
              <w:spacing w:line="360" w:lineRule="auto"/>
              <w:jc w:val="both"/>
              <w:rPr>
                <w:rFonts w:ascii="Times New Roman" w:eastAsia="Times New Roman" w:hAnsi="Times New Roman" w:cs="Times New Roman"/>
              </w:rPr>
            </w:pPr>
            <w:r w:rsidRPr="00F77DB2">
              <w:rPr>
                <w:rFonts w:ascii="Times New Roman" w:hAnsi="Times New Roman" w:cs="Times New Roman"/>
              </w:rPr>
              <w:t>Alfabetizar todas as crianças, no máximo, até o final do 3.º (terceiro) ano do Ensino Fundamental</w:t>
            </w:r>
          </w:p>
        </w:tc>
      </w:tr>
    </w:tbl>
    <w:p w14:paraId="09380C3D" w14:textId="77777777" w:rsidR="00B6125D" w:rsidRPr="00316C53" w:rsidRDefault="009E2828" w:rsidP="009E2828">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FICHA METODOLÓGICA DOS INDICADORES MUNICIPAIS</w:t>
      </w:r>
    </w:p>
    <w:tbl>
      <w:tblPr>
        <w:tblStyle w:val="Tabelacomgrade"/>
        <w:tblW w:w="0" w:type="auto"/>
        <w:tblLayout w:type="fixed"/>
        <w:tblLook w:val="04A0" w:firstRow="1" w:lastRow="0" w:firstColumn="1" w:lastColumn="0" w:noHBand="0" w:noVBand="1"/>
      </w:tblPr>
      <w:tblGrid>
        <w:gridCol w:w="4531"/>
        <w:gridCol w:w="8897"/>
      </w:tblGrid>
      <w:tr w:rsidR="009E2828" w:rsidRPr="00316C53" w14:paraId="24FF3379" w14:textId="77777777" w:rsidTr="00B6125D">
        <w:tc>
          <w:tcPr>
            <w:tcW w:w="4531" w:type="dxa"/>
          </w:tcPr>
          <w:p w14:paraId="463A3F8D" w14:textId="77777777" w:rsidR="009E2828" w:rsidRPr="00BF6336" w:rsidRDefault="009E2828" w:rsidP="00C753AC">
            <w:pPr>
              <w:jc w:val="both"/>
              <w:rPr>
                <w:rFonts w:ascii="Times New Roman" w:eastAsia="Times New Roman" w:hAnsi="Times New Roman" w:cs="Times New Roman"/>
                <w:sz w:val="24"/>
                <w:szCs w:val="24"/>
              </w:rPr>
            </w:pPr>
            <w:r w:rsidRPr="00BF6336">
              <w:rPr>
                <w:rFonts w:ascii="Times New Roman" w:eastAsia="Times New Roman" w:hAnsi="Times New Roman" w:cs="Times New Roman"/>
                <w:sz w:val="24"/>
                <w:szCs w:val="24"/>
              </w:rPr>
              <w:t xml:space="preserve">Indicador </w:t>
            </w:r>
            <w:r w:rsidR="00DA17C1">
              <w:rPr>
                <w:rFonts w:ascii="Times New Roman" w:eastAsia="Times New Roman" w:hAnsi="Times New Roman" w:cs="Times New Roman"/>
                <w:sz w:val="24"/>
                <w:szCs w:val="24"/>
              </w:rPr>
              <w:t>5A Nacional</w:t>
            </w:r>
          </w:p>
        </w:tc>
        <w:tc>
          <w:tcPr>
            <w:tcW w:w="8897" w:type="dxa"/>
          </w:tcPr>
          <w:p w14:paraId="43A4D153" w14:textId="77777777" w:rsidR="009E2828" w:rsidRPr="00B6125D" w:rsidRDefault="0063290F" w:rsidP="00B6125D">
            <w:r w:rsidRPr="0063290F">
              <w:t>Proficiência dos alunos do 3º ano do Ensino Fundamental em Leitura</w:t>
            </w:r>
          </w:p>
        </w:tc>
      </w:tr>
      <w:tr w:rsidR="00DA17C1" w:rsidRPr="00316C53" w14:paraId="1277052F" w14:textId="77777777" w:rsidTr="00B6125D">
        <w:tc>
          <w:tcPr>
            <w:tcW w:w="4531" w:type="dxa"/>
          </w:tcPr>
          <w:p w14:paraId="6D666605" w14:textId="77777777" w:rsidR="00DA17C1" w:rsidRPr="00BF6336" w:rsidRDefault="00DA17C1" w:rsidP="00C753A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Indicador 5A Proposto</w:t>
            </w:r>
          </w:p>
        </w:tc>
        <w:tc>
          <w:tcPr>
            <w:tcW w:w="8897" w:type="dxa"/>
          </w:tcPr>
          <w:p w14:paraId="0C64CF72" w14:textId="77777777" w:rsidR="00DA17C1" w:rsidRPr="0063290F" w:rsidRDefault="00DA17C1" w:rsidP="00B6125D">
            <w:r>
              <w:t>Replicar o nacional</w:t>
            </w:r>
          </w:p>
        </w:tc>
      </w:tr>
      <w:tr w:rsidR="009E2828" w:rsidRPr="00316C53" w14:paraId="0D2D2046" w14:textId="77777777" w:rsidTr="00B6125D">
        <w:tc>
          <w:tcPr>
            <w:tcW w:w="4531" w:type="dxa"/>
          </w:tcPr>
          <w:p w14:paraId="7B0E9B76" w14:textId="77777777" w:rsidR="009E2828" w:rsidRPr="00BF6336" w:rsidRDefault="009E2828" w:rsidP="00C753AC">
            <w:pPr>
              <w:jc w:val="both"/>
              <w:rPr>
                <w:rFonts w:ascii="Times New Roman" w:eastAsia="Times New Roman" w:hAnsi="Times New Roman" w:cs="Times New Roman"/>
                <w:sz w:val="24"/>
                <w:szCs w:val="24"/>
              </w:rPr>
            </w:pPr>
            <w:r w:rsidRPr="00BF6336">
              <w:rPr>
                <w:rFonts w:ascii="Times New Roman" w:eastAsia="Times New Roman" w:hAnsi="Times New Roman" w:cs="Times New Roman"/>
                <w:sz w:val="24"/>
                <w:szCs w:val="24"/>
              </w:rPr>
              <w:t>Fórmula de cálculo</w:t>
            </w:r>
          </w:p>
        </w:tc>
        <w:tc>
          <w:tcPr>
            <w:tcW w:w="8897" w:type="dxa"/>
          </w:tcPr>
          <w:p w14:paraId="7A6EF154" w14:textId="77777777" w:rsidR="009E2828" w:rsidRPr="00BF6336" w:rsidRDefault="0063290F" w:rsidP="00C753AC">
            <w:pPr>
              <w:jc w:val="both"/>
              <w:rPr>
                <w:rFonts w:ascii="Times New Roman" w:eastAsia="Times New Roman" w:hAnsi="Times New Roman" w:cs="Times New Roman"/>
                <w:sz w:val="24"/>
                <w:szCs w:val="24"/>
              </w:rPr>
            </w:pPr>
            <w:r w:rsidRPr="0063290F">
              <w:rPr>
                <w:rFonts w:ascii="Times New Roman" w:eastAsia="Times New Roman" w:hAnsi="Times New Roman" w:cs="Times New Roman"/>
                <w:sz w:val="24"/>
                <w:szCs w:val="24"/>
              </w:rPr>
              <w:t>Os resultados da ANA são apresentados em percentuais de estudantes em cada escala de proficiência.</w:t>
            </w:r>
          </w:p>
        </w:tc>
      </w:tr>
      <w:tr w:rsidR="009E2828" w:rsidRPr="00316C53" w14:paraId="432EAEC2" w14:textId="77777777" w:rsidTr="00B6125D">
        <w:tc>
          <w:tcPr>
            <w:tcW w:w="4531" w:type="dxa"/>
          </w:tcPr>
          <w:p w14:paraId="173BE18B" w14:textId="77777777" w:rsidR="009E2828" w:rsidRPr="00BF6336" w:rsidRDefault="00DA17C1" w:rsidP="00C753A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Comentário</w:t>
            </w:r>
          </w:p>
        </w:tc>
        <w:tc>
          <w:tcPr>
            <w:tcW w:w="8897" w:type="dxa"/>
          </w:tcPr>
          <w:p w14:paraId="6F48493D" w14:textId="77777777" w:rsidR="009E2828" w:rsidRPr="00BF6336" w:rsidRDefault="0063290F" w:rsidP="0063290F">
            <w:pPr>
              <w:jc w:val="both"/>
              <w:rPr>
                <w:rFonts w:ascii="Times New Roman" w:eastAsia="Times New Roman" w:hAnsi="Times New Roman" w:cs="Times New Roman"/>
                <w:sz w:val="24"/>
                <w:szCs w:val="24"/>
              </w:rPr>
            </w:pPr>
            <w:r w:rsidRPr="0063290F">
              <w:rPr>
                <w:rFonts w:ascii="Times New Roman" w:eastAsia="Times New Roman" w:hAnsi="Times New Roman" w:cs="Times New Roman"/>
                <w:sz w:val="24"/>
                <w:szCs w:val="24"/>
              </w:rPr>
              <w:t>Calculado conforme Relatório do 3º Ciclo de Monitoramento das Metas do Plano Nacional de Educação - 2020 (INEP).</w:t>
            </w:r>
          </w:p>
        </w:tc>
      </w:tr>
    </w:tbl>
    <w:p w14:paraId="70F31D38" w14:textId="77777777" w:rsidR="009E2828" w:rsidRDefault="009E2828" w:rsidP="009E2828">
      <w:pPr>
        <w:spacing w:after="0" w:line="240" w:lineRule="auto"/>
        <w:jc w:val="both"/>
        <w:rPr>
          <w:rFonts w:ascii="Times New Roman" w:eastAsia="Times New Roman" w:hAnsi="Times New Roman" w:cs="Times New Roman"/>
          <w:sz w:val="24"/>
          <w:szCs w:val="24"/>
        </w:rPr>
      </w:pPr>
    </w:p>
    <w:tbl>
      <w:tblPr>
        <w:tblStyle w:val="Tabelacomgrade"/>
        <w:tblW w:w="0" w:type="auto"/>
        <w:tblLook w:val="04A0" w:firstRow="1" w:lastRow="0" w:firstColumn="1" w:lastColumn="0" w:noHBand="0" w:noVBand="1"/>
      </w:tblPr>
      <w:tblGrid>
        <w:gridCol w:w="4531"/>
        <w:gridCol w:w="8897"/>
      </w:tblGrid>
      <w:tr w:rsidR="009E2828" w:rsidRPr="00BF6336" w14:paraId="323FA123" w14:textId="77777777" w:rsidTr="00B6125D">
        <w:tc>
          <w:tcPr>
            <w:tcW w:w="4531" w:type="dxa"/>
          </w:tcPr>
          <w:p w14:paraId="39B4D7E4" w14:textId="77777777" w:rsidR="009E2828" w:rsidRPr="00BF6336" w:rsidRDefault="009E2828" w:rsidP="00C753AC">
            <w:pPr>
              <w:jc w:val="both"/>
              <w:rPr>
                <w:rFonts w:ascii="Times New Roman" w:eastAsia="Times New Roman" w:hAnsi="Times New Roman" w:cs="Times New Roman"/>
                <w:sz w:val="24"/>
                <w:szCs w:val="24"/>
              </w:rPr>
            </w:pPr>
            <w:r w:rsidRPr="00BF6336">
              <w:rPr>
                <w:rFonts w:ascii="Times New Roman" w:eastAsia="Times New Roman" w:hAnsi="Times New Roman" w:cs="Times New Roman"/>
                <w:sz w:val="24"/>
                <w:szCs w:val="24"/>
              </w:rPr>
              <w:t xml:space="preserve">Indicador </w:t>
            </w:r>
            <w:r w:rsidR="00DA17C1">
              <w:rPr>
                <w:rFonts w:ascii="Times New Roman" w:eastAsia="Times New Roman" w:hAnsi="Times New Roman" w:cs="Times New Roman"/>
                <w:sz w:val="24"/>
                <w:szCs w:val="24"/>
              </w:rPr>
              <w:t>5B</w:t>
            </w:r>
            <w:r w:rsidR="00B94BEB">
              <w:rPr>
                <w:rFonts w:ascii="Times New Roman" w:eastAsia="Times New Roman" w:hAnsi="Times New Roman" w:cs="Times New Roman"/>
                <w:sz w:val="24"/>
                <w:szCs w:val="24"/>
              </w:rPr>
              <w:t xml:space="preserve"> nacional</w:t>
            </w:r>
          </w:p>
        </w:tc>
        <w:tc>
          <w:tcPr>
            <w:tcW w:w="8897" w:type="dxa"/>
          </w:tcPr>
          <w:p w14:paraId="69CB2B0E" w14:textId="77777777" w:rsidR="009E2828" w:rsidRPr="00BF6336" w:rsidRDefault="0063290F" w:rsidP="00C753AC">
            <w:pPr>
              <w:jc w:val="both"/>
              <w:rPr>
                <w:rFonts w:ascii="Times New Roman" w:eastAsia="Times New Roman" w:hAnsi="Times New Roman" w:cs="Times New Roman"/>
                <w:sz w:val="24"/>
                <w:szCs w:val="24"/>
              </w:rPr>
            </w:pPr>
            <w:r w:rsidRPr="0063290F">
              <w:rPr>
                <w:rFonts w:ascii="Times New Roman" w:eastAsia="Times New Roman" w:hAnsi="Times New Roman" w:cs="Times New Roman"/>
                <w:sz w:val="24"/>
                <w:szCs w:val="24"/>
              </w:rPr>
              <w:t>Proficiência dos alunos do 3º ano do Ensino Fundamental em Escrita</w:t>
            </w:r>
          </w:p>
        </w:tc>
      </w:tr>
      <w:tr w:rsidR="00DA17C1" w:rsidRPr="00BF6336" w14:paraId="7B46D663" w14:textId="77777777" w:rsidTr="00B6125D">
        <w:tc>
          <w:tcPr>
            <w:tcW w:w="4531" w:type="dxa"/>
          </w:tcPr>
          <w:p w14:paraId="4E158884" w14:textId="77777777" w:rsidR="00DA17C1" w:rsidRPr="00BF6336" w:rsidRDefault="00DA17C1" w:rsidP="00C753A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Indicador </w:t>
            </w:r>
            <w:r w:rsidR="00B94BEB">
              <w:rPr>
                <w:rFonts w:ascii="Times New Roman" w:eastAsia="Times New Roman" w:hAnsi="Times New Roman" w:cs="Times New Roman"/>
                <w:sz w:val="24"/>
                <w:szCs w:val="24"/>
              </w:rPr>
              <w:t>5B Proposto</w:t>
            </w:r>
          </w:p>
        </w:tc>
        <w:tc>
          <w:tcPr>
            <w:tcW w:w="8897" w:type="dxa"/>
          </w:tcPr>
          <w:p w14:paraId="2B2310C3" w14:textId="77777777" w:rsidR="00DA17C1" w:rsidRPr="0063290F" w:rsidRDefault="00B94BEB" w:rsidP="00C753A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Replicar o nacional</w:t>
            </w:r>
          </w:p>
        </w:tc>
      </w:tr>
      <w:tr w:rsidR="009E2828" w:rsidRPr="00BF6336" w14:paraId="0033F77E" w14:textId="77777777" w:rsidTr="00B6125D">
        <w:tc>
          <w:tcPr>
            <w:tcW w:w="4531" w:type="dxa"/>
          </w:tcPr>
          <w:p w14:paraId="679B9417" w14:textId="77777777" w:rsidR="009E2828" w:rsidRPr="00BF6336" w:rsidRDefault="009E2828" w:rsidP="00C753AC">
            <w:pPr>
              <w:jc w:val="both"/>
              <w:rPr>
                <w:rFonts w:ascii="Times New Roman" w:eastAsia="Times New Roman" w:hAnsi="Times New Roman" w:cs="Times New Roman"/>
                <w:sz w:val="24"/>
                <w:szCs w:val="24"/>
              </w:rPr>
            </w:pPr>
            <w:r w:rsidRPr="00BF6336">
              <w:rPr>
                <w:rFonts w:ascii="Times New Roman" w:eastAsia="Times New Roman" w:hAnsi="Times New Roman" w:cs="Times New Roman"/>
                <w:sz w:val="24"/>
                <w:szCs w:val="24"/>
              </w:rPr>
              <w:t>Fórmula de cálculo</w:t>
            </w:r>
          </w:p>
        </w:tc>
        <w:tc>
          <w:tcPr>
            <w:tcW w:w="8897" w:type="dxa"/>
          </w:tcPr>
          <w:p w14:paraId="568D2792" w14:textId="77777777" w:rsidR="009E2828" w:rsidRPr="00BF6336" w:rsidRDefault="0063290F" w:rsidP="00C753AC">
            <w:pPr>
              <w:jc w:val="both"/>
              <w:rPr>
                <w:rFonts w:ascii="Times New Roman" w:eastAsia="Times New Roman" w:hAnsi="Times New Roman" w:cs="Times New Roman"/>
                <w:sz w:val="24"/>
                <w:szCs w:val="24"/>
              </w:rPr>
            </w:pPr>
            <w:r w:rsidRPr="0063290F">
              <w:rPr>
                <w:rFonts w:ascii="Times New Roman" w:eastAsia="Times New Roman" w:hAnsi="Times New Roman" w:cs="Times New Roman"/>
                <w:sz w:val="24"/>
                <w:szCs w:val="24"/>
              </w:rPr>
              <w:t>Os resultados da ANA são apresentados em percentuais de estudantes em cada escala de proficiência.</w:t>
            </w:r>
          </w:p>
        </w:tc>
      </w:tr>
      <w:tr w:rsidR="009E2828" w:rsidRPr="00BF6336" w14:paraId="6E492F07" w14:textId="77777777" w:rsidTr="00B6125D">
        <w:tc>
          <w:tcPr>
            <w:tcW w:w="4531" w:type="dxa"/>
          </w:tcPr>
          <w:p w14:paraId="64AA3C04" w14:textId="77777777" w:rsidR="009E2828" w:rsidRPr="00BF6336" w:rsidRDefault="00B94BEB" w:rsidP="00C753A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Comentário </w:t>
            </w:r>
          </w:p>
        </w:tc>
        <w:tc>
          <w:tcPr>
            <w:tcW w:w="8897" w:type="dxa"/>
          </w:tcPr>
          <w:p w14:paraId="71CD5BD7" w14:textId="77777777" w:rsidR="009E2828" w:rsidRPr="00BF6336" w:rsidRDefault="00FA1DAC" w:rsidP="00C753AC">
            <w:pPr>
              <w:jc w:val="both"/>
              <w:rPr>
                <w:rFonts w:ascii="Times New Roman" w:eastAsia="Times New Roman" w:hAnsi="Times New Roman" w:cs="Times New Roman"/>
                <w:sz w:val="24"/>
                <w:szCs w:val="24"/>
              </w:rPr>
            </w:pPr>
            <w:r w:rsidRPr="00FA1DAC">
              <w:rPr>
                <w:rFonts w:ascii="Times New Roman" w:eastAsia="Times New Roman" w:hAnsi="Times New Roman" w:cs="Times New Roman"/>
                <w:sz w:val="24"/>
                <w:szCs w:val="24"/>
              </w:rPr>
              <w:t>Calculado conforme Relatório do 3º Ciclo de Monitoramento das Metas do Plano Nacional de Educação - 2020 (INEP)</w:t>
            </w:r>
          </w:p>
        </w:tc>
      </w:tr>
    </w:tbl>
    <w:p w14:paraId="089E1D5A" w14:textId="77777777" w:rsidR="004831A4" w:rsidRDefault="004831A4" w:rsidP="009E2828">
      <w:pPr>
        <w:spacing w:after="0" w:line="240" w:lineRule="auto"/>
        <w:jc w:val="both"/>
        <w:rPr>
          <w:rFonts w:ascii="Times New Roman" w:eastAsia="Times New Roman" w:hAnsi="Times New Roman" w:cs="Times New Roman"/>
          <w:b/>
          <w:sz w:val="24"/>
          <w:szCs w:val="24"/>
        </w:rPr>
      </w:pPr>
    </w:p>
    <w:tbl>
      <w:tblPr>
        <w:tblStyle w:val="Tabelacomgrade"/>
        <w:tblW w:w="0" w:type="auto"/>
        <w:tblLook w:val="04A0" w:firstRow="1" w:lastRow="0" w:firstColumn="1" w:lastColumn="0" w:noHBand="0" w:noVBand="1"/>
      </w:tblPr>
      <w:tblGrid>
        <w:gridCol w:w="4531"/>
        <w:gridCol w:w="8897"/>
      </w:tblGrid>
      <w:tr w:rsidR="004831A4" w:rsidRPr="00BF6336" w14:paraId="2D3A75BC" w14:textId="77777777" w:rsidTr="00FA1DAC">
        <w:tc>
          <w:tcPr>
            <w:tcW w:w="4531" w:type="dxa"/>
          </w:tcPr>
          <w:p w14:paraId="34D8B846" w14:textId="77777777" w:rsidR="004831A4" w:rsidRPr="00BF6336" w:rsidRDefault="004831A4" w:rsidP="00B5684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Indicador </w:t>
            </w:r>
            <w:r w:rsidR="00B94BEB">
              <w:rPr>
                <w:rFonts w:ascii="Times New Roman" w:eastAsia="Times New Roman" w:hAnsi="Times New Roman" w:cs="Times New Roman"/>
                <w:sz w:val="24"/>
                <w:szCs w:val="24"/>
              </w:rPr>
              <w:t>5C Nacional</w:t>
            </w:r>
          </w:p>
        </w:tc>
        <w:tc>
          <w:tcPr>
            <w:tcW w:w="8897" w:type="dxa"/>
          </w:tcPr>
          <w:p w14:paraId="79222034" w14:textId="77777777" w:rsidR="004831A4" w:rsidRPr="00BF6336" w:rsidRDefault="00FA1DAC" w:rsidP="00B56843">
            <w:pPr>
              <w:jc w:val="both"/>
              <w:rPr>
                <w:rFonts w:ascii="Times New Roman" w:eastAsia="Times New Roman" w:hAnsi="Times New Roman" w:cs="Times New Roman"/>
                <w:sz w:val="24"/>
                <w:szCs w:val="24"/>
              </w:rPr>
            </w:pPr>
            <w:r w:rsidRPr="00FA1DAC">
              <w:rPr>
                <w:rFonts w:ascii="Times New Roman" w:eastAsia="Times New Roman" w:hAnsi="Times New Roman" w:cs="Times New Roman"/>
                <w:sz w:val="24"/>
                <w:szCs w:val="24"/>
              </w:rPr>
              <w:t>Proficiência dos alunos do 3º ano do Ensino Fundamental em Matemática</w:t>
            </w:r>
          </w:p>
        </w:tc>
      </w:tr>
      <w:tr w:rsidR="00B94BEB" w:rsidRPr="00BF6336" w14:paraId="035EF9C2" w14:textId="77777777" w:rsidTr="00FA1DAC">
        <w:tc>
          <w:tcPr>
            <w:tcW w:w="4531" w:type="dxa"/>
          </w:tcPr>
          <w:p w14:paraId="36C3771A" w14:textId="77777777" w:rsidR="00B94BEB" w:rsidRDefault="00B94BEB" w:rsidP="00B5684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Indicador 5C Proposto</w:t>
            </w:r>
          </w:p>
        </w:tc>
        <w:tc>
          <w:tcPr>
            <w:tcW w:w="8897" w:type="dxa"/>
          </w:tcPr>
          <w:p w14:paraId="03BCF711" w14:textId="77777777" w:rsidR="00B94BEB" w:rsidRPr="00FA1DAC" w:rsidRDefault="00B94BEB" w:rsidP="00B5684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Replicar o nacional</w:t>
            </w:r>
          </w:p>
        </w:tc>
      </w:tr>
      <w:tr w:rsidR="004831A4" w:rsidRPr="00BF6336" w14:paraId="5EEBD681" w14:textId="77777777" w:rsidTr="00FA1DAC">
        <w:tc>
          <w:tcPr>
            <w:tcW w:w="4531" w:type="dxa"/>
          </w:tcPr>
          <w:p w14:paraId="6DA02BE4" w14:textId="77777777" w:rsidR="004831A4" w:rsidRPr="00BF6336" w:rsidRDefault="004831A4" w:rsidP="00B56843">
            <w:pPr>
              <w:jc w:val="both"/>
              <w:rPr>
                <w:rFonts w:ascii="Times New Roman" w:eastAsia="Times New Roman" w:hAnsi="Times New Roman" w:cs="Times New Roman"/>
                <w:sz w:val="24"/>
                <w:szCs w:val="24"/>
              </w:rPr>
            </w:pPr>
            <w:r w:rsidRPr="00BF6336">
              <w:rPr>
                <w:rFonts w:ascii="Times New Roman" w:eastAsia="Times New Roman" w:hAnsi="Times New Roman" w:cs="Times New Roman"/>
                <w:sz w:val="24"/>
                <w:szCs w:val="24"/>
              </w:rPr>
              <w:t>Fórmula de cálculo</w:t>
            </w:r>
          </w:p>
        </w:tc>
        <w:tc>
          <w:tcPr>
            <w:tcW w:w="8897" w:type="dxa"/>
          </w:tcPr>
          <w:p w14:paraId="34C0AE4F" w14:textId="77777777" w:rsidR="004831A4" w:rsidRPr="00BF6336" w:rsidRDefault="00FA1DAC" w:rsidP="00B56843">
            <w:pPr>
              <w:jc w:val="both"/>
              <w:rPr>
                <w:rFonts w:ascii="Times New Roman" w:eastAsia="Times New Roman" w:hAnsi="Times New Roman" w:cs="Times New Roman"/>
                <w:sz w:val="24"/>
                <w:szCs w:val="24"/>
              </w:rPr>
            </w:pPr>
            <w:r w:rsidRPr="00FA1DAC">
              <w:rPr>
                <w:rFonts w:ascii="Times New Roman" w:eastAsia="Times New Roman" w:hAnsi="Times New Roman" w:cs="Times New Roman"/>
                <w:sz w:val="24"/>
                <w:szCs w:val="24"/>
              </w:rPr>
              <w:t>Os resultados da ANA são apresentados em percentuais de estudantes em cada escala de proficiência.</w:t>
            </w:r>
          </w:p>
        </w:tc>
      </w:tr>
      <w:tr w:rsidR="004831A4" w:rsidRPr="00BF6336" w14:paraId="36D780E8" w14:textId="77777777" w:rsidTr="00FA1DAC">
        <w:tc>
          <w:tcPr>
            <w:tcW w:w="4531" w:type="dxa"/>
          </w:tcPr>
          <w:p w14:paraId="1890E97C" w14:textId="77777777" w:rsidR="004831A4" w:rsidRPr="00BF6336" w:rsidRDefault="00B94BEB" w:rsidP="00B5684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Comentário </w:t>
            </w:r>
          </w:p>
        </w:tc>
        <w:tc>
          <w:tcPr>
            <w:tcW w:w="8897" w:type="dxa"/>
          </w:tcPr>
          <w:p w14:paraId="0A59ECA1" w14:textId="77777777" w:rsidR="004831A4" w:rsidRPr="00BF6336" w:rsidRDefault="00FA1DAC" w:rsidP="00B56843">
            <w:pPr>
              <w:jc w:val="both"/>
              <w:rPr>
                <w:rFonts w:ascii="Times New Roman" w:eastAsia="Times New Roman" w:hAnsi="Times New Roman" w:cs="Times New Roman"/>
                <w:sz w:val="24"/>
                <w:szCs w:val="24"/>
              </w:rPr>
            </w:pPr>
            <w:r w:rsidRPr="00FA1DAC">
              <w:rPr>
                <w:rFonts w:ascii="Times New Roman" w:eastAsia="Times New Roman" w:hAnsi="Times New Roman" w:cs="Times New Roman"/>
                <w:sz w:val="24"/>
                <w:szCs w:val="24"/>
              </w:rPr>
              <w:t>Calculado conforme Relatório do 3º Ciclo de Monitoramento das Metas do Plano Nacional de Educação - 2020 (INEP).</w:t>
            </w:r>
          </w:p>
        </w:tc>
      </w:tr>
    </w:tbl>
    <w:p w14:paraId="04790267" w14:textId="77777777" w:rsidR="009E2828" w:rsidRDefault="009E2828" w:rsidP="009E2828">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COMPORTAMENTO DOS INDICADORES DO PERÍODO</w:t>
      </w:r>
    </w:p>
    <w:tbl>
      <w:tblPr>
        <w:tblStyle w:val="Tabelacomgrade"/>
        <w:tblW w:w="0" w:type="auto"/>
        <w:tblLook w:val="04A0" w:firstRow="1" w:lastRow="0" w:firstColumn="1" w:lastColumn="0" w:noHBand="0" w:noVBand="1"/>
      </w:tblPr>
      <w:tblGrid>
        <w:gridCol w:w="2138"/>
        <w:gridCol w:w="1627"/>
        <w:gridCol w:w="1625"/>
        <w:gridCol w:w="1510"/>
        <w:gridCol w:w="1625"/>
        <w:gridCol w:w="4903"/>
      </w:tblGrid>
      <w:tr w:rsidR="00B94BEB" w14:paraId="76860AAA" w14:textId="77777777" w:rsidTr="00B94BEB">
        <w:tc>
          <w:tcPr>
            <w:tcW w:w="13428" w:type="dxa"/>
            <w:gridSpan w:val="6"/>
          </w:tcPr>
          <w:p w14:paraId="315DCCC9" w14:textId="77777777" w:rsidR="00B94BEB" w:rsidRPr="00B94BEB" w:rsidRDefault="00B94BEB" w:rsidP="009E2828">
            <w:pPr>
              <w:jc w:val="both"/>
              <w:rPr>
                <w:rFonts w:ascii="Times New Roman" w:eastAsia="Times New Roman" w:hAnsi="Times New Roman" w:cs="Times New Roman"/>
                <w:bCs/>
                <w:sz w:val="24"/>
                <w:szCs w:val="24"/>
              </w:rPr>
            </w:pPr>
            <w:r w:rsidRPr="00B94BEB">
              <w:rPr>
                <w:rFonts w:ascii="Times New Roman" w:eastAsia="Times New Roman" w:hAnsi="Times New Roman" w:cs="Times New Roman"/>
                <w:bCs/>
                <w:sz w:val="24"/>
                <w:szCs w:val="24"/>
              </w:rPr>
              <w:t>Distribuição percentual dos estudantes do 3º ano do Ensino Fundamental nos níveis de proficiência em leitura na ANA</w:t>
            </w:r>
          </w:p>
        </w:tc>
      </w:tr>
      <w:tr w:rsidR="004831A4" w:rsidRPr="00D80AD9" w14:paraId="00656B77" w14:textId="77777777" w:rsidTr="00B94BEB">
        <w:trPr>
          <w:gridAfter w:val="1"/>
          <w:wAfter w:w="4903" w:type="dxa"/>
        </w:trPr>
        <w:tc>
          <w:tcPr>
            <w:tcW w:w="2138" w:type="dxa"/>
          </w:tcPr>
          <w:p w14:paraId="0F541F2F" w14:textId="724111AE" w:rsidR="004831A4" w:rsidRPr="00D80AD9" w:rsidRDefault="004121D6" w:rsidP="00B94BE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Niveis </w:t>
            </w:r>
          </w:p>
        </w:tc>
        <w:tc>
          <w:tcPr>
            <w:tcW w:w="1627" w:type="dxa"/>
          </w:tcPr>
          <w:p w14:paraId="293D18A1" w14:textId="77777777" w:rsidR="004831A4" w:rsidRPr="00D80AD9" w:rsidRDefault="004831A4" w:rsidP="009C2B1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NIVEL 1</w:t>
            </w:r>
          </w:p>
        </w:tc>
        <w:tc>
          <w:tcPr>
            <w:tcW w:w="1625" w:type="dxa"/>
          </w:tcPr>
          <w:p w14:paraId="27E6A810" w14:textId="77777777" w:rsidR="004831A4" w:rsidRPr="00D80AD9" w:rsidRDefault="004831A4" w:rsidP="009C2B1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NIVEL 2</w:t>
            </w:r>
          </w:p>
        </w:tc>
        <w:tc>
          <w:tcPr>
            <w:tcW w:w="1510" w:type="dxa"/>
          </w:tcPr>
          <w:p w14:paraId="56CA43E7" w14:textId="77777777" w:rsidR="004831A4" w:rsidRPr="00D80AD9" w:rsidRDefault="004831A4" w:rsidP="009C2B1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NIVEL 3</w:t>
            </w:r>
          </w:p>
        </w:tc>
        <w:tc>
          <w:tcPr>
            <w:tcW w:w="1625" w:type="dxa"/>
          </w:tcPr>
          <w:p w14:paraId="289BE9CF" w14:textId="77777777" w:rsidR="004831A4" w:rsidRPr="00D80AD9" w:rsidRDefault="004831A4" w:rsidP="009C2B1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NIVEL 4</w:t>
            </w:r>
          </w:p>
        </w:tc>
      </w:tr>
      <w:tr w:rsidR="004831A4" w:rsidRPr="00D80AD9" w14:paraId="0C4F79CB" w14:textId="77777777" w:rsidTr="00B94BEB">
        <w:trPr>
          <w:gridAfter w:val="1"/>
          <w:wAfter w:w="4903" w:type="dxa"/>
        </w:trPr>
        <w:tc>
          <w:tcPr>
            <w:tcW w:w="2138" w:type="dxa"/>
          </w:tcPr>
          <w:p w14:paraId="4DD86FB9" w14:textId="77777777" w:rsidR="004831A4" w:rsidRPr="00D80AD9" w:rsidRDefault="004831A4" w:rsidP="009C2B15">
            <w:pPr>
              <w:rPr>
                <w:rFonts w:ascii="Times New Roman" w:eastAsia="Times New Roman" w:hAnsi="Times New Roman" w:cs="Times New Roman"/>
                <w:sz w:val="24"/>
                <w:szCs w:val="24"/>
              </w:rPr>
            </w:pPr>
            <w:r w:rsidRPr="00D80AD9">
              <w:rPr>
                <w:rFonts w:ascii="Times New Roman" w:eastAsia="Times New Roman" w:hAnsi="Times New Roman" w:cs="Times New Roman"/>
                <w:sz w:val="24"/>
                <w:szCs w:val="24"/>
              </w:rPr>
              <w:t xml:space="preserve">Indicador </w:t>
            </w:r>
            <w:r w:rsidR="00B94BEB">
              <w:rPr>
                <w:rFonts w:ascii="Times New Roman" w:eastAsia="Times New Roman" w:hAnsi="Times New Roman" w:cs="Times New Roman"/>
                <w:sz w:val="24"/>
                <w:szCs w:val="24"/>
              </w:rPr>
              <w:t>5A</w:t>
            </w:r>
          </w:p>
        </w:tc>
        <w:tc>
          <w:tcPr>
            <w:tcW w:w="1627" w:type="dxa"/>
          </w:tcPr>
          <w:p w14:paraId="0342EE98" w14:textId="77777777" w:rsidR="004831A4" w:rsidRPr="00BF6336" w:rsidRDefault="004831A4" w:rsidP="009C2B15">
            <w:pPr>
              <w:jc w:val="center"/>
              <w:rPr>
                <w:rFonts w:ascii="Times New Roman" w:eastAsia="Times New Roman" w:hAnsi="Times New Roman" w:cs="Times New Roman"/>
                <w:sz w:val="24"/>
                <w:szCs w:val="24"/>
              </w:rPr>
            </w:pPr>
          </w:p>
        </w:tc>
        <w:tc>
          <w:tcPr>
            <w:tcW w:w="1625" w:type="dxa"/>
          </w:tcPr>
          <w:p w14:paraId="39C7EBAD" w14:textId="77777777" w:rsidR="004831A4" w:rsidRPr="00BF6336" w:rsidRDefault="004831A4" w:rsidP="009C2B15">
            <w:pPr>
              <w:jc w:val="center"/>
              <w:rPr>
                <w:rFonts w:ascii="Times New Roman" w:eastAsia="Times New Roman" w:hAnsi="Times New Roman" w:cs="Times New Roman"/>
                <w:sz w:val="24"/>
                <w:szCs w:val="24"/>
              </w:rPr>
            </w:pPr>
          </w:p>
        </w:tc>
        <w:tc>
          <w:tcPr>
            <w:tcW w:w="1510" w:type="dxa"/>
          </w:tcPr>
          <w:p w14:paraId="45A91701" w14:textId="77777777" w:rsidR="004831A4" w:rsidRPr="00BF6336" w:rsidRDefault="004831A4" w:rsidP="009C2B15">
            <w:pPr>
              <w:jc w:val="center"/>
              <w:rPr>
                <w:rFonts w:ascii="Times New Roman" w:eastAsia="Times New Roman" w:hAnsi="Times New Roman" w:cs="Times New Roman"/>
                <w:sz w:val="24"/>
                <w:szCs w:val="24"/>
              </w:rPr>
            </w:pPr>
          </w:p>
        </w:tc>
        <w:tc>
          <w:tcPr>
            <w:tcW w:w="1625" w:type="dxa"/>
          </w:tcPr>
          <w:p w14:paraId="02E452F7" w14:textId="77777777" w:rsidR="004831A4" w:rsidRPr="00BF6336" w:rsidRDefault="004831A4" w:rsidP="009C2B15">
            <w:pPr>
              <w:jc w:val="center"/>
              <w:rPr>
                <w:rFonts w:ascii="Times New Roman" w:eastAsia="Times New Roman" w:hAnsi="Times New Roman" w:cs="Times New Roman"/>
                <w:sz w:val="24"/>
                <w:szCs w:val="24"/>
              </w:rPr>
            </w:pPr>
          </w:p>
        </w:tc>
      </w:tr>
      <w:tr w:rsidR="004831A4" w:rsidRPr="00D80AD9" w14:paraId="5CE5F46A" w14:textId="77777777" w:rsidTr="00B94BEB">
        <w:trPr>
          <w:gridAfter w:val="1"/>
          <w:wAfter w:w="4903" w:type="dxa"/>
        </w:trPr>
        <w:tc>
          <w:tcPr>
            <w:tcW w:w="2138" w:type="dxa"/>
          </w:tcPr>
          <w:p w14:paraId="60000CBB" w14:textId="77777777" w:rsidR="004831A4" w:rsidRPr="00D80AD9" w:rsidRDefault="004831A4" w:rsidP="009C2B15">
            <w:pPr>
              <w:rPr>
                <w:rFonts w:ascii="Times New Roman" w:eastAsia="Times New Roman" w:hAnsi="Times New Roman" w:cs="Times New Roman"/>
                <w:sz w:val="24"/>
                <w:szCs w:val="24"/>
              </w:rPr>
            </w:pPr>
            <w:r>
              <w:rPr>
                <w:rFonts w:ascii="Times New Roman" w:eastAsia="Times New Roman" w:hAnsi="Times New Roman" w:cs="Times New Roman"/>
                <w:sz w:val="24"/>
                <w:szCs w:val="24"/>
              </w:rPr>
              <w:t>2014</w:t>
            </w:r>
          </w:p>
        </w:tc>
        <w:tc>
          <w:tcPr>
            <w:tcW w:w="1627" w:type="dxa"/>
          </w:tcPr>
          <w:p w14:paraId="7CF5444D" w14:textId="77777777" w:rsidR="004831A4" w:rsidRPr="00D80AD9" w:rsidRDefault="00FA1DAC" w:rsidP="009C2B1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6,3%</w:t>
            </w:r>
          </w:p>
        </w:tc>
        <w:tc>
          <w:tcPr>
            <w:tcW w:w="1625" w:type="dxa"/>
          </w:tcPr>
          <w:p w14:paraId="684A41D8" w14:textId="77777777" w:rsidR="004831A4" w:rsidRPr="00D80AD9" w:rsidRDefault="00FA1DAC" w:rsidP="009C2B1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27,1%</w:t>
            </w:r>
          </w:p>
        </w:tc>
        <w:tc>
          <w:tcPr>
            <w:tcW w:w="1510" w:type="dxa"/>
          </w:tcPr>
          <w:p w14:paraId="03CCEFB0" w14:textId="77777777" w:rsidR="004831A4" w:rsidRPr="00D80AD9" w:rsidRDefault="00FA1DAC" w:rsidP="009C2B1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50,0%</w:t>
            </w:r>
          </w:p>
        </w:tc>
        <w:tc>
          <w:tcPr>
            <w:tcW w:w="1625" w:type="dxa"/>
          </w:tcPr>
          <w:p w14:paraId="6813DBD9" w14:textId="77777777" w:rsidR="004831A4" w:rsidRPr="00D80AD9" w:rsidRDefault="00FA1DAC" w:rsidP="009C2B1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16,7%</w:t>
            </w:r>
          </w:p>
        </w:tc>
      </w:tr>
      <w:tr w:rsidR="004831A4" w:rsidRPr="00D80AD9" w14:paraId="509D4630" w14:textId="77777777" w:rsidTr="00B94BEB">
        <w:trPr>
          <w:gridAfter w:val="1"/>
          <w:wAfter w:w="4903" w:type="dxa"/>
        </w:trPr>
        <w:tc>
          <w:tcPr>
            <w:tcW w:w="2138" w:type="dxa"/>
          </w:tcPr>
          <w:p w14:paraId="7CDE6583" w14:textId="77777777" w:rsidR="004831A4" w:rsidRPr="00D80AD9" w:rsidRDefault="004831A4" w:rsidP="009C2B15">
            <w:pPr>
              <w:rPr>
                <w:rFonts w:ascii="Times New Roman" w:eastAsia="Times New Roman" w:hAnsi="Times New Roman" w:cs="Times New Roman"/>
                <w:sz w:val="24"/>
                <w:szCs w:val="24"/>
              </w:rPr>
            </w:pPr>
            <w:r>
              <w:rPr>
                <w:rFonts w:ascii="Times New Roman" w:eastAsia="Times New Roman" w:hAnsi="Times New Roman" w:cs="Times New Roman"/>
                <w:sz w:val="24"/>
                <w:szCs w:val="24"/>
              </w:rPr>
              <w:t>2016</w:t>
            </w:r>
          </w:p>
        </w:tc>
        <w:tc>
          <w:tcPr>
            <w:tcW w:w="1627" w:type="dxa"/>
          </w:tcPr>
          <w:p w14:paraId="7AE95F14" w14:textId="77777777" w:rsidR="004831A4" w:rsidRPr="00D80AD9" w:rsidRDefault="00FA1DAC" w:rsidP="009C2B1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1625" w:type="dxa"/>
          </w:tcPr>
          <w:p w14:paraId="65F17248" w14:textId="77777777" w:rsidR="004831A4" w:rsidRPr="00D80AD9" w:rsidRDefault="00FA1DAC" w:rsidP="009C2B1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45,6%</w:t>
            </w:r>
          </w:p>
        </w:tc>
        <w:tc>
          <w:tcPr>
            <w:tcW w:w="1510" w:type="dxa"/>
          </w:tcPr>
          <w:p w14:paraId="7ABA2346" w14:textId="77777777" w:rsidR="004831A4" w:rsidRPr="00D80AD9" w:rsidRDefault="00FA1DAC" w:rsidP="009C2B1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47,1%</w:t>
            </w:r>
          </w:p>
        </w:tc>
        <w:tc>
          <w:tcPr>
            <w:tcW w:w="1625" w:type="dxa"/>
          </w:tcPr>
          <w:p w14:paraId="51E81C94" w14:textId="77777777" w:rsidR="004831A4" w:rsidRPr="00D80AD9" w:rsidRDefault="00FA1DAC" w:rsidP="009C2B1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5,9%</w:t>
            </w:r>
          </w:p>
        </w:tc>
      </w:tr>
    </w:tbl>
    <w:p w14:paraId="3C9A72E8" w14:textId="77777777" w:rsidR="009E2828" w:rsidRDefault="009E2828" w:rsidP="009E2828">
      <w:pPr>
        <w:spacing w:after="0" w:line="240" w:lineRule="auto"/>
        <w:rPr>
          <w:rFonts w:ascii="Times New Roman" w:eastAsia="Times New Roman" w:hAnsi="Times New Roman" w:cs="Times New Roman"/>
          <w:color w:val="FF0000"/>
          <w:sz w:val="24"/>
          <w:szCs w:val="24"/>
        </w:rPr>
      </w:pPr>
    </w:p>
    <w:tbl>
      <w:tblPr>
        <w:tblStyle w:val="Tabelacomgrade"/>
        <w:tblW w:w="0" w:type="auto"/>
        <w:tblLook w:val="04A0" w:firstRow="1" w:lastRow="0" w:firstColumn="1" w:lastColumn="0" w:noHBand="0" w:noVBand="1"/>
      </w:tblPr>
      <w:tblGrid>
        <w:gridCol w:w="2138"/>
        <w:gridCol w:w="1627"/>
        <w:gridCol w:w="1625"/>
        <w:gridCol w:w="1510"/>
        <w:gridCol w:w="1625"/>
        <w:gridCol w:w="1739"/>
        <w:gridCol w:w="3164"/>
      </w:tblGrid>
      <w:tr w:rsidR="00B94BEB" w14:paraId="383F07EA" w14:textId="77777777" w:rsidTr="00B94BEB">
        <w:tc>
          <w:tcPr>
            <w:tcW w:w="13428" w:type="dxa"/>
            <w:gridSpan w:val="7"/>
          </w:tcPr>
          <w:p w14:paraId="0C371576" w14:textId="77777777" w:rsidR="00B94BEB" w:rsidRPr="00E63E33" w:rsidRDefault="00E63E33" w:rsidP="009E2828">
            <w:pPr>
              <w:rPr>
                <w:rFonts w:ascii="Times New Roman" w:eastAsia="Times New Roman" w:hAnsi="Times New Roman" w:cs="Times New Roman"/>
                <w:sz w:val="24"/>
                <w:szCs w:val="24"/>
              </w:rPr>
            </w:pPr>
            <w:r w:rsidRPr="00E63E33">
              <w:rPr>
                <w:rFonts w:ascii="Times New Roman" w:eastAsia="Times New Roman" w:hAnsi="Times New Roman" w:cs="Times New Roman"/>
                <w:sz w:val="24"/>
                <w:szCs w:val="24"/>
              </w:rPr>
              <w:t>Distribuição percentual dos estudantes do 3º ano do Ensino Fundamental nos níveis de proficiência em escrita na ANA</w:t>
            </w:r>
          </w:p>
        </w:tc>
      </w:tr>
      <w:tr w:rsidR="004831A4" w:rsidRPr="00D80AD9" w14:paraId="4E50CC5E" w14:textId="77777777" w:rsidTr="00B94BEB">
        <w:trPr>
          <w:gridAfter w:val="1"/>
          <w:wAfter w:w="3164" w:type="dxa"/>
        </w:trPr>
        <w:tc>
          <w:tcPr>
            <w:tcW w:w="2138" w:type="dxa"/>
          </w:tcPr>
          <w:p w14:paraId="651F70C0" w14:textId="77777777" w:rsidR="004831A4" w:rsidRPr="00D80AD9" w:rsidRDefault="00B94BEB" w:rsidP="00B94BE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Ano</w:t>
            </w:r>
          </w:p>
        </w:tc>
        <w:tc>
          <w:tcPr>
            <w:tcW w:w="1627" w:type="dxa"/>
          </w:tcPr>
          <w:p w14:paraId="0235604D" w14:textId="77777777" w:rsidR="004831A4" w:rsidRPr="00D80AD9" w:rsidRDefault="004831A4" w:rsidP="00B5684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NIVEL 1</w:t>
            </w:r>
          </w:p>
        </w:tc>
        <w:tc>
          <w:tcPr>
            <w:tcW w:w="1625" w:type="dxa"/>
          </w:tcPr>
          <w:p w14:paraId="54BC28B0" w14:textId="77777777" w:rsidR="004831A4" w:rsidRPr="00D80AD9" w:rsidRDefault="004831A4" w:rsidP="00B5684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NIVEL 2</w:t>
            </w:r>
          </w:p>
        </w:tc>
        <w:tc>
          <w:tcPr>
            <w:tcW w:w="1510" w:type="dxa"/>
          </w:tcPr>
          <w:p w14:paraId="5171C30D" w14:textId="77777777" w:rsidR="004831A4" w:rsidRPr="00D80AD9" w:rsidRDefault="004831A4" w:rsidP="00B5684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NIVEL 3</w:t>
            </w:r>
          </w:p>
        </w:tc>
        <w:tc>
          <w:tcPr>
            <w:tcW w:w="1625" w:type="dxa"/>
          </w:tcPr>
          <w:p w14:paraId="1454B5C6" w14:textId="77777777" w:rsidR="004831A4" w:rsidRPr="00D80AD9" w:rsidRDefault="004831A4" w:rsidP="00B5684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NIVEL 4</w:t>
            </w:r>
          </w:p>
        </w:tc>
        <w:tc>
          <w:tcPr>
            <w:tcW w:w="1739" w:type="dxa"/>
          </w:tcPr>
          <w:p w14:paraId="10CE1D90" w14:textId="77777777" w:rsidR="004831A4" w:rsidRDefault="004831A4" w:rsidP="00B5684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NIVEL 5</w:t>
            </w:r>
          </w:p>
        </w:tc>
      </w:tr>
      <w:tr w:rsidR="004831A4" w:rsidRPr="00D80AD9" w14:paraId="2965A963" w14:textId="77777777" w:rsidTr="00B94BEB">
        <w:trPr>
          <w:gridAfter w:val="1"/>
          <w:wAfter w:w="3164" w:type="dxa"/>
        </w:trPr>
        <w:tc>
          <w:tcPr>
            <w:tcW w:w="2138" w:type="dxa"/>
          </w:tcPr>
          <w:p w14:paraId="0CBD0EB0" w14:textId="77777777" w:rsidR="004831A4" w:rsidRPr="00D80AD9" w:rsidRDefault="004831A4" w:rsidP="00B56843">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Indicador </w:t>
            </w:r>
            <w:r w:rsidR="00B94BEB">
              <w:rPr>
                <w:rFonts w:ascii="Times New Roman" w:eastAsia="Times New Roman" w:hAnsi="Times New Roman" w:cs="Times New Roman"/>
                <w:sz w:val="24"/>
                <w:szCs w:val="24"/>
              </w:rPr>
              <w:t>5B</w:t>
            </w:r>
          </w:p>
        </w:tc>
        <w:tc>
          <w:tcPr>
            <w:tcW w:w="1627" w:type="dxa"/>
          </w:tcPr>
          <w:p w14:paraId="4BE935ED" w14:textId="77777777" w:rsidR="004831A4" w:rsidRPr="00BF6336" w:rsidRDefault="004831A4" w:rsidP="00B56843">
            <w:pPr>
              <w:jc w:val="center"/>
              <w:rPr>
                <w:rFonts w:ascii="Times New Roman" w:eastAsia="Times New Roman" w:hAnsi="Times New Roman" w:cs="Times New Roman"/>
                <w:sz w:val="24"/>
                <w:szCs w:val="24"/>
              </w:rPr>
            </w:pPr>
          </w:p>
        </w:tc>
        <w:tc>
          <w:tcPr>
            <w:tcW w:w="1625" w:type="dxa"/>
          </w:tcPr>
          <w:p w14:paraId="4CC6A395" w14:textId="77777777" w:rsidR="004831A4" w:rsidRPr="00BF6336" w:rsidRDefault="004831A4" w:rsidP="00B56843">
            <w:pPr>
              <w:jc w:val="center"/>
              <w:rPr>
                <w:rFonts w:ascii="Times New Roman" w:eastAsia="Times New Roman" w:hAnsi="Times New Roman" w:cs="Times New Roman"/>
                <w:sz w:val="24"/>
                <w:szCs w:val="24"/>
              </w:rPr>
            </w:pPr>
          </w:p>
        </w:tc>
        <w:tc>
          <w:tcPr>
            <w:tcW w:w="1510" w:type="dxa"/>
          </w:tcPr>
          <w:p w14:paraId="7B7E66D6" w14:textId="77777777" w:rsidR="004831A4" w:rsidRPr="00BF6336" w:rsidRDefault="004831A4" w:rsidP="00B56843">
            <w:pPr>
              <w:jc w:val="center"/>
              <w:rPr>
                <w:rFonts w:ascii="Times New Roman" w:eastAsia="Times New Roman" w:hAnsi="Times New Roman" w:cs="Times New Roman"/>
                <w:sz w:val="24"/>
                <w:szCs w:val="24"/>
              </w:rPr>
            </w:pPr>
          </w:p>
        </w:tc>
        <w:tc>
          <w:tcPr>
            <w:tcW w:w="1625" w:type="dxa"/>
          </w:tcPr>
          <w:p w14:paraId="3B3C2C88" w14:textId="77777777" w:rsidR="004831A4" w:rsidRPr="00BF6336" w:rsidRDefault="004831A4" w:rsidP="00B56843">
            <w:pPr>
              <w:jc w:val="center"/>
              <w:rPr>
                <w:rFonts w:ascii="Times New Roman" w:eastAsia="Times New Roman" w:hAnsi="Times New Roman" w:cs="Times New Roman"/>
                <w:sz w:val="24"/>
                <w:szCs w:val="24"/>
              </w:rPr>
            </w:pPr>
          </w:p>
        </w:tc>
        <w:tc>
          <w:tcPr>
            <w:tcW w:w="1739" w:type="dxa"/>
          </w:tcPr>
          <w:p w14:paraId="0E8542F0" w14:textId="77777777" w:rsidR="004831A4" w:rsidRPr="00BF6336" w:rsidRDefault="004831A4" w:rsidP="00B56843">
            <w:pPr>
              <w:jc w:val="center"/>
              <w:rPr>
                <w:rFonts w:ascii="Times New Roman" w:eastAsia="Times New Roman" w:hAnsi="Times New Roman" w:cs="Times New Roman"/>
                <w:sz w:val="24"/>
                <w:szCs w:val="24"/>
              </w:rPr>
            </w:pPr>
          </w:p>
        </w:tc>
      </w:tr>
      <w:tr w:rsidR="004831A4" w:rsidRPr="00D80AD9" w14:paraId="24F2B382" w14:textId="77777777" w:rsidTr="00B94BEB">
        <w:trPr>
          <w:gridAfter w:val="1"/>
          <w:wAfter w:w="3164" w:type="dxa"/>
        </w:trPr>
        <w:tc>
          <w:tcPr>
            <w:tcW w:w="2138" w:type="dxa"/>
          </w:tcPr>
          <w:p w14:paraId="3C1FF748" w14:textId="77777777" w:rsidR="004831A4" w:rsidRPr="00D80AD9" w:rsidRDefault="004831A4" w:rsidP="00B56843">
            <w:pPr>
              <w:rPr>
                <w:rFonts w:ascii="Times New Roman" w:eastAsia="Times New Roman" w:hAnsi="Times New Roman" w:cs="Times New Roman"/>
                <w:sz w:val="24"/>
                <w:szCs w:val="24"/>
              </w:rPr>
            </w:pPr>
            <w:r>
              <w:rPr>
                <w:rFonts w:ascii="Times New Roman" w:eastAsia="Times New Roman" w:hAnsi="Times New Roman" w:cs="Times New Roman"/>
                <w:sz w:val="24"/>
                <w:szCs w:val="24"/>
              </w:rPr>
              <w:t>2014</w:t>
            </w:r>
          </w:p>
        </w:tc>
        <w:tc>
          <w:tcPr>
            <w:tcW w:w="1627" w:type="dxa"/>
          </w:tcPr>
          <w:p w14:paraId="315E6777" w14:textId="77777777" w:rsidR="004831A4" w:rsidRPr="00D80AD9" w:rsidRDefault="00FA1DAC" w:rsidP="00B5684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w:t>
            </w:r>
          </w:p>
        </w:tc>
        <w:tc>
          <w:tcPr>
            <w:tcW w:w="1625" w:type="dxa"/>
          </w:tcPr>
          <w:p w14:paraId="0DB3FFB3" w14:textId="77777777" w:rsidR="004831A4" w:rsidRPr="00D80AD9" w:rsidRDefault="00FA1DAC" w:rsidP="00B5684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10,4%</w:t>
            </w:r>
          </w:p>
        </w:tc>
        <w:tc>
          <w:tcPr>
            <w:tcW w:w="1510" w:type="dxa"/>
          </w:tcPr>
          <w:p w14:paraId="4D6523BC" w14:textId="77777777" w:rsidR="004831A4" w:rsidRPr="00D80AD9" w:rsidRDefault="00FA1DAC" w:rsidP="00B5684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8,3%</w:t>
            </w:r>
          </w:p>
        </w:tc>
        <w:tc>
          <w:tcPr>
            <w:tcW w:w="1625" w:type="dxa"/>
          </w:tcPr>
          <w:p w14:paraId="3C18B57E" w14:textId="77777777" w:rsidR="004831A4" w:rsidRPr="00D80AD9" w:rsidRDefault="00FA1DAC" w:rsidP="00B5684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72,9%</w:t>
            </w:r>
          </w:p>
        </w:tc>
        <w:tc>
          <w:tcPr>
            <w:tcW w:w="1739" w:type="dxa"/>
          </w:tcPr>
          <w:p w14:paraId="1AF78695" w14:textId="77777777" w:rsidR="004831A4" w:rsidRPr="00D80AD9" w:rsidRDefault="00FA1DAC" w:rsidP="00B5684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8,3%</w:t>
            </w:r>
          </w:p>
        </w:tc>
      </w:tr>
      <w:tr w:rsidR="004831A4" w:rsidRPr="00D80AD9" w14:paraId="32ACFE46" w14:textId="77777777" w:rsidTr="00B94BEB">
        <w:trPr>
          <w:gridAfter w:val="1"/>
          <w:wAfter w:w="3164" w:type="dxa"/>
        </w:trPr>
        <w:tc>
          <w:tcPr>
            <w:tcW w:w="2138" w:type="dxa"/>
          </w:tcPr>
          <w:p w14:paraId="0DDD509B" w14:textId="77777777" w:rsidR="004831A4" w:rsidRPr="00D80AD9" w:rsidRDefault="004831A4" w:rsidP="00B56843">
            <w:pPr>
              <w:rPr>
                <w:rFonts w:ascii="Times New Roman" w:eastAsia="Times New Roman" w:hAnsi="Times New Roman" w:cs="Times New Roman"/>
                <w:sz w:val="24"/>
                <w:szCs w:val="24"/>
              </w:rPr>
            </w:pPr>
            <w:r>
              <w:rPr>
                <w:rFonts w:ascii="Times New Roman" w:eastAsia="Times New Roman" w:hAnsi="Times New Roman" w:cs="Times New Roman"/>
                <w:sz w:val="24"/>
                <w:szCs w:val="24"/>
              </w:rPr>
              <w:t>2016</w:t>
            </w:r>
          </w:p>
        </w:tc>
        <w:tc>
          <w:tcPr>
            <w:tcW w:w="1627" w:type="dxa"/>
          </w:tcPr>
          <w:p w14:paraId="7E69FDA2" w14:textId="77777777" w:rsidR="004831A4" w:rsidRPr="00D80AD9" w:rsidRDefault="00FA1DAC" w:rsidP="00B5684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w:t>
            </w:r>
          </w:p>
        </w:tc>
        <w:tc>
          <w:tcPr>
            <w:tcW w:w="1625" w:type="dxa"/>
          </w:tcPr>
          <w:p w14:paraId="433419F3" w14:textId="77777777" w:rsidR="004831A4" w:rsidRPr="00D80AD9" w:rsidRDefault="00FA1DAC" w:rsidP="00B5684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4,4%</w:t>
            </w:r>
          </w:p>
        </w:tc>
        <w:tc>
          <w:tcPr>
            <w:tcW w:w="1510" w:type="dxa"/>
          </w:tcPr>
          <w:p w14:paraId="40D460E9" w14:textId="77777777" w:rsidR="004831A4" w:rsidRPr="00D80AD9" w:rsidRDefault="00FA1DAC" w:rsidP="00B5684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w:t>
            </w:r>
          </w:p>
        </w:tc>
        <w:tc>
          <w:tcPr>
            <w:tcW w:w="1625" w:type="dxa"/>
          </w:tcPr>
          <w:p w14:paraId="2E96981F" w14:textId="77777777" w:rsidR="004831A4" w:rsidRPr="00D80AD9" w:rsidRDefault="00FA1DAC" w:rsidP="00B5684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91,2%</w:t>
            </w:r>
          </w:p>
        </w:tc>
        <w:tc>
          <w:tcPr>
            <w:tcW w:w="1739" w:type="dxa"/>
          </w:tcPr>
          <w:p w14:paraId="6256B00E" w14:textId="77777777" w:rsidR="004831A4" w:rsidRPr="00D80AD9" w:rsidRDefault="00FA1DAC" w:rsidP="00B5684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4,4%</w:t>
            </w:r>
          </w:p>
        </w:tc>
      </w:tr>
    </w:tbl>
    <w:p w14:paraId="31A3A091" w14:textId="77777777" w:rsidR="004831A4" w:rsidRDefault="004831A4" w:rsidP="009E2828">
      <w:pPr>
        <w:spacing w:after="0" w:line="240" w:lineRule="auto"/>
        <w:rPr>
          <w:rFonts w:ascii="Times New Roman" w:eastAsia="Times New Roman" w:hAnsi="Times New Roman" w:cs="Times New Roman"/>
          <w:color w:val="FF0000"/>
          <w:sz w:val="24"/>
          <w:szCs w:val="24"/>
        </w:rPr>
      </w:pPr>
    </w:p>
    <w:tbl>
      <w:tblPr>
        <w:tblStyle w:val="Tabelacomgrade"/>
        <w:tblW w:w="0" w:type="auto"/>
        <w:tblLook w:val="04A0" w:firstRow="1" w:lastRow="0" w:firstColumn="1" w:lastColumn="0" w:noHBand="0" w:noVBand="1"/>
      </w:tblPr>
      <w:tblGrid>
        <w:gridCol w:w="2138"/>
        <w:gridCol w:w="1627"/>
        <w:gridCol w:w="1625"/>
        <w:gridCol w:w="1510"/>
        <w:gridCol w:w="1625"/>
        <w:gridCol w:w="4903"/>
      </w:tblGrid>
      <w:tr w:rsidR="00E63E33" w14:paraId="3DFC2C3D" w14:textId="77777777" w:rsidTr="00E63E33">
        <w:tc>
          <w:tcPr>
            <w:tcW w:w="13428" w:type="dxa"/>
            <w:gridSpan w:val="6"/>
          </w:tcPr>
          <w:p w14:paraId="6D53AC0C" w14:textId="77777777" w:rsidR="00E63E33" w:rsidRPr="00E63E33" w:rsidRDefault="00E63E33" w:rsidP="009E2828">
            <w:pPr>
              <w:rPr>
                <w:rFonts w:ascii="Times New Roman" w:eastAsia="Times New Roman" w:hAnsi="Times New Roman" w:cs="Times New Roman"/>
                <w:sz w:val="24"/>
                <w:szCs w:val="24"/>
              </w:rPr>
            </w:pPr>
            <w:r w:rsidRPr="00E63E33">
              <w:rPr>
                <w:rFonts w:ascii="Times New Roman" w:eastAsia="Times New Roman" w:hAnsi="Times New Roman" w:cs="Times New Roman"/>
                <w:sz w:val="24"/>
                <w:szCs w:val="24"/>
              </w:rPr>
              <w:t>Distribuição percentual dos estudantes do 3º ano do Ensino Fundamental nos níveis de proficiência em matemática na ANA</w:t>
            </w:r>
          </w:p>
        </w:tc>
      </w:tr>
      <w:tr w:rsidR="004831A4" w:rsidRPr="00D80AD9" w14:paraId="32FDA6D5" w14:textId="77777777" w:rsidTr="00E63E33">
        <w:trPr>
          <w:gridAfter w:val="1"/>
          <w:wAfter w:w="4903" w:type="dxa"/>
        </w:trPr>
        <w:tc>
          <w:tcPr>
            <w:tcW w:w="2138" w:type="dxa"/>
          </w:tcPr>
          <w:p w14:paraId="0E39FEF3" w14:textId="77777777" w:rsidR="004831A4" w:rsidRPr="00D80AD9" w:rsidRDefault="00B94BEB" w:rsidP="00B94BE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Ano</w:t>
            </w:r>
          </w:p>
        </w:tc>
        <w:tc>
          <w:tcPr>
            <w:tcW w:w="1627" w:type="dxa"/>
          </w:tcPr>
          <w:p w14:paraId="61F65B22" w14:textId="77777777" w:rsidR="004831A4" w:rsidRPr="00D80AD9" w:rsidRDefault="004831A4" w:rsidP="00B5684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NIVEL 1</w:t>
            </w:r>
          </w:p>
        </w:tc>
        <w:tc>
          <w:tcPr>
            <w:tcW w:w="1625" w:type="dxa"/>
          </w:tcPr>
          <w:p w14:paraId="431323A8" w14:textId="77777777" w:rsidR="004831A4" w:rsidRPr="00D80AD9" w:rsidRDefault="004831A4" w:rsidP="00B5684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NIVEL 2</w:t>
            </w:r>
          </w:p>
        </w:tc>
        <w:tc>
          <w:tcPr>
            <w:tcW w:w="1510" w:type="dxa"/>
          </w:tcPr>
          <w:p w14:paraId="504BCAFB" w14:textId="77777777" w:rsidR="004831A4" w:rsidRPr="00D80AD9" w:rsidRDefault="004831A4" w:rsidP="00B5684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NIVEL 3</w:t>
            </w:r>
          </w:p>
        </w:tc>
        <w:tc>
          <w:tcPr>
            <w:tcW w:w="1625" w:type="dxa"/>
          </w:tcPr>
          <w:p w14:paraId="06B6EF0E" w14:textId="77777777" w:rsidR="004831A4" w:rsidRPr="00D80AD9" w:rsidRDefault="004831A4" w:rsidP="00B5684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NIVEL 4</w:t>
            </w:r>
          </w:p>
        </w:tc>
      </w:tr>
      <w:tr w:rsidR="004831A4" w:rsidRPr="00D80AD9" w14:paraId="00E96C4B" w14:textId="77777777" w:rsidTr="00E63E33">
        <w:trPr>
          <w:gridAfter w:val="1"/>
          <w:wAfter w:w="4903" w:type="dxa"/>
        </w:trPr>
        <w:tc>
          <w:tcPr>
            <w:tcW w:w="2138" w:type="dxa"/>
          </w:tcPr>
          <w:p w14:paraId="47F5FC71" w14:textId="77777777" w:rsidR="004831A4" w:rsidRPr="00D80AD9" w:rsidRDefault="004831A4" w:rsidP="00B56843">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Indicador </w:t>
            </w:r>
            <w:r w:rsidR="00B94BEB">
              <w:rPr>
                <w:rFonts w:ascii="Times New Roman" w:eastAsia="Times New Roman" w:hAnsi="Times New Roman" w:cs="Times New Roman"/>
                <w:sz w:val="24"/>
                <w:szCs w:val="24"/>
              </w:rPr>
              <w:t>5C</w:t>
            </w:r>
          </w:p>
        </w:tc>
        <w:tc>
          <w:tcPr>
            <w:tcW w:w="1627" w:type="dxa"/>
          </w:tcPr>
          <w:p w14:paraId="42E24455" w14:textId="77777777" w:rsidR="004831A4" w:rsidRPr="00BF6336" w:rsidRDefault="004831A4" w:rsidP="00B56843">
            <w:pPr>
              <w:jc w:val="center"/>
              <w:rPr>
                <w:rFonts w:ascii="Times New Roman" w:eastAsia="Times New Roman" w:hAnsi="Times New Roman" w:cs="Times New Roman"/>
                <w:sz w:val="24"/>
                <w:szCs w:val="24"/>
              </w:rPr>
            </w:pPr>
          </w:p>
        </w:tc>
        <w:tc>
          <w:tcPr>
            <w:tcW w:w="1625" w:type="dxa"/>
          </w:tcPr>
          <w:p w14:paraId="7D643D14" w14:textId="77777777" w:rsidR="004831A4" w:rsidRPr="00BF6336" w:rsidRDefault="004831A4" w:rsidP="00B56843">
            <w:pPr>
              <w:jc w:val="center"/>
              <w:rPr>
                <w:rFonts w:ascii="Times New Roman" w:eastAsia="Times New Roman" w:hAnsi="Times New Roman" w:cs="Times New Roman"/>
                <w:sz w:val="24"/>
                <w:szCs w:val="24"/>
              </w:rPr>
            </w:pPr>
          </w:p>
        </w:tc>
        <w:tc>
          <w:tcPr>
            <w:tcW w:w="1510" w:type="dxa"/>
          </w:tcPr>
          <w:p w14:paraId="09881E0E" w14:textId="77777777" w:rsidR="004831A4" w:rsidRPr="00BF6336" w:rsidRDefault="004831A4" w:rsidP="00B56843">
            <w:pPr>
              <w:jc w:val="center"/>
              <w:rPr>
                <w:rFonts w:ascii="Times New Roman" w:eastAsia="Times New Roman" w:hAnsi="Times New Roman" w:cs="Times New Roman"/>
                <w:sz w:val="24"/>
                <w:szCs w:val="24"/>
              </w:rPr>
            </w:pPr>
          </w:p>
        </w:tc>
        <w:tc>
          <w:tcPr>
            <w:tcW w:w="1625" w:type="dxa"/>
          </w:tcPr>
          <w:p w14:paraId="45F5C73E" w14:textId="77777777" w:rsidR="004831A4" w:rsidRPr="00BF6336" w:rsidRDefault="004831A4" w:rsidP="00B56843">
            <w:pPr>
              <w:jc w:val="center"/>
              <w:rPr>
                <w:rFonts w:ascii="Times New Roman" w:eastAsia="Times New Roman" w:hAnsi="Times New Roman" w:cs="Times New Roman"/>
                <w:sz w:val="24"/>
                <w:szCs w:val="24"/>
              </w:rPr>
            </w:pPr>
          </w:p>
        </w:tc>
      </w:tr>
      <w:tr w:rsidR="004831A4" w:rsidRPr="00D80AD9" w14:paraId="6859592F" w14:textId="77777777" w:rsidTr="00E63E33">
        <w:trPr>
          <w:gridAfter w:val="1"/>
          <w:wAfter w:w="4903" w:type="dxa"/>
        </w:trPr>
        <w:tc>
          <w:tcPr>
            <w:tcW w:w="2138" w:type="dxa"/>
          </w:tcPr>
          <w:p w14:paraId="15EC39C3" w14:textId="77777777" w:rsidR="004831A4" w:rsidRPr="00D80AD9" w:rsidRDefault="004831A4" w:rsidP="00B56843">
            <w:pPr>
              <w:rPr>
                <w:rFonts w:ascii="Times New Roman" w:eastAsia="Times New Roman" w:hAnsi="Times New Roman" w:cs="Times New Roman"/>
                <w:sz w:val="24"/>
                <w:szCs w:val="24"/>
              </w:rPr>
            </w:pPr>
            <w:r>
              <w:rPr>
                <w:rFonts w:ascii="Times New Roman" w:eastAsia="Times New Roman" w:hAnsi="Times New Roman" w:cs="Times New Roman"/>
                <w:sz w:val="24"/>
                <w:szCs w:val="24"/>
              </w:rPr>
              <w:t>2014</w:t>
            </w:r>
          </w:p>
        </w:tc>
        <w:tc>
          <w:tcPr>
            <w:tcW w:w="1627" w:type="dxa"/>
          </w:tcPr>
          <w:p w14:paraId="2270B061" w14:textId="77777777" w:rsidR="004831A4" w:rsidRPr="00D80AD9" w:rsidRDefault="00FA1DAC" w:rsidP="00B5684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4,8%</w:t>
            </w:r>
          </w:p>
        </w:tc>
        <w:tc>
          <w:tcPr>
            <w:tcW w:w="1625" w:type="dxa"/>
          </w:tcPr>
          <w:p w14:paraId="582B439A" w14:textId="77777777" w:rsidR="004831A4" w:rsidRPr="00D80AD9" w:rsidRDefault="00D73499" w:rsidP="00B5684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21,4%</w:t>
            </w:r>
          </w:p>
        </w:tc>
        <w:tc>
          <w:tcPr>
            <w:tcW w:w="1510" w:type="dxa"/>
          </w:tcPr>
          <w:p w14:paraId="0ECD62A6" w14:textId="77777777" w:rsidR="004831A4" w:rsidRPr="00D80AD9" w:rsidRDefault="00D73499" w:rsidP="00B5684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21,4%</w:t>
            </w:r>
          </w:p>
        </w:tc>
        <w:tc>
          <w:tcPr>
            <w:tcW w:w="1625" w:type="dxa"/>
          </w:tcPr>
          <w:p w14:paraId="784E211D" w14:textId="77777777" w:rsidR="004831A4" w:rsidRPr="00D80AD9" w:rsidRDefault="00D73499" w:rsidP="00B5684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52,4%</w:t>
            </w:r>
          </w:p>
        </w:tc>
      </w:tr>
      <w:tr w:rsidR="004831A4" w:rsidRPr="00D80AD9" w14:paraId="7F87C1B6" w14:textId="77777777" w:rsidTr="00E63E33">
        <w:trPr>
          <w:gridAfter w:val="1"/>
          <w:wAfter w:w="4903" w:type="dxa"/>
        </w:trPr>
        <w:tc>
          <w:tcPr>
            <w:tcW w:w="2138" w:type="dxa"/>
          </w:tcPr>
          <w:p w14:paraId="46BF3F75" w14:textId="77777777" w:rsidR="004831A4" w:rsidRPr="00D80AD9" w:rsidRDefault="004831A4" w:rsidP="00B56843">
            <w:pPr>
              <w:rPr>
                <w:rFonts w:ascii="Times New Roman" w:eastAsia="Times New Roman" w:hAnsi="Times New Roman" w:cs="Times New Roman"/>
                <w:sz w:val="24"/>
                <w:szCs w:val="24"/>
              </w:rPr>
            </w:pPr>
            <w:r>
              <w:rPr>
                <w:rFonts w:ascii="Times New Roman" w:eastAsia="Times New Roman" w:hAnsi="Times New Roman" w:cs="Times New Roman"/>
                <w:sz w:val="24"/>
                <w:szCs w:val="24"/>
              </w:rPr>
              <w:t>2016</w:t>
            </w:r>
          </w:p>
        </w:tc>
        <w:tc>
          <w:tcPr>
            <w:tcW w:w="1627" w:type="dxa"/>
          </w:tcPr>
          <w:p w14:paraId="31F24E1C" w14:textId="77777777" w:rsidR="004831A4" w:rsidRPr="00D80AD9" w:rsidRDefault="00FA1DAC" w:rsidP="00B5684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3,9%</w:t>
            </w:r>
          </w:p>
        </w:tc>
        <w:tc>
          <w:tcPr>
            <w:tcW w:w="1625" w:type="dxa"/>
          </w:tcPr>
          <w:p w14:paraId="37AB6383" w14:textId="77777777" w:rsidR="004831A4" w:rsidRPr="00D80AD9" w:rsidRDefault="00D73499" w:rsidP="00B5684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27,6%</w:t>
            </w:r>
          </w:p>
        </w:tc>
        <w:tc>
          <w:tcPr>
            <w:tcW w:w="1510" w:type="dxa"/>
          </w:tcPr>
          <w:p w14:paraId="45155C2D" w14:textId="77777777" w:rsidR="004831A4" w:rsidRPr="00D80AD9" w:rsidRDefault="00D73499" w:rsidP="00B5684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19,7%</w:t>
            </w:r>
          </w:p>
        </w:tc>
        <w:tc>
          <w:tcPr>
            <w:tcW w:w="1625" w:type="dxa"/>
          </w:tcPr>
          <w:p w14:paraId="5F7DFE0A" w14:textId="77777777" w:rsidR="004831A4" w:rsidRPr="00D80AD9" w:rsidRDefault="00D73499" w:rsidP="00B5684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48,7%</w:t>
            </w:r>
          </w:p>
        </w:tc>
      </w:tr>
    </w:tbl>
    <w:p w14:paraId="161F5B88" w14:textId="77777777" w:rsidR="009E2828" w:rsidRPr="00CB7D70" w:rsidRDefault="00CB7D70" w:rsidP="00CB7D70">
      <w:pPr>
        <w:spacing w:after="0" w:line="240" w:lineRule="auto"/>
        <w:jc w:val="both"/>
        <w:rPr>
          <w:rFonts w:ascii="Times New Roman" w:eastAsia="Times New Roman" w:hAnsi="Times New Roman" w:cs="Times New Roman"/>
          <w:color w:val="000000" w:themeColor="text1"/>
          <w:sz w:val="24"/>
          <w:szCs w:val="24"/>
        </w:rPr>
      </w:pPr>
      <w:bookmarkStart w:id="5" w:name="_Hlk86390152"/>
      <w:r w:rsidRPr="00CB7D70">
        <w:rPr>
          <w:rFonts w:ascii="Times New Roman" w:eastAsia="Times New Roman" w:hAnsi="Times New Roman" w:cs="Times New Roman"/>
          <w:color w:val="000000" w:themeColor="text1"/>
          <w:sz w:val="24"/>
          <w:szCs w:val="24"/>
        </w:rPr>
        <w:t>Fonte: Censo Demográfico 2010, de acordo com o Caderno de subsídios Seed/Ipardes para Monitoramento e Avalição dos Planos Municipais de Educação do Paraná – Junho/2021.</w:t>
      </w:r>
    </w:p>
    <w:bookmarkEnd w:id="5"/>
    <w:p w14:paraId="4C071FFC" w14:textId="77777777" w:rsidR="00AB169B" w:rsidRDefault="00AB169B">
      <w:pPr>
        <w:spacing w:after="0" w:line="240" w:lineRule="auto"/>
        <w:rPr>
          <w:rFonts w:ascii="Times New Roman" w:eastAsia="Times New Roman" w:hAnsi="Times New Roman" w:cs="Times New Roman"/>
          <w:color w:val="FF0000"/>
          <w:sz w:val="24"/>
          <w:szCs w:val="24"/>
        </w:rPr>
      </w:pPr>
    </w:p>
    <w:p w14:paraId="4862ED80" w14:textId="77777777" w:rsidR="00E63E33" w:rsidRDefault="00E63E33">
      <w:pPr>
        <w:spacing w:after="0" w:line="240" w:lineRule="auto"/>
        <w:rPr>
          <w:rFonts w:ascii="Times New Roman" w:eastAsia="Times New Roman" w:hAnsi="Times New Roman" w:cs="Times New Roman"/>
          <w:color w:val="FF0000"/>
          <w:sz w:val="24"/>
          <w:szCs w:val="24"/>
        </w:rPr>
      </w:pPr>
    </w:p>
    <w:tbl>
      <w:tblPr>
        <w:tblStyle w:val="Tabelacomgrade"/>
        <w:tblW w:w="0" w:type="auto"/>
        <w:tblLook w:val="04A0" w:firstRow="1" w:lastRow="0" w:firstColumn="1" w:lastColumn="0" w:noHBand="0" w:noVBand="1"/>
      </w:tblPr>
      <w:tblGrid>
        <w:gridCol w:w="4673"/>
        <w:gridCol w:w="8755"/>
      </w:tblGrid>
      <w:tr w:rsidR="009E2828" w:rsidRPr="00316C53" w14:paraId="562CC904" w14:textId="77777777" w:rsidTr="00F77DB2">
        <w:tc>
          <w:tcPr>
            <w:tcW w:w="4673" w:type="dxa"/>
          </w:tcPr>
          <w:p w14:paraId="163E1102" w14:textId="77777777" w:rsidR="009E2828" w:rsidRPr="00316C53" w:rsidRDefault="009E2828" w:rsidP="00C753AC">
            <w:pPr>
              <w:ind w:left="60"/>
              <w:jc w:val="center"/>
              <w:rPr>
                <w:rFonts w:ascii="Times New Roman" w:eastAsia="Times New Roman" w:hAnsi="Times New Roman" w:cs="Times New Roman"/>
                <w:b/>
                <w:sz w:val="24"/>
                <w:szCs w:val="24"/>
              </w:rPr>
            </w:pPr>
            <w:r w:rsidRPr="00316C53">
              <w:rPr>
                <w:rFonts w:ascii="Times New Roman" w:eastAsia="Times New Roman" w:hAnsi="Times New Roman" w:cs="Times New Roman"/>
                <w:b/>
                <w:sz w:val="24"/>
                <w:szCs w:val="24"/>
              </w:rPr>
              <w:t>Meta</w:t>
            </w:r>
          </w:p>
        </w:tc>
        <w:tc>
          <w:tcPr>
            <w:tcW w:w="8755" w:type="dxa"/>
          </w:tcPr>
          <w:p w14:paraId="661F3478" w14:textId="77777777" w:rsidR="009E2828" w:rsidRPr="00316C53" w:rsidRDefault="009E2828" w:rsidP="00C753AC">
            <w:pPr>
              <w:ind w:left="60"/>
              <w:jc w:val="center"/>
              <w:rPr>
                <w:rFonts w:ascii="Times New Roman" w:eastAsia="Times New Roman" w:hAnsi="Times New Roman" w:cs="Times New Roman"/>
                <w:b/>
                <w:sz w:val="24"/>
                <w:szCs w:val="24"/>
              </w:rPr>
            </w:pPr>
            <w:r w:rsidRPr="00316C53">
              <w:rPr>
                <w:rFonts w:ascii="Times New Roman" w:eastAsia="Times New Roman" w:hAnsi="Times New Roman" w:cs="Times New Roman"/>
                <w:b/>
                <w:sz w:val="24"/>
                <w:szCs w:val="24"/>
              </w:rPr>
              <w:t>Texto da meta</w:t>
            </w:r>
          </w:p>
        </w:tc>
      </w:tr>
      <w:tr w:rsidR="009E2828" w:rsidRPr="00316C53" w14:paraId="0879814F" w14:textId="77777777" w:rsidTr="00F77DB2">
        <w:tc>
          <w:tcPr>
            <w:tcW w:w="4673" w:type="dxa"/>
          </w:tcPr>
          <w:p w14:paraId="0F288E19" w14:textId="77777777" w:rsidR="009E2828" w:rsidRDefault="00496A0E" w:rsidP="00C753AC">
            <w:pPr>
              <w:ind w:left="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p w14:paraId="21E02149" w14:textId="77777777" w:rsidR="009E2828" w:rsidRDefault="009E2828" w:rsidP="00C753AC">
            <w:pPr>
              <w:ind w:left="60"/>
              <w:jc w:val="center"/>
              <w:rPr>
                <w:rFonts w:ascii="Times New Roman" w:eastAsia="Times New Roman" w:hAnsi="Times New Roman" w:cs="Times New Roman"/>
                <w:sz w:val="24"/>
                <w:szCs w:val="24"/>
              </w:rPr>
            </w:pPr>
          </w:p>
          <w:p w14:paraId="2E69BCF2" w14:textId="77777777" w:rsidR="009E2828" w:rsidRPr="00BF6336" w:rsidRDefault="009E2828" w:rsidP="00F77DB2">
            <w:pPr>
              <w:rPr>
                <w:rFonts w:ascii="Times New Roman" w:eastAsia="Times New Roman" w:hAnsi="Times New Roman" w:cs="Times New Roman"/>
                <w:sz w:val="24"/>
                <w:szCs w:val="24"/>
              </w:rPr>
            </w:pPr>
          </w:p>
        </w:tc>
        <w:tc>
          <w:tcPr>
            <w:tcW w:w="8755" w:type="dxa"/>
          </w:tcPr>
          <w:p w14:paraId="29825812" w14:textId="77777777" w:rsidR="009E2828" w:rsidRPr="00F77DB2" w:rsidRDefault="00F77DB2" w:rsidP="00F77DB2">
            <w:pPr>
              <w:jc w:val="both"/>
              <w:rPr>
                <w:rFonts w:ascii="Times New Roman" w:eastAsia="Times New Roman" w:hAnsi="Times New Roman" w:cs="Times New Roman"/>
              </w:rPr>
            </w:pPr>
            <w:r w:rsidRPr="00F77DB2">
              <w:rPr>
                <w:rFonts w:ascii="Times New Roman" w:hAnsi="Times New Roman" w:cs="Times New Roman"/>
              </w:rPr>
              <w:t>Oferecer educação em Tempo Integral em, no mínimo, 50% (cinquenta por cento) das escolas públicas, de forma a atender, pelo menos, 25% (vinte e cinco por cento) dos alunos da Educação Básica</w:t>
            </w:r>
          </w:p>
        </w:tc>
      </w:tr>
    </w:tbl>
    <w:p w14:paraId="38627437" w14:textId="77777777" w:rsidR="00B5400B" w:rsidRPr="00316C53" w:rsidRDefault="009E2828" w:rsidP="009E2828">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FICHA METODOLÓGICA DOS INDICADORES MUNICIPAIS</w:t>
      </w:r>
    </w:p>
    <w:tbl>
      <w:tblPr>
        <w:tblStyle w:val="Tabelacomgrade"/>
        <w:tblW w:w="0" w:type="auto"/>
        <w:tblLayout w:type="fixed"/>
        <w:tblLook w:val="04A0" w:firstRow="1" w:lastRow="0" w:firstColumn="1" w:lastColumn="0" w:noHBand="0" w:noVBand="1"/>
      </w:tblPr>
      <w:tblGrid>
        <w:gridCol w:w="4673"/>
        <w:gridCol w:w="8755"/>
      </w:tblGrid>
      <w:tr w:rsidR="009E2828" w:rsidRPr="00316C53" w14:paraId="34A9EAC3" w14:textId="77777777" w:rsidTr="00854B89">
        <w:tc>
          <w:tcPr>
            <w:tcW w:w="4673" w:type="dxa"/>
          </w:tcPr>
          <w:p w14:paraId="34112485" w14:textId="77777777" w:rsidR="009E2828" w:rsidRPr="00BF6336" w:rsidRDefault="009E2828" w:rsidP="00C753AC">
            <w:pPr>
              <w:jc w:val="both"/>
              <w:rPr>
                <w:rFonts w:ascii="Times New Roman" w:eastAsia="Times New Roman" w:hAnsi="Times New Roman" w:cs="Times New Roman"/>
                <w:sz w:val="24"/>
                <w:szCs w:val="24"/>
              </w:rPr>
            </w:pPr>
            <w:r w:rsidRPr="00BF6336">
              <w:rPr>
                <w:rFonts w:ascii="Times New Roman" w:eastAsia="Times New Roman" w:hAnsi="Times New Roman" w:cs="Times New Roman"/>
                <w:sz w:val="24"/>
                <w:szCs w:val="24"/>
              </w:rPr>
              <w:t xml:space="preserve">Indicador </w:t>
            </w:r>
            <w:r w:rsidR="00E63E33">
              <w:rPr>
                <w:rFonts w:ascii="Times New Roman" w:eastAsia="Times New Roman" w:hAnsi="Times New Roman" w:cs="Times New Roman"/>
                <w:sz w:val="24"/>
                <w:szCs w:val="24"/>
              </w:rPr>
              <w:t>6A nacional</w:t>
            </w:r>
          </w:p>
        </w:tc>
        <w:tc>
          <w:tcPr>
            <w:tcW w:w="8755" w:type="dxa"/>
          </w:tcPr>
          <w:p w14:paraId="10B2C12F" w14:textId="77777777" w:rsidR="009E2828" w:rsidRPr="00854B89" w:rsidRDefault="00854B89" w:rsidP="00854B89">
            <w:r>
              <w:t>Percentual de alunos da educação básica pública que pertencem ao público alvo da ETI e que estão em jornada de tempo integra</w:t>
            </w:r>
            <w:r w:rsidR="00E63E33">
              <w:t>l</w:t>
            </w:r>
          </w:p>
        </w:tc>
      </w:tr>
      <w:tr w:rsidR="00E63E33" w:rsidRPr="00316C53" w14:paraId="3FBF4684" w14:textId="77777777" w:rsidTr="00854B89">
        <w:tc>
          <w:tcPr>
            <w:tcW w:w="4673" w:type="dxa"/>
          </w:tcPr>
          <w:p w14:paraId="75A007A3" w14:textId="77777777" w:rsidR="00E63E33" w:rsidRPr="00BF6336" w:rsidRDefault="00E63E33" w:rsidP="00C753A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Indicador 6A Proposto</w:t>
            </w:r>
          </w:p>
        </w:tc>
        <w:tc>
          <w:tcPr>
            <w:tcW w:w="8755" w:type="dxa"/>
          </w:tcPr>
          <w:p w14:paraId="1751FF63" w14:textId="77777777" w:rsidR="00E63E33" w:rsidRDefault="00E63E33" w:rsidP="00854B89">
            <w:r>
              <w:t>Replicar o nacional</w:t>
            </w:r>
          </w:p>
        </w:tc>
      </w:tr>
      <w:tr w:rsidR="009E2828" w:rsidRPr="00316C53" w14:paraId="5881685E" w14:textId="77777777" w:rsidTr="00854B89">
        <w:tc>
          <w:tcPr>
            <w:tcW w:w="4673" w:type="dxa"/>
          </w:tcPr>
          <w:p w14:paraId="28010FB8" w14:textId="77777777" w:rsidR="009E2828" w:rsidRPr="00BF6336" w:rsidRDefault="009E2828" w:rsidP="00C753AC">
            <w:pPr>
              <w:jc w:val="both"/>
              <w:rPr>
                <w:rFonts w:ascii="Times New Roman" w:eastAsia="Times New Roman" w:hAnsi="Times New Roman" w:cs="Times New Roman"/>
                <w:sz w:val="24"/>
                <w:szCs w:val="24"/>
              </w:rPr>
            </w:pPr>
            <w:r w:rsidRPr="00BF6336">
              <w:rPr>
                <w:rFonts w:ascii="Times New Roman" w:eastAsia="Times New Roman" w:hAnsi="Times New Roman" w:cs="Times New Roman"/>
                <w:sz w:val="24"/>
                <w:szCs w:val="24"/>
              </w:rPr>
              <w:t>Fórmula de cálculo</w:t>
            </w:r>
          </w:p>
        </w:tc>
        <w:tc>
          <w:tcPr>
            <w:tcW w:w="8755" w:type="dxa"/>
          </w:tcPr>
          <w:p w14:paraId="4BC4D08C" w14:textId="77777777" w:rsidR="009E2828" w:rsidRPr="00BF6336" w:rsidRDefault="00854B89" w:rsidP="00C753AC">
            <w:pPr>
              <w:jc w:val="both"/>
              <w:rPr>
                <w:rFonts w:ascii="Times New Roman" w:eastAsia="Times New Roman" w:hAnsi="Times New Roman" w:cs="Times New Roman"/>
                <w:sz w:val="24"/>
                <w:szCs w:val="24"/>
              </w:rPr>
            </w:pPr>
            <w:r w:rsidRPr="00854B89">
              <w:rPr>
                <w:rFonts w:ascii="Times New Roman" w:eastAsia="Times New Roman" w:hAnsi="Times New Roman" w:cs="Times New Roman"/>
                <w:sz w:val="24"/>
                <w:szCs w:val="24"/>
              </w:rPr>
              <w:t>(Número de alunos ETI / Número de alunos matriculados na educação básica pública) x 100</w:t>
            </w:r>
          </w:p>
        </w:tc>
      </w:tr>
      <w:tr w:rsidR="009E2828" w:rsidRPr="00316C53" w14:paraId="32D905B9" w14:textId="77777777" w:rsidTr="00854B89">
        <w:tc>
          <w:tcPr>
            <w:tcW w:w="4673" w:type="dxa"/>
          </w:tcPr>
          <w:p w14:paraId="778DD25C" w14:textId="77777777" w:rsidR="00E63E33" w:rsidRDefault="00E63E33" w:rsidP="00C753AC">
            <w:pPr>
              <w:jc w:val="both"/>
              <w:rPr>
                <w:rFonts w:ascii="Times New Roman" w:eastAsia="Times New Roman" w:hAnsi="Times New Roman" w:cs="Times New Roman"/>
                <w:sz w:val="24"/>
                <w:szCs w:val="24"/>
              </w:rPr>
            </w:pPr>
          </w:p>
          <w:p w14:paraId="16CC0910" w14:textId="77777777" w:rsidR="00E63E33" w:rsidRDefault="00E63E33" w:rsidP="00C753AC">
            <w:pPr>
              <w:jc w:val="both"/>
              <w:rPr>
                <w:rFonts w:ascii="Times New Roman" w:eastAsia="Times New Roman" w:hAnsi="Times New Roman" w:cs="Times New Roman"/>
                <w:sz w:val="24"/>
                <w:szCs w:val="24"/>
              </w:rPr>
            </w:pPr>
          </w:p>
          <w:p w14:paraId="2C84652F" w14:textId="77777777" w:rsidR="00E63E33" w:rsidRDefault="00E63E33" w:rsidP="00C753AC">
            <w:pPr>
              <w:jc w:val="both"/>
              <w:rPr>
                <w:rFonts w:ascii="Times New Roman" w:eastAsia="Times New Roman" w:hAnsi="Times New Roman" w:cs="Times New Roman"/>
                <w:sz w:val="24"/>
                <w:szCs w:val="24"/>
              </w:rPr>
            </w:pPr>
          </w:p>
          <w:p w14:paraId="6E2A82A7" w14:textId="77777777" w:rsidR="00E63E33" w:rsidRDefault="00E63E33" w:rsidP="00C753AC">
            <w:pPr>
              <w:jc w:val="both"/>
              <w:rPr>
                <w:rFonts w:ascii="Times New Roman" w:eastAsia="Times New Roman" w:hAnsi="Times New Roman" w:cs="Times New Roman"/>
                <w:sz w:val="24"/>
                <w:szCs w:val="24"/>
              </w:rPr>
            </w:pPr>
          </w:p>
          <w:p w14:paraId="6FE344EA" w14:textId="77777777" w:rsidR="009E2828" w:rsidRDefault="00E63E33" w:rsidP="00C753A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Comentário</w:t>
            </w:r>
            <w:r w:rsidR="00E95DF2">
              <w:rPr>
                <w:rFonts w:ascii="Times New Roman" w:eastAsia="Times New Roman" w:hAnsi="Times New Roman" w:cs="Times New Roman"/>
                <w:sz w:val="24"/>
                <w:szCs w:val="24"/>
              </w:rPr>
              <w:t>s</w:t>
            </w:r>
          </w:p>
          <w:p w14:paraId="7CD7B5C6" w14:textId="77777777" w:rsidR="00E63E33" w:rsidRPr="00BF6336" w:rsidRDefault="00E63E33" w:rsidP="00C753AC">
            <w:pPr>
              <w:jc w:val="both"/>
              <w:rPr>
                <w:rFonts w:ascii="Times New Roman" w:eastAsia="Times New Roman" w:hAnsi="Times New Roman" w:cs="Times New Roman"/>
                <w:sz w:val="24"/>
                <w:szCs w:val="24"/>
              </w:rPr>
            </w:pPr>
          </w:p>
        </w:tc>
        <w:tc>
          <w:tcPr>
            <w:tcW w:w="8755" w:type="dxa"/>
          </w:tcPr>
          <w:p w14:paraId="7A655500" w14:textId="77777777" w:rsidR="00854B89" w:rsidRPr="00854B89" w:rsidRDefault="00854B89" w:rsidP="00854B89">
            <w:pPr>
              <w:jc w:val="both"/>
              <w:rPr>
                <w:rFonts w:ascii="Times New Roman" w:eastAsia="Times New Roman" w:hAnsi="Times New Roman" w:cs="Times New Roman"/>
                <w:sz w:val="24"/>
                <w:szCs w:val="24"/>
              </w:rPr>
            </w:pPr>
            <w:r w:rsidRPr="00854B89">
              <w:rPr>
                <w:rFonts w:ascii="Times New Roman" w:eastAsia="Times New Roman" w:hAnsi="Times New Roman" w:cs="Times New Roman"/>
                <w:sz w:val="24"/>
                <w:szCs w:val="24"/>
              </w:rPr>
              <w:t>Calculado conforme Relatório do 3º Ciclo de Monitoramento das Metas do Plano Nacional de Educação - 2020 (INEP).Público Alvo da ETI = são os alunos da educação básica cujas matrículas de escolarização são em escola pública, presenciais e não pertencem à Educação de Jovens e Adultos nem à Educação Profissional Técnica de Nível Médio, oferecida na forma Subsequente ou Concomitante; Jornada de Tempo Integral = é a jornada cuja duração é, em média, igual ou superior a sete horas diárias, contabilizada a partir da soma da carga horária da matrícula de escolarização</w:t>
            </w:r>
            <w:r>
              <w:rPr>
                <w:rFonts w:ascii="Times New Roman" w:eastAsia="Times New Roman" w:hAnsi="Times New Roman" w:cs="Times New Roman"/>
                <w:sz w:val="24"/>
                <w:szCs w:val="24"/>
              </w:rPr>
              <w:t xml:space="preserve"> </w:t>
            </w:r>
            <w:r w:rsidRPr="00854B89">
              <w:rPr>
                <w:rFonts w:ascii="Times New Roman" w:eastAsia="Times New Roman" w:hAnsi="Times New Roman" w:cs="Times New Roman"/>
                <w:sz w:val="24"/>
                <w:szCs w:val="24"/>
              </w:rPr>
              <w:t xml:space="preserve">do aluno na escola pública </w:t>
            </w:r>
          </w:p>
          <w:p w14:paraId="1C7AECBE" w14:textId="77777777" w:rsidR="009E2828" w:rsidRPr="00BF6336" w:rsidRDefault="00854B89" w:rsidP="00854B89">
            <w:pPr>
              <w:jc w:val="both"/>
              <w:rPr>
                <w:rFonts w:ascii="Times New Roman" w:eastAsia="Times New Roman" w:hAnsi="Times New Roman" w:cs="Times New Roman"/>
                <w:sz w:val="24"/>
                <w:szCs w:val="24"/>
              </w:rPr>
            </w:pPr>
            <w:r w:rsidRPr="00854B89">
              <w:rPr>
                <w:rFonts w:ascii="Times New Roman" w:eastAsia="Times New Roman" w:hAnsi="Times New Roman" w:cs="Times New Roman"/>
                <w:sz w:val="24"/>
                <w:szCs w:val="24"/>
              </w:rPr>
              <w:lastRenderedPageBreak/>
              <w:t>com a carga horária total das matrículas de Atividade Complementar (AC) e/ou de Atendimento Educacional Especializado (AEE) realizadas em instituições públicas e/ou privadas.</w:t>
            </w:r>
          </w:p>
        </w:tc>
      </w:tr>
    </w:tbl>
    <w:p w14:paraId="4ABD55BC" w14:textId="77777777" w:rsidR="009E2828" w:rsidRDefault="009E2828" w:rsidP="009E2828">
      <w:pPr>
        <w:spacing w:after="0" w:line="240" w:lineRule="auto"/>
        <w:jc w:val="both"/>
        <w:rPr>
          <w:rFonts w:ascii="Times New Roman" w:eastAsia="Times New Roman" w:hAnsi="Times New Roman" w:cs="Times New Roman"/>
          <w:sz w:val="24"/>
          <w:szCs w:val="24"/>
        </w:rPr>
      </w:pPr>
    </w:p>
    <w:tbl>
      <w:tblPr>
        <w:tblStyle w:val="Tabelacomgrade"/>
        <w:tblW w:w="0" w:type="auto"/>
        <w:tblLook w:val="04A0" w:firstRow="1" w:lastRow="0" w:firstColumn="1" w:lastColumn="0" w:noHBand="0" w:noVBand="1"/>
      </w:tblPr>
      <w:tblGrid>
        <w:gridCol w:w="4673"/>
        <w:gridCol w:w="8755"/>
      </w:tblGrid>
      <w:tr w:rsidR="009E2828" w:rsidRPr="00BF6336" w14:paraId="51FDB91B" w14:textId="77777777" w:rsidTr="001D6D59">
        <w:tc>
          <w:tcPr>
            <w:tcW w:w="4673" w:type="dxa"/>
          </w:tcPr>
          <w:p w14:paraId="5C8EEABB" w14:textId="77777777" w:rsidR="009E2828" w:rsidRPr="00BF6336" w:rsidRDefault="009E2828" w:rsidP="00C753AC">
            <w:pPr>
              <w:jc w:val="both"/>
              <w:rPr>
                <w:rFonts w:ascii="Times New Roman" w:eastAsia="Times New Roman" w:hAnsi="Times New Roman" w:cs="Times New Roman"/>
                <w:sz w:val="24"/>
                <w:szCs w:val="24"/>
              </w:rPr>
            </w:pPr>
            <w:r w:rsidRPr="00BF6336">
              <w:rPr>
                <w:rFonts w:ascii="Times New Roman" w:eastAsia="Times New Roman" w:hAnsi="Times New Roman" w:cs="Times New Roman"/>
                <w:sz w:val="24"/>
                <w:szCs w:val="24"/>
              </w:rPr>
              <w:t xml:space="preserve">Indicador </w:t>
            </w:r>
            <w:r w:rsidR="00F16372">
              <w:rPr>
                <w:rFonts w:ascii="Times New Roman" w:eastAsia="Times New Roman" w:hAnsi="Times New Roman" w:cs="Times New Roman"/>
                <w:sz w:val="24"/>
                <w:szCs w:val="24"/>
              </w:rPr>
              <w:t>6B Nacional</w:t>
            </w:r>
          </w:p>
        </w:tc>
        <w:tc>
          <w:tcPr>
            <w:tcW w:w="8755" w:type="dxa"/>
          </w:tcPr>
          <w:p w14:paraId="71CFF52D" w14:textId="77777777" w:rsidR="009E2828" w:rsidRPr="00BF6336" w:rsidRDefault="003F603A" w:rsidP="00C753AC">
            <w:pPr>
              <w:jc w:val="both"/>
              <w:rPr>
                <w:rFonts w:ascii="Times New Roman" w:eastAsia="Times New Roman" w:hAnsi="Times New Roman" w:cs="Times New Roman"/>
                <w:sz w:val="24"/>
                <w:szCs w:val="24"/>
              </w:rPr>
            </w:pPr>
            <w:r w:rsidRPr="003F603A">
              <w:rPr>
                <w:rFonts w:ascii="Times New Roman" w:eastAsia="Times New Roman" w:hAnsi="Times New Roman" w:cs="Times New Roman"/>
                <w:sz w:val="24"/>
                <w:szCs w:val="24"/>
              </w:rPr>
              <w:t>Percentual de escolas públicas da educação básica que possuem, pelo menos, 25% dos alunos do público alvo da ETI em jornada de tempo integral.</w:t>
            </w:r>
          </w:p>
        </w:tc>
      </w:tr>
      <w:tr w:rsidR="00F16372" w:rsidRPr="00BF6336" w14:paraId="7DA299CE" w14:textId="77777777" w:rsidTr="001D6D59">
        <w:tc>
          <w:tcPr>
            <w:tcW w:w="4673" w:type="dxa"/>
          </w:tcPr>
          <w:p w14:paraId="0DB32118" w14:textId="77777777" w:rsidR="00F16372" w:rsidRPr="00BF6336" w:rsidRDefault="00F16372" w:rsidP="00C753A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Indicador 6B Proposto</w:t>
            </w:r>
          </w:p>
        </w:tc>
        <w:tc>
          <w:tcPr>
            <w:tcW w:w="8755" w:type="dxa"/>
          </w:tcPr>
          <w:p w14:paraId="2C0958DB" w14:textId="77777777" w:rsidR="00F16372" w:rsidRPr="003F603A" w:rsidRDefault="00F16372" w:rsidP="00C753A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Replicar o nacional</w:t>
            </w:r>
          </w:p>
        </w:tc>
      </w:tr>
      <w:tr w:rsidR="009E2828" w:rsidRPr="00BF6336" w14:paraId="28F1C262" w14:textId="77777777" w:rsidTr="001D6D59">
        <w:tc>
          <w:tcPr>
            <w:tcW w:w="4673" w:type="dxa"/>
          </w:tcPr>
          <w:p w14:paraId="61F36247" w14:textId="77777777" w:rsidR="009E2828" w:rsidRPr="00BF6336" w:rsidRDefault="009E2828" w:rsidP="00C753AC">
            <w:pPr>
              <w:jc w:val="both"/>
              <w:rPr>
                <w:rFonts w:ascii="Times New Roman" w:eastAsia="Times New Roman" w:hAnsi="Times New Roman" w:cs="Times New Roman"/>
                <w:sz w:val="24"/>
                <w:szCs w:val="24"/>
              </w:rPr>
            </w:pPr>
            <w:r w:rsidRPr="00BF6336">
              <w:rPr>
                <w:rFonts w:ascii="Times New Roman" w:eastAsia="Times New Roman" w:hAnsi="Times New Roman" w:cs="Times New Roman"/>
                <w:sz w:val="24"/>
                <w:szCs w:val="24"/>
              </w:rPr>
              <w:t>Fórmula de cálculo</w:t>
            </w:r>
          </w:p>
        </w:tc>
        <w:tc>
          <w:tcPr>
            <w:tcW w:w="8755" w:type="dxa"/>
          </w:tcPr>
          <w:p w14:paraId="510E341B" w14:textId="77777777" w:rsidR="009E2828" w:rsidRPr="00BF6336" w:rsidRDefault="003F603A" w:rsidP="00C753AC">
            <w:pPr>
              <w:jc w:val="both"/>
              <w:rPr>
                <w:rFonts w:ascii="Times New Roman" w:eastAsia="Times New Roman" w:hAnsi="Times New Roman" w:cs="Times New Roman"/>
                <w:sz w:val="24"/>
                <w:szCs w:val="24"/>
              </w:rPr>
            </w:pPr>
            <w:r w:rsidRPr="003F603A">
              <w:rPr>
                <w:rFonts w:ascii="Times New Roman" w:eastAsia="Times New Roman" w:hAnsi="Times New Roman" w:cs="Times New Roman"/>
                <w:sz w:val="24"/>
                <w:szCs w:val="24"/>
              </w:rPr>
              <w:t>(Número de escolas que possuem pelo menos 25% dos alunos do público alvo da ETI em jornada de tempo integral / Número de escolas que possuem pelo menos um aluno do público alvo da ETI) X 100</w:t>
            </w:r>
          </w:p>
        </w:tc>
      </w:tr>
      <w:tr w:rsidR="009E2828" w:rsidRPr="00BF6336" w14:paraId="07A7CA7A" w14:textId="77777777" w:rsidTr="001D6D59">
        <w:tc>
          <w:tcPr>
            <w:tcW w:w="4673" w:type="dxa"/>
          </w:tcPr>
          <w:p w14:paraId="5DBAE385" w14:textId="77777777" w:rsidR="00F16372" w:rsidRDefault="00F16372" w:rsidP="00C753AC">
            <w:pPr>
              <w:jc w:val="both"/>
              <w:rPr>
                <w:rFonts w:ascii="Times New Roman" w:eastAsia="Times New Roman" w:hAnsi="Times New Roman" w:cs="Times New Roman"/>
                <w:sz w:val="24"/>
                <w:szCs w:val="24"/>
              </w:rPr>
            </w:pPr>
          </w:p>
          <w:p w14:paraId="65B74ED0" w14:textId="77777777" w:rsidR="00F16372" w:rsidRDefault="00F16372" w:rsidP="00C753AC">
            <w:pPr>
              <w:jc w:val="both"/>
              <w:rPr>
                <w:rFonts w:ascii="Times New Roman" w:eastAsia="Times New Roman" w:hAnsi="Times New Roman" w:cs="Times New Roman"/>
                <w:sz w:val="24"/>
                <w:szCs w:val="24"/>
              </w:rPr>
            </w:pPr>
          </w:p>
          <w:p w14:paraId="4457782D" w14:textId="77777777" w:rsidR="00F16372" w:rsidRDefault="00F16372" w:rsidP="00C753AC">
            <w:pPr>
              <w:jc w:val="both"/>
              <w:rPr>
                <w:rFonts w:ascii="Times New Roman" w:eastAsia="Times New Roman" w:hAnsi="Times New Roman" w:cs="Times New Roman"/>
                <w:sz w:val="24"/>
                <w:szCs w:val="24"/>
              </w:rPr>
            </w:pPr>
          </w:p>
          <w:p w14:paraId="6AAA1E6D" w14:textId="77777777" w:rsidR="009E2828" w:rsidRPr="00BF6336" w:rsidRDefault="00F16372" w:rsidP="00C753A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Comentário</w:t>
            </w:r>
            <w:r w:rsidR="00E95DF2">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w:t>
            </w:r>
          </w:p>
        </w:tc>
        <w:tc>
          <w:tcPr>
            <w:tcW w:w="8755" w:type="dxa"/>
          </w:tcPr>
          <w:p w14:paraId="1B5E31C3" w14:textId="77777777" w:rsidR="009E2828" w:rsidRPr="00BF6336" w:rsidRDefault="003F603A" w:rsidP="00C753AC">
            <w:pPr>
              <w:jc w:val="both"/>
              <w:rPr>
                <w:rFonts w:ascii="Times New Roman" w:eastAsia="Times New Roman" w:hAnsi="Times New Roman" w:cs="Times New Roman"/>
                <w:sz w:val="24"/>
                <w:szCs w:val="24"/>
              </w:rPr>
            </w:pPr>
            <w:r w:rsidRPr="003F603A">
              <w:rPr>
                <w:rFonts w:ascii="Times New Roman" w:eastAsia="Times New Roman" w:hAnsi="Times New Roman" w:cs="Times New Roman"/>
                <w:sz w:val="24"/>
                <w:szCs w:val="24"/>
              </w:rPr>
              <w:t>Calculado conforme Relatório do 3º Ciclo de Monitoramento das Metas do Plano Nacional de Educação - 2020 (INEP).Público Alvo da ETI = são os alunos da educação básica cujas matrículas de escolarização</w:t>
            </w:r>
            <w:r>
              <w:rPr>
                <w:rFonts w:ascii="Times New Roman" w:eastAsia="Times New Roman" w:hAnsi="Times New Roman" w:cs="Times New Roman"/>
                <w:sz w:val="24"/>
                <w:szCs w:val="24"/>
              </w:rPr>
              <w:t xml:space="preserve"> </w:t>
            </w:r>
            <w:r w:rsidRPr="003F603A">
              <w:rPr>
                <w:rFonts w:ascii="Times New Roman" w:eastAsia="Times New Roman" w:hAnsi="Times New Roman" w:cs="Times New Roman"/>
                <w:sz w:val="24"/>
                <w:szCs w:val="24"/>
              </w:rPr>
              <w:t>são em escola pública, presenciais e não pertencem à Educação de Jovens e Adultos nem à Educação Profissional Técnica de Nível Médio, oferecida na forma Subsequente ou Concomitante; Jornada de Tempo Integral = é a jornada cuja duração é, em média, igual ou superior a sete horas diárias, contabilizada a partir da soma da carga horária da matrícula de escolarização</w:t>
            </w:r>
            <w:r>
              <w:rPr>
                <w:rFonts w:ascii="Times New Roman" w:eastAsia="Times New Roman" w:hAnsi="Times New Roman" w:cs="Times New Roman"/>
                <w:sz w:val="24"/>
                <w:szCs w:val="24"/>
              </w:rPr>
              <w:t xml:space="preserve"> </w:t>
            </w:r>
            <w:r w:rsidRPr="003F603A">
              <w:rPr>
                <w:rFonts w:ascii="Times New Roman" w:eastAsia="Times New Roman" w:hAnsi="Times New Roman" w:cs="Times New Roman"/>
                <w:sz w:val="24"/>
                <w:szCs w:val="24"/>
              </w:rPr>
              <w:t>do aluno na escola pública com a carga horária total das matrículas de Atividade Complementar (AC) e/ou de Atendimento Educacional Especializado (AEE) realizadas em instituições públicas e/ou privadas.</w:t>
            </w:r>
          </w:p>
        </w:tc>
      </w:tr>
    </w:tbl>
    <w:p w14:paraId="4B0F6C7B" w14:textId="77777777" w:rsidR="009E2828" w:rsidRPr="00316C53" w:rsidRDefault="009E2828" w:rsidP="009E2828">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COMPORTAMENTO DOS INDICADORES DO PERÍODO</w:t>
      </w:r>
    </w:p>
    <w:tbl>
      <w:tblPr>
        <w:tblStyle w:val="Tabelacomgrade"/>
        <w:tblW w:w="13462" w:type="dxa"/>
        <w:tblLook w:val="04A0" w:firstRow="1" w:lastRow="0" w:firstColumn="1" w:lastColumn="0" w:noHBand="0" w:noVBand="1"/>
      </w:tblPr>
      <w:tblGrid>
        <w:gridCol w:w="2138"/>
        <w:gridCol w:w="1627"/>
        <w:gridCol w:w="1333"/>
        <w:gridCol w:w="1418"/>
        <w:gridCol w:w="1134"/>
        <w:gridCol w:w="1134"/>
        <w:gridCol w:w="1417"/>
        <w:gridCol w:w="1276"/>
        <w:gridCol w:w="914"/>
        <w:gridCol w:w="1071"/>
      </w:tblGrid>
      <w:tr w:rsidR="00B814D6" w:rsidRPr="00D80AD9" w14:paraId="283F14C0" w14:textId="50A81953" w:rsidTr="00B814D6">
        <w:tc>
          <w:tcPr>
            <w:tcW w:w="2138" w:type="dxa"/>
          </w:tcPr>
          <w:p w14:paraId="29C1936F" w14:textId="78220822" w:rsidR="00B814D6" w:rsidRPr="00D80AD9" w:rsidRDefault="00B814D6" w:rsidP="009C2B15">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Anos </w:t>
            </w:r>
          </w:p>
        </w:tc>
        <w:tc>
          <w:tcPr>
            <w:tcW w:w="1627" w:type="dxa"/>
          </w:tcPr>
          <w:p w14:paraId="0241E09F" w14:textId="77777777" w:rsidR="00B814D6" w:rsidRPr="00D80AD9" w:rsidRDefault="00B814D6" w:rsidP="009C2B1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2014</w:t>
            </w:r>
          </w:p>
        </w:tc>
        <w:tc>
          <w:tcPr>
            <w:tcW w:w="1333" w:type="dxa"/>
          </w:tcPr>
          <w:p w14:paraId="3452D854" w14:textId="77777777" w:rsidR="00B814D6" w:rsidRPr="00D80AD9" w:rsidRDefault="00B814D6" w:rsidP="009C2B1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2015</w:t>
            </w:r>
          </w:p>
        </w:tc>
        <w:tc>
          <w:tcPr>
            <w:tcW w:w="1418" w:type="dxa"/>
          </w:tcPr>
          <w:p w14:paraId="6941DA91" w14:textId="77777777" w:rsidR="00B814D6" w:rsidRPr="00D80AD9" w:rsidRDefault="00B814D6" w:rsidP="009C2B1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2016</w:t>
            </w:r>
          </w:p>
        </w:tc>
        <w:tc>
          <w:tcPr>
            <w:tcW w:w="1134" w:type="dxa"/>
          </w:tcPr>
          <w:p w14:paraId="1E6AEB88" w14:textId="77777777" w:rsidR="00B814D6" w:rsidRPr="00D80AD9" w:rsidRDefault="00B814D6" w:rsidP="009C2B1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2017</w:t>
            </w:r>
          </w:p>
        </w:tc>
        <w:tc>
          <w:tcPr>
            <w:tcW w:w="1134" w:type="dxa"/>
          </w:tcPr>
          <w:p w14:paraId="06DA87BE" w14:textId="77777777" w:rsidR="00B814D6" w:rsidRDefault="00B814D6" w:rsidP="009C2B1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2018</w:t>
            </w:r>
          </w:p>
        </w:tc>
        <w:tc>
          <w:tcPr>
            <w:tcW w:w="1417" w:type="dxa"/>
          </w:tcPr>
          <w:p w14:paraId="08963481" w14:textId="77777777" w:rsidR="00B814D6" w:rsidRDefault="00B814D6" w:rsidP="009C2B1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2019</w:t>
            </w:r>
          </w:p>
        </w:tc>
        <w:tc>
          <w:tcPr>
            <w:tcW w:w="1276" w:type="dxa"/>
          </w:tcPr>
          <w:p w14:paraId="05690059" w14:textId="77777777" w:rsidR="00B814D6" w:rsidRDefault="00B814D6" w:rsidP="009C2B1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2020</w:t>
            </w:r>
          </w:p>
        </w:tc>
        <w:tc>
          <w:tcPr>
            <w:tcW w:w="914" w:type="dxa"/>
          </w:tcPr>
          <w:p w14:paraId="4B29ED00" w14:textId="5CCFDECC" w:rsidR="00B814D6" w:rsidRDefault="00B814D6" w:rsidP="00B814D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2021</w:t>
            </w:r>
          </w:p>
        </w:tc>
        <w:tc>
          <w:tcPr>
            <w:tcW w:w="1071" w:type="dxa"/>
          </w:tcPr>
          <w:p w14:paraId="5BE063DC" w14:textId="2DA31C5D" w:rsidR="00B814D6" w:rsidRDefault="00B814D6" w:rsidP="00B814D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2022</w:t>
            </w:r>
          </w:p>
        </w:tc>
      </w:tr>
      <w:tr w:rsidR="00B814D6" w:rsidRPr="00D80AD9" w14:paraId="027F0E34" w14:textId="081E529A" w:rsidTr="00B814D6">
        <w:tc>
          <w:tcPr>
            <w:tcW w:w="2138" w:type="dxa"/>
          </w:tcPr>
          <w:p w14:paraId="170BC8FE" w14:textId="77777777" w:rsidR="00B814D6" w:rsidRPr="00D80AD9" w:rsidRDefault="00B814D6" w:rsidP="009C2B15">
            <w:pPr>
              <w:rPr>
                <w:rFonts w:ascii="Times New Roman" w:eastAsia="Times New Roman" w:hAnsi="Times New Roman" w:cs="Times New Roman"/>
                <w:sz w:val="24"/>
                <w:szCs w:val="24"/>
              </w:rPr>
            </w:pPr>
            <w:r w:rsidRPr="00D80AD9">
              <w:rPr>
                <w:rFonts w:ascii="Times New Roman" w:eastAsia="Times New Roman" w:hAnsi="Times New Roman" w:cs="Times New Roman"/>
                <w:sz w:val="24"/>
                <w:szCs w:val="24"/>
              </w:rPr>
              <w:t xml:space="preserve">Indicador </w:t>
            </w:r>
            <w:r>
              <w:rPr>
                <w:rFonts w:ascii="Times New Roman" w:eastAsia="Times New Roman" w:hAnsi="Times New Roman" w:cs="Times New Roman"/>
                <w:sz w:val="24"/>
                <w:szCs w:val="24"/>
              </w:rPr>
              <w:t>6A</w:t>
            </w:r>
          </w:p>
        </w:tc>
        <w:tc>
          <w:tcPr>
            <w:tcW w:w="1627" w:type="dxa"/>
          </w:tcPr>
          <w:p w14:paraId="3A2A7770" w14:textId="77777777" w:rsidR="00B814D6" w:rsidRPr="00BF6336" w:rsidRDefault="00B814D6" w:rsidP="009C2B1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30,2%</w:t>
            </w:r>
          </w:p>
        </w:tc>
        <w:tc>
          <w:tcPr>
            <w:tcW w:w="1333" w:type="dxa"/>
          </w:tcPr>
          <w:p w14:paraId="0A34E240" w14:textId="77777777" w:rsidR="00B814D6" w:rsidRPr="00BF6336" w:rsidRDefault="00B814D6" w:rsidP="009C2B1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14,8%</w:t>
            </w:r>
          </w:p>
        </w:tc>
        <w:tc>
          <w:tcPr>
            <w:tcW w:w="1418" w:type="dxa"/>
          </w:tcPr>
          <w:p w14:paraId="29D86D92" w14:textId="77777777" w:rsidR="00B814D6" w:rsidRPr="00BF6336" w:rsidRDefault="00B814D6" w:rsidP="009C2B1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19,6%</w:t>
            </w:r>
          </w:p>
        </w:tc>
        <w:tc>
          <w:tcPr>
            <w:tcW w:w="1134" w:type="dxa"/>
          </w:tcPr>
          <w:p w14:paraId="6EF035FB" w14:textId="77777777" w:rsidR="00B814D6" w:rsidRPr="00BF6336" w:rsidRDefault="00B814D6" w:rsidP="009C2B1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10,9%</w:t>
            </w:r>
          </w:p>
        </w:tc>
        <w:tc>
          <w:tcPr>
            <w:tcW w:w="1134" w:type="dxa"/>
          </w:tcPr>
          <w:p w14:paraId="1053C404" w14:textId="77777777" w:rsidR="00B814D6" w:rsidRPr="00BF6336" w:rsidRDefault="00B814D6" w:rsidP="009C2B1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13,4%</w:t>
            </w:r>
          </w:p>
        </w:tc>
        <w:tc>
          <w:tcPr>
            <w:tcW w:w="1417" w:type="dxa"/>
          </w:tcPr>
          <w:p w14:paraId="78937B3B" w14:textId="77777777" w:rsidR="00B814D6" w:rsidRPr="00BF6336" w:rsidRDefault="00B814D6" w:rsidP="009C2B1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9.3%</w:t>
            </w:r>
          </w:p>
        </w:tc>
        <w:tc>
          <w:tcPr>
            <w:tcW w:w="1276" w:type="dxa"/>
          </w:tcPr>
          <w:p w14:paraId="4CEB85F6" w14:textId="77777777" w:rsidR="00B814D6" w:rsidRPr="00BF6336" w:rsidRDefault="00B814D6" w:rsidP="009C2B1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11,9%</w:t>
            </w:r>
          </w:p>
        </w:tc>
        <w:tc>
          <w:tcPr>
            <w:tcW w:w="914" w:type="dxa"/>
          </w:tcPr>
          <w:p w14:paraId="675E9B1B" w14:textId="17E3AB61" w:rsidR="00B814D6" w:rsidRPr="00BF6336" w:rsidRDefault="00B814D6" w:rsidP="00B814D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8,9%</w:t>
            </w:r>
          </w:p>
        </w:tc>
        <w:tc>
          <w:tcPr>
            <w:tcW w:w="1071" w:type="dxa"/>
          </w:tcPr>
          <w:p w14:paraId="0E538BE1" w14:textId="1DA9DC39" w:rsidR="00B814D6" w:rsidRPr="00BF6336" w:rsidRDefault="00B814D6" w:rsidP="00B814D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8,2%</w:t>
            </w:r>
          </w:p>
        </w:tc>
      </w:tr>
      <w:tr w:rsidR="00B814D6" w:rsidRPr="00D80AD9" w14:paraId="73EA7435" w14:textId="04B2E8AA" w:rsidTr="00B814D6">
        <w:tc>
          <w:tcPr>
            <w:tcW w:w="2138" w:type="dxa"/>
          </w:tcPr>
          <w:p w14:paraId="5F50A094" w14:textId="77777777" w:rsidR="00B814D6" w:rsidRPr="00D80AD9" w:rsidRDefault="00B814D6" w:rsidP="009C2B15">
            <w:pPr>
              <w:rPr>
                <w:rFonts w:ascii="Times New Roman" w:eastAsia="Times New Roman" w:hAnsi="Times New Roman" w:cs="Times New Roman"/>
                <w:sz w:val="24"/>
                <w:szCs w:val="24"/>
              </w:rPr>
            </w:pPr>
            <w:r w:rsidRPr="00D80AD9">
              <w:rPr>
                <w:rFonts w:ascii="Times New Roman" w:eastAsia="Times New Roman" w:hAnsi="Times New Roman" w:cs="Times New Roman"/>
                <w:sz w:val="24"/>
                <w:szCs w:val="24"/>
              </w:rPr>
              <w:t xml:space="preserve">Indicador </w:t>
            </w:r>
            <w:r>
              <w:rPr>
                <w:rFonts w:ascii="Times New Roman" w:eastAsia="Times New Roman" w:hAnsi="Times New Roman" w:cs="Times New Roman"/>
                <w:sz w:val="24"/>
                <w:szCs w:val="24"/>
              </w:rPr>
              <w:t>6B</w:t>
            </w:r>
          </w:p>
        </w:tc>
        <w:tc>
          <w:tcPr>
            <w:tcW w:w="1627" w:type="dxa"/>
          </w:tcPr>
          <w:p w14:paraId="332D36BE" w14:textId="77777777" w:rsidR="00B814D6" w:rsidRPr="00D80AD9" w:rsidRDefault="00B814D6" w:rsidP="009C2B1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55,6%</w:t>
            </w:r>
          </w:p>
        </w:tc>
        <w:tc>
          <w:tcPr>
            <w:tcW w:w="1333" w:type="dxa"/>
          </w:tcPr>
          <w:p w14:paraId="6899F3DC" w14:textId="77777777" w:rsidR="00B814D6" w:rsidRPr="00D80AD9" w:rsidRDefault="00B814D6" w:rsidP="009C2B1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33,3%</w:t>
            </w:r>
          </w:p>
        </w:tc>
        <w:tc>
          <w:tcPr>
            <w:tcW w:w="1418" w:type="dxa"/>
          </w:tcPr>
          <w:p w14:paraId="752D1AC8" w14:textId="77777777" w:rsidR="00B814D6" w:rsidRPr="00D80AD9" w:rsidRDefault="00B814D6" w:rsidP="009C2B1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33.3%</w:t>
            </w:r>
          </w:p>
        </w:tc>
        <w:tc>
          <w:tcPr>
            <w:tcW w:w="1134" w:type="dxa"/>
          </w:tcPr>
          <w:p w14:paraId="5E695F05" w14:textId="77777777" w:rsidR="00B814D6" w:rsidRPr="00D80AD9" w:rsidRDefault="00B814D6" w:rsidP="009C2B1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11,1%</w:t>
            </w:r>
          </w:p>
        </w:tc>
        <w:tc>
          <w:tcPr>
            <w:tcW w:w="1134" w:type="dxa"/>
          </w:tcPr>
          <w:p w14:paraId="0B6F201B" w14:textId="77777777" w:rsidR="00B814D6" w:rsidRPr="00D80AD9" w:rsidRDefault="00B814D6" w:rsidP="009C2B1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22,2%</w:t>
            </w:r>
          </w:p>
        </w:tc>
        <w:tc>
          <w:tcPr>
            <w:tcW w:w="1417" w:type="dxa"/>
          </w:tcPr>
          <w:p w14:paraId="412F64C1" w14:textId="77777777" w:rsidR="00B814D6" w:rsidRPr="00D80AD9" w:rsidRDefault="00B814D6" w:rsidP="009C2B1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22,2%</w:t>
            </w:r>
          </w:p>
        </w:tc>
        <w:tc>
          <w:tcPr>
            <w:tcW w:w="1276" w:type="dxa"/>
          </w:tcPr>
          <w:p w14:paraId="52391BC0" w14:textId="77777777" w:rsidR="00B814D6" w:rsidRPr="00D80AD9" w:rsidRDefault="00B814D6" w:rsidP="009C2B1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30,0%</w:t>
            </w:r>
          </w:p>
        </w:tc>
        <w:tc>
          <w:tcPr>
            <w:tcW w:w="914" w:type="dxa"/>
          </w:tcPr>
          <w:p w14:paraId="08E47C52" w14:textId="5F8040CB" w:rsidR="00B814D6" w:rsidRPr="00D80AD9" w:rsidRDefault="00604413" w:rsidP="00B814D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071" w:type="dxa"/>
          </w:tcPr>
          <w:p w14:paraId="5E946F63" w14:textId="5642A5CE" w:rsidR="00B814D6" w:rsidRPr="00D80AD9" w:rsidRDefault="00604413" w:rsidP="00B814D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bl>
    <w:p w14:paraId="0478FED5" w14:textId="77777777" w:rsidR="009E2828" w:rsidRPr="00AB169B" w:rsidRDefault="00AB169B" w:rsidP="00AB169B">
      <w:pPr>
        <w:spacing w:after="0" w:line="240" w:lineRule="auto"/>
        <w:jc w:val="both"/>
        <w:rPr>
          <w:rFonts w:ascii="Times New Roman" w:eastAsia="Times New Roman" w:hAnsi="Times New Roman" w:cs="Times New Roman"/>
          <w:sz w:val="24"/>
          <w:szCs w:val="24"/>
        </w:rPr>
      </w:pPr>
      <w:r w:rsidRPr="00AB169B">
        <w:rPr>
          <w:rFonts w:ascii="Times New Roman" w:eastAsia="Times New Roman" w:hAnsi="Times New Roman" w:cs="Times New Roman"/>
          <w:sz w:val="24"/>
          <w:szCs w:val="24"/>
        </w:rPr>
        <w:t>Fonte: Censo Demográfico 2010, de acordo com o Caderno de subsídios Seed/Ipardes para Monitoramento e Avalição dos Planos Municipais de Educação do Paraná – Junho/2021.</w:t>
      </w:r>
    </w:p>
    <w:p w14:paraId="30D4E24F" w14:textId="77777777" w:rsidR="00AB169B" w:rsidRDefault="00AB169B">
      <w:pPr>
        <w:spacing w:after="0" w:line="240" w:lineRule="auto"/>
        <w:rPr>
          <w:rFonts w:ascii="Times New Roman" w:eastAsia="Times New Roman" w:hAnsi="Times New Roman" w:cs="Times New Roman"/>
          <w:color w:val="FF0000"/>
          <w:sz w:val="24"/>
          <w:szCs w:val="24"/>
        </w:rPr>
      </w:pPr>
    </w:p>
    <w:p w14:paraId="71FABBA0" w14:textId="77777777" w:rsidR="00F16372" w:rsidRDefault="00F16372">
      <w:pPr>
        <w:spacing w:after="0" w:line="240" w:lineRule="auto"/>
        <w:rPr>
          <w:rFonts w:ascii="Times New Roman" w:eastAsia="Times New Roman" w:hAnsi="Times New Roman" w:cs="Times New Roman"/>
          <w:color w:val="FF0000"/>
          <w:sz w:val="24"/>
          <w:szCs w:val="24"/>
        </w:rPr>
      </w:pPr>
    </w:p>
    <w:tbl>
      <w:tblPr>
        <w:tblStyle w:val="Tabelacomgrade"/>
        <w:tblW w:w="0" w:type="auto"/>
        <w:tblLook w:val="04A0" w:firstRow="1" w:lastRow="0" w:firstColumn="1" w:lastColumn="0" w:noHBand="0" w:noVBand="1"/>
      </w:tblPr>
      <w:tblGrid>
        <w:gridCol w:w="4673"/>
        <w:gridCol w:w="8755"/>
      </w:tblGrid>
      <w:tr w:rsidR="009E2828" w:rsidRPr="00316C53" w14:paraId="55BD87D1" w14:textId="77777777" w:rsidTr="00F77DB2">
        <w:tc>
          <w:tcPr>
            <w:tcW w:w="4673" w:type="dxa"/>
          </w:tcPr>
          <w:p w14:paraId="3AFCDB8B" w14:textId="77777777" w:rsidR="009E2828" w:rsidRPr="00B4257F" w:rsidRDefault="009E2828" w:rsidP="00C753AC">
            <w:pPr>
              <w:ind w:left="60"/>
              <w:jc w:val="center"/>
              <w:rPr>
                <w:rFonts w:ascii="Times New Roman" w:eastAsia="Times New Roman" w:hAnsi="Times New Roman" w:cs="Times New Roman"/>
                <w:b/>
                <w:sz w:val="24"/>
                <w:szCs w:val="24"/>
              </w:rPr>
            </w:pPr>
            <w:r w:rsidRPr="00B4257F">
              <w:rPr>
                <w:rFonts w:ascii="Times New Roman" w:eastAsia="Times New Roman" w:hAnsi="Times New Roman" w:cs="Times New Roman"/>
                <w:b/>
                <w:sz w:val="24"/>
                <w:szCs w:val="24"/>
              </w:rPr>
              <w:lastRenderedPageBreak/>
              <w:t>Meta</w:t>
            </w:r>
          </w:p>
        </w:tc>
        <w:tc>
          <w:tcPr>
            <w:tcW w:w="8755" w:type="dxa"/>
          </w:tcPr>
          <w:p w14:paraId="117F2510" w14:textId="77777777" w:rsidR="009E2828" w:rsidRPr="00B4257F" w:rsidRDefault="009E2828" w:rsidP="00C753AC">
            <w:pPr>
              <w:ind w:left="60"/>
              <w:jc w:val="center"/>
              <w:rPr>
                <w:rFonts w:ascii="Times New Roman" w:eastAsia="Times New Roman" w:hAnsi="Times New Roman" w:cs="Times New Roman"/>
                <w:b/>
                <w:sz w:val="24"/>
                <w:szCs w:val="24"/>
              </w:rPr>
            </w:pPr>
            <w:r w:rsidRPr="00B4257F">
              <w:rPr>
                <w:rFonts w:ascii="Times New Roman" w:eastAsia="Times New Roman" w:hAnsi="Times New Roman" w:cs="Times New Roman"/>
                <w:b/>
                <w:sz w:val="24"/>
                <w:szCs w:val="24"/>
              </w:rPr>
              <w:t>Texto da meta</w:t>
            </w:r>
          </w:p>
        </w:tc>
      </w:tr>
      <w:tr w:rsidR="009E2828" w:rsidRPr="00316C53" w14:paraId="6CBD4E43" w14:textId="77777777" w:rsidTr="00F77DB2">
        <w:tc>
          <w:tcPr>
            <w:tcW w:w="4673" w:type="dxa"/>
          </w:tcPr>
          <w:p w14:paraId="63102ED2" w14:textId="77777777" w:rsidR="009E2828" w:rsidRPr="00B4257F" w:rsidRDefault="00496A0E" w:rsidP="00C753AC">
            <w:pPr>
              <w:ind w:left="60"/>
              <w:jc w:val="center"/>
              <w:rPr>
                <w:rFonts w:ascii="Times New Roman" w:eastAsia="Times New Roman" w:hAnsi="Times New Roman" w:cs="Times New Roman"/>
                <w:sz w:val="24"/>
                <w:szCs w:val="24"/>
              </w:rPr>
            </w:pPr>
            <w:r w:rsidRPr="00B4257F">
              <w:rPr>
                <w:rFonts w:ascii="Times New Roman" w:eastAsia="Times New Roman" w:hAnsi="Times New Roman" w:cs="Times New Roman"/>
                <w:sz w:val="24"/>
                <w:szCs w:val="24"/>
              </w:rPr>
              <w:t>7</w:t>
            </w:r>
          </w:p>
          <w:p w14:paraId="7EE11C94" w14:textId="77777777" w:rsidR="009E2828" w:rsidRPr="00B4257F" w:rsidRDefault="009E2828" w:rsidP="00C753AC">
            <w:pPr>
              <w:ind w:left="60"/>
              <w:jc w:val="center"/>
              <w:rPr>
                <w:rFonts w:ascii="Times New Roman" w:eastAsia="Times New Roman" w:hAnsi="Times New Roman" w:cs="Times New Roman"/>
                <w:sz w:val="24"/>
                <w:szCs w:val="24"/>
              </w:rPr>
            </w:pPr>
          </w:p>
          <w:p w14:paraId="1D12685B" w14:textId="77777777" w:rsidR="009E2828" w:rsidRPr="00B4257F" w:rsidRDefault="009E2828" w:rsidP="00C753AC">
            <w:pPr>
              <w:ind w:left="60"/>
              <w:jc w:val="center"/>
              <w:rPr>
                <w:rFonts w:ascii="Times New Roman" w:eastAsia="Times New Roman" w:hAnsi="Times New Roman" w:cs="Times New Roman"/>
                <w:sz w:val="24"/>
                <w:szCs w:val="24"/>
              </w:rPr>
            </w:pPr>
          </w:p>
          <w:p w14:paraId="663A3802" w14:textId="77777777" w:rsidR="009E2828" w:rsidRPr="00B4257F" w:rsidRDefault="009E2828" w:rsidP="00C753AC">
            <w:pPr>
              <w:ind w:left="60"/>
              <w:jc w:val="center"/>
              <w:rPr>
                <w:rFonts w:ascii="Times New Roman" w:eastAsia="Times New Roman" w:hAnsi="Times New Roman" w:cs="Times New Roman"/>
                <w:sz w:val="24"/>
                <w:szCs w:val="24"/>
              </w:rPr>
            </w:pPr>
          </w:p>
        </w:tc>
        <w:tc>
          <w:tcPr>
            <w:tcW w:w="8755" w:type="dxa"/>
          </w:tcPr>
          <w:p w14:paraId="62839378" w14:textId="77777777" w:rsidR="009E2828" w:rsidRPr="00B4257F" w:rsidRDefault="001014BC" w:rsidP="001014BC">
            <w:pPr>
              <w:ind w:left="60"/>
              <w:jc w:val="both"/>
              <w:rPr>
                <w:rFonts w:ascii="Times New Roman" w:eastAsia="Times New Roman" w:hAnsi="Times New Roman" w:cs="Times New Roman"/>
                <w:iCs/>
              </w:rPr>
            </w:pPr>
            <w:r w:rsidRPr="00B4257F">
              <w:rPr>
                <w:rFonts w:ascii="Times New Roman" w:eastAsia="Times New Roman" w:hAnsi="Times New Roman" w:cs="Times New Roman"/>
                <w:iCs/>
              </w:rPr>
              <w:t>Fomentar a qualidade da educação básica em todas as etapas e modalidades, com melhoria do fluxo escolar e da aprendizagem de modo a atingir as seguintes médias nacionais para o IDEB nos anos 2015, 2017, 2019 e 2021, com respeito aos anos iniciais do ensino fundamental, respectivamente: 5,2 - 5,5 - 5,7 - 6,0; aos anos finais do ensino fundamental: 4,7 - 5,0 - 5,2 - 5,5; e ao ensino médio: 4,3 - 4,7 - 5,0 - 5,2.</w:t>
            </w:r>
          </w:p>
        </w:tc>
      </w:tr>
    </w:tbl>
    <w:p w14:paraId="35706138" w14:textId="77777777" w:rsidR="00AB169B" w:rsidRPr="00316C53" w:rsidRDefault="009E2828" w:rsidP="009E2828">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FICHA METODOLÓGICA DOS INDICADORES MUNICIPAIS</w:t>
      </w:r>
    </w:p>
    <w:tbl>
      <w:tblPr>
        <w:tblStyle w:val="Tabelacomgrade"/>
        <w:tblW w:w="0" w:type="auto"/>
        <w:tblLayout w:type="fixed"/>
        <w:tblLook w:val="04A0" w:firstRow="1" w:lastRow="0" w:firstColumn="1" w:lastColumn="0" w:noHBand="0" w:noVBand="1"/>
      </w:tblPr>
      <w:tblGrid>
        <w:gridCol w:w="4673"/>
        <w:gridCol w:w="8755"/>
      </w:tblGrid>
      <w:tr w:rsidR="009E2828" w:rsidRPr="00316C53" w14:paraId="610B8823" w14:textId="77777777" w:rsidTr="0032581D">
        <w:tc>
          <w:tcPr>
            <w:tcW w:w="4673" w:type="dxa"/>
          </w:tcPr>
          <w:p w14:paraId="334E6501" w14:textId="77777777" w:rsidR="009E2828" w:rsidRPr="00BF6336" w:rsidRDefault="009E2828" w:rsidP="00C753AC">
            <w:pPr>
              <w:jc w:val="both"/>
              <w:rPr>
                <w:rFonts w:ascii="Times New Roman" w:eastAsia="Times New Roman" w:hAnsi="Times New Roman" w:cs="Times New Roman"/>
                <w:sz w:val="24"/>
                <w:szCs w:val="24"/>
              </w:rPr>
            </w:pPr>
            <w:r w:rsidRPr="00BF6336">
              <w:rPr>
                <w:rFonts w:ascii="Times New Roman" w:eastAsia="Times New Roman" w:hAnsi="Times New Roman" w:cs="Times New Roman"/>
                <w:sz w:val="24"/>
                <w:szCs w:val="24"/>
              </w:rPr>
              <w:t xml:space="preserve">Indicador </w:t>
            </w:r>
            <w:r w:rsidR="001C25B3">
              <w:rPr>
                <w:rFonts w:ascii="Times New Roman" w:eastAsia="Times New Roman" w:hAnsi="Times New Roman" w:cs="Times New Roman"/>
                <w:sz w:val="24"/>
                <w:szCs w:val="24"/>
              </w:rPr>
              <w:t>7A Nacional</w:t>
            </w:r>
          </w:p>
        </w:tc>
        <w:tc>
          <w:tcPr>
            <w:tcW w:w="8755" w:type="dxa"/>
          </w:tcPr>
          <w:p w14:paraId="6185B206" w14:textId="77777777" w:rsidR="009E2828" w:rsidRPr="0032581D" w:rsidRDefault="0032581D" w:rsidP="0032581D">
            <w:r w:rsidRPr="0032581D">
              <w:t>Ideb dos anos iniciais do ensino fundamental</w:t>
            </w:r>
          </w:p>
        </w:tc>
      </w:tr>
      <w:tr w:rsidR="001C25B3" w:rsidRPr="00316C53" w14:paraId="722F2735" w14:textId="77777777" w:rsidTr="0032581D">
        <w:tc>
          <w:tcPr>
            <w:tcW w:w="4673" w:type="dxa"/>
          </w:tcPr>
          <w:p w14:paraId="12729F81" w14:textId="77777777" w:rsidR="001C25B3" w:rsidRPr="00BF6336" w:rsidRDefault="001C25B3" w:rsidP="00C753A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Indicador 7A Proposto</w:t>
            </w:r>
          </w:p>
        </w:tc>
        <w:tc>
          <w:tcPr>
            <w:tcW w:w="8755" w:type="dxa"/>
          </w:tcPr>
          <w:p w14:paraId="525DC3D8" w14:textId="77777777" w:rsidR="001C25B3" w:rsidRPr="0032581D" w:rsidRDefault="001C25B3" w:rsidP="0032581D">
            <w:r>
              <w:t>Replicar o nacional</w:t>
            </w:r>
          </w:p>
        </w:tc>
      </w:tr>
      <w:tr w:rsidR="009E2828" w:rsidRPr="00316C53" w14:paraId="434610B2" w14:textId="77777777" w:rsidTr="0032581D">
        <w:tc>
          <w:tcPr>
            <w:tcW w:w="4673" w:type="dxa"/>
          </w:tcPr>
          <w:p w14:paraId="1600121E" w14:textId="77777777" w:rsidR="009E2828" w:rsidRPr="00BF6336" w:rsidRDefault="009E2828" w:rsidP="00C753AC">
            <w:pPr>
              <w:jc w:val="both"/>
              <w:rPr>
                <w:rFonts w:ascii="Times New Roman" w:eastAsia="Times New Roman" w:hAnsi="Times New Roman" w:cs="Times New Roman"/>
                <w:sz w:val="24"/>
                <w:szCs w:val="24"/>
              </w:rPr>
            </w:pPr>
            <w:r w:rsidRPr="00BF6336">
              <w:rPr>
                <w:rFonts w:ascii="Times New Roman" w:eastAsia="Times New Roman" w:hAnsi="Times New Roman" w:cs="Times New Roman"/>
                <w:sz w:val="24"/>
                <w:szCs w:val="24"/>
              </w:rPr>
              <w:t>Fórmula de cálculo</w:t>
            </w:r>
          </w:p>
        </w:tc>
        <w:tc>
          <w:tcPr>
            <w:tcW w:w="8755" w:type="dxa"/>
          </w:tcPr>
          <w:p w14:paraId="1BC3D81A" w14:textId="77777777" w:rsidR="009E2828" w:rsidRPr="00BF6336" w:rsidRDefault="0032581D" w:rsidP="00C753AC">
            <w:pPr>
              <w:jc w:val="both"/>
              <w:rPr>
                <w:rFonts w:ascii="Times New Roman" w:eastAsia="Times New Roman" w:hAnsi="Times New Roman" w:cs="Times New Roman"/>
                <w:sz w:val="24"/>
                <w:szCs w:val="24"/>
              </w:rPr>
            </w:pPr>
            <w:r w:rsidRPr="0032581D">
              <w:rPr>
                <w:rFonts w:ascii="Times New Roman" w:eastAsia="Times New Roman" w:hAnsi="Times New Roman" w:cs="Times New Roman"/>
                <w:sz w:val="24"/>
                <w:szCs w:val="24"/>
              </w:rPr>
              <w:t>Taxa média de aprovação nos anos iniciais do ensino fundamental x Proficiência média padronizada dos alunos do 5º ano do ensino fundamental nas avaliações do Saeb</w:t>
            </w:r>
          </w:p>
        </w:tc>
      </w:tr>
      <w:tr w:rsidR="009E2828" w:rsidRPr="00316C53" w14:paraId="5C62FFC0" w14:textId="77777777" w:rsidTr="0032581D">
        <w:tc>
          <w:tcPr>
            <w:tcW w:w="4673" w:type="dxa"/>
          </w:tcPr>
          <w:p w14:paraId="71FB5FCB" w14:textId="77777777" w:rsidR="009E2828" w:rsidRPr="00BF6336" w:rsidRDefault="001C25B3" w:rsidP="00C753A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Comentário</w:t>
            </w:r>
            <w:r w:rsidR="00E95DF2">
              <w:rPr>
                <w:rFonts w:ascii="Times New Roman" w:eastAsia="Times New Roman" w:hAnsi="Times New Roman" w:cs="Times New Roman"/>
                <w:sz w:val="24"/>
                <w:szCs w:val="24"/>
              </w:rPr>
              <w:t>s</w:t>
            </w:r>
          </w:p>
        </w:tc>
        <w:tc>
          <w:tcPr>
            <w:tcW w:w="8755" w:type="dxa"/>
          </w:tcPr>
          <w:p w14:paraId="5396D47F" w14:textId="77777777" w:rsidR="009E2828" w:rsidRPr="00BF6336" w:rsidRDefault="0032581D" w:rsidP="00C753AC">
            <w:pPr>
              <w:jc w:val="both"/>
              <w:rPr>
                <w:rFonts w:ascii="Times New Roman" w:eastAsia="Times New Roman" w:hAnsi="Times New Roman" w:cs="Times New Roman"/>
                <w:sz w:val="24"/>
                <w:szCs w:val="24"/>
              </w:rPr>
            </w:pPr>
            <w:r w:rsidRPr="0032581D">
              <w:rPr>
                <w:rFonts w:ascii="Times New Roman" w:eastAsia="Times New Roman" w:hAnsi="Times New Roman" w:cs="Times New Roman"/>
                <w:sz w:val="24"/>
                <w:szCs w:val="24"/>
              </w:rPr>
              <w:t>Já calculado e disponibilizado pelo INEP.</w:t>
            </w:r>
          </w:p>
        </w:tc>
      </w:tr>
    </w:tbl>
    <w:p w14:paraId="5CFA4D01" w14:textId="77777777" w:rsidR="009E2828" w:rsidRDefault="009E2828" w:rsidP="009E2828">
      <w:pPr>
        <w:spacing w:after="0" w:line="240" w:lineRule="auto"/>
        <w:jc w:val="both"/>
        <w:rPr>
          <w:rFonts w:ascii="Times New Roman" w:eastAsia="Times New Roman" w:hAnsi="Times New Roman" w:cs="Times New Roman"/>
          <w:sz w:val="24"/>
          <w:szCs w:val="24"/>
        </w:rPr>
      </w:pPr>
    </w:p>
    <w:tbl>
      <w:tblPr>
        <w:tblStyle w:val="Tabelacomgrade"/>
        <w:tblW w:w="0" w:type="auto"/>
        <w:tblLook w:val="04A0" w:firstRow="1" w:lastRow="0" w:firstColumn="1" w:lastColumn="0" w:noHBand="0" w:noVBand="1"/>
      </w:tblPr>
      <w:tblGrid>
        <w:gridCol w:w="4673"/>
        <w:gridCol w:w="8755"/>
      </w:tblGrid>
      <w:tr w:rsidR="009E2828" w:rsidRPr="00BF6336" w14:paraId="6BFB0CBB" w14:textId="77777777" w:rsidTr="0032581D">
        <w:tc>
          <w:tcPr>
            <w:tcW w:w="4673" w:type="dxa"/>
          </w:tcPr>
          <w:p w14:paraId="0968FA8E" w14:textId="77777777" w:rsidR="009E2828" w:rsidRPr="00BF6336" w:rsidRDefault="009E2828" w:rsidP="00C753AC">
            <w:pPr>
              <w:jc w:val="both"/>
              <w:rPr>
                <w:rFonts w:ascii="Times New Roman" w:eastAsia="Times New Roman" w:hAnsi="Times New Roman" w:cs="Times New Roman"/>
                <w:sz w:val="24"/>
                <w:szCs w:val="24"/>
              </w:rPr>
            </w:pPr>
            <w:r w:rsidRPr="00BF6336">
              <w:rPr>
                <w:rFonts w:ascii="Times New Roman" w:eastAsia="Times New Roman" w:hAnsi="Times New Roman" w:cs="Times New Roman"/>
                <w:sz w:val="24"/>
                <w:szCs w:val="24"/>
              </w:rPr>
              <w:t xml:space="preserve">Indicador </w:t>
            </w:r>
            <w:r w:rsidR="001C25B3">
              <w:rPr>
                <w:rFonts w:ascii="Times New Roman" w:eastAsia="Times New Roman" w:hAnsi="Times New Roman" w:cs="Times New Roman"/>
                <w:sz w:val="24"/>
                <w:szCs w:val="24"/>
              </w:rPr>
              <w:t>7B Nacional</w:t>
            </w:r>
          </w:p>
        </w:tc>
        <w:tc>
          <w:tcPr>
            <w:tcW w:w="8755" w:type="dxa"/>
          </w:tcPr>
          <w:p w14:paraId="1B60CF3D" w14:textId="77777777" w:rsidR="009E2828" w:rsidRPr="00BF6336" w:rsidRDefault="0032581D" w:rsidP="00C753A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Pr="0032581D">
              <w:rPr>
                <w:rFonts w:ascii="Times New Roman" w:eastAsia="Times New Roman" w:hAnsi="Times New Roman" w:cs="Times New Roman"/>
                <w:sz w:val="24"/>
                <w:szCs w:val="24"/>
              </w:rPr>
              <w:t>deb dos anos finais do ensino fundamental</w:t>
            </w:r>
          </w:p>
        </w:tc>
      </w:tr>
      <w:tr w:rsidR="001C25B3" w:rsidRPr="00BF6336" w14:paraId="571B4E34" w14:textId="77777777" w:rsidTr="0032581D">
        <w:tc>
          <w:tcPr>
            <w:tcW w:w="4673" w:type="dxa"/>
          </w:tcPr>
          <w:p w14:paraId="19245D45" w14:textId="77777777" w:rsidR="001C25B3" w:rsidRPr="00BF6336" w:rsidRDefault="001C25B3" w:rsidP="00C753A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Indicador 7B Proposto</w:t>
            </w:r>
          </w:p>
        </w:tc>
        <w:tc>
          <w:tcPr>
            <w:tcW w:w="8755" w:type="dxa"/>
          </w:tcPr>
          <w:p w14:paraId="231AD2F2" w14:textId="77777777" w:rsidR="001C25B3" w:rsidRDefault="001C25B3" w:rsidP="00C753A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Replicar o nacional</w:t>
            </w:r>
          </w:p>
        </w:tc>
      </w:tr>
      <w:tr w:rsidR="009E2828" w:rsidRPr="00BF6336" w14:paraId="1E31353B" w14:textId="77777777" w:rsidTr="0032581D">
        <w:tc>
          <w:tcPr>
            <w:tcW w:w="4673" w:type="dxa"/>
          </w:tcPr>
          <w:p w14:paraId="4D93F4E2" w14:textId="77777777" w:rsidR="009E2828" w:rsidRPr="00BF6336" w:rsidRDefault="009E2828" w:rsidP="00C753AC">
            <w:pPr>
              <w:jc w:val="both"/>
              <w:rPr>
                <w:rFonts w:ascii="Times New Roman" w:eastAsia="Times New Roman" w:hAnsi="Times New Roman" w:cs="Times New Roman"/>
                <w:sz w:val="24"/>
                <w:szCs w:val="24"/>
              </w:rPr>
            </w:pPr>
            <w:r w:rsidRPr="00BF6336">
              <w:rPr>
                <w:rFonts w:ascii="Times New Roman" w:eastAsia="Times New Roman" w:hAnsi="Times New Roman" w:cs="Times New Roman"/>
                <w:sz w:val="24"/>
                <w:szCs w:val="24"/>
              </w:rPr>
              <w:t>Fórmula de cálculo</w:t>
            </w:r>
          </w:p>
        </w:tc>
        <w:tc>
          <w:tcPr>
            <w:tcW w:w="8755" w:type="dxa"/>
          </w:tcPr>
          <w:p w14:paraId="402673B1" w14:textId="77777777" w:rsidR="009E2828" w:rsidRPr="00BF6336" w:rsidRDefault="00B15C8A" w:rsidP="00C753AC">
            <w:pPr>
              <w:jc w:val="both"/>
              <w:rPr>
                <w:rFonts w:ascii="Times New Roman" w:eastAsia="Times New Roman" w:hAnsi="Times New Roman" w:cs="Times New Roman"/>
                <w:sz w:val="24"/>
                <w:szCs w:val="24"/>
              </w:rPr>
            </w:pPr>
            <w:r w:rsidRPr="00B15C8A">
              <w:rPr>
                <w:rFonts w:ascii="Times New Roman" w:eastAsia="Times New Roman" w:hAnsi="Times New Roman" w:cs="Times New Roman"/>
                <w:sz w:val="24"/>
                <w:szCs w:val="24"/>
              </w:rPr>
              <w:t>Taxa média de aprovação nos anos finais do ensino fundamental x Proficiência média padronizada dos alunos do 9º ano do ensino fundamental nas avaliações do Saeb</w:t>
            </w:r>
          </w:p>
        </w:tc>
      </w:tr>
      <w:tr w:rsidR="009E2828" w:rsidRPr="00BF6336" w14:paraId="326E056D" w14:textId="77777777" w:rsidTr="0032581D">
        <w:tc>
          <w:tcPr>
            <w:tcW w:w="4673" w:type="dxa"/>
          </w:tcPr>
          <w:p w14:paraId="60D3C96F" w14:textId="77777777" w:rsidR="009E2828" w:rsidRPr="00BF6336" w:rsidRDefault="00E95DF2" w:rsidP="00C753A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Comentários</w:t>
            </w:r>
          </w:p>
        </w:tc>
        <w:tc>
          <w:tcPr>
            <w:tcW w:w="8755" w:type="dxa"/>
          </w:tcPr>
          <w:p w14:paraId="37E39F96" w14:textId="77777777" w:rsidR="009E2828" w:rsidRPr="00BF6336" w:rsidRDefault="00B15C8A" w:rsidP="00C753AC">
            <w:pPr>
              <w:jc w:val="both"/>
              <w:rPr>
                <w:rFonts w:ascii="Times New Roman" w:eastAsia="Times New Roman" w:hAnsi="Times New Roman" w:cs="Times New Roman"/>
                <w:sz w:val="24"/>
                <w:szCs w:val="24"/>
              </w:rPr>
            </w:pPr>
            <w:r w:rsidRPr="00B15C8A">
              <w:rPr>
                <w:rFonts w:ascii="Times New Roman" w:eastAsia="Times New Roman" w:hAnsi="Times New Roman" w:cs="Times New Roman"/>
                <w:sz w:val="24"/>
                <w:szCs w:val="24"/>
              </w:rPr>
              <w:t>Já calculado e disponibilizado pelo INEP.</w:t>
            </w:r>
          </w:p>
        </w:tc>
      </w:tr>
    </w:tbl>
    <w:p w14:paraId="41D2E876" w14:textId="77777777" w:rsidR="009E2828" w:rsidRDefault="009E2828" w:rsidP="009E2828">
      <w:pPr>
        <w:spacing w:after="0" w:line="240" w:lineRule="auto"/>
        <w:rPr>
          <w:rFonts w:ascii="Times New Roman" w:eastAsia="Times New Roman" w:hAnsi="Times New Roman" w:cs="Times New Roman"/>
          <w:sz w:val="24"/>
          <w:szCs w:val="24"/>
        </w:rPr>
      </w:pPr>
    </w:p>
    <w:tbl>
      <w:tblPr>
        <w:tblStyle w:val="Tabelacomgrade"/>
        <w:tblW w:w="0" w:type="auto"/>
        <w:tblLook w:val="04A0" w:firstRow="1" w:lastRow="0" w:firstColumn="1" w:lastColumn="0" w:noHBand="0" w:noVBand="1"/>
      </w:tblPr>
      <w:tblGrid>
        <w:gridCol w:w="4673"/>
        <w:gridCol w:w="8755"/>
      </w:tblGrid>
      <w:tr w:rsidR="005A0B1D" w:rsidRPr="00BF6336" w14:paraId="748F7CE6" w14:textId="77777777" w:rsidTr="00B15C8A">
        <w:tc>
          <w:tcPr>
            <w:tcW w:w="4673" w:type="dxa"/>
          </w:tcPr>
          <w:p w14:paraId="532CC3BE" w14:textId="77777777" w:rsidR="005A0B1D" w:rsidRPr="00BF6336" w:rsidRDefault="005A0B1D" w:rsidP="00B5684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Indicador </w:t>
            </w:r>
            <w:r w:rsidR="00E95DF2">
              <w:rPr>
                <w:rFonts w:ascii="Times New Roman" w:eastAsia="Times New Roman" w:hAnsi="Times New Roman" w:cs="Times New Roman"/>
                <w:sz w:val="24"/>
                <w:szCs w:val="24"/>
              </w:rPr>
              <w:t>7C Nacional</w:t>
            </w:r>
          </w:p>
        </w:tc>
        <w:tc>
          <w:tcPr>
            <w:tcW w:w="8755" w:type="dxa"/>
          </w:tcPr>
          <w:p w14:paraId="775E37CC" w14:textId="77777777" w:rsidR="005A0B1D" w:rsidRPr="00BF6336" w:rsidRDefault="00B15C8A" w:rsidP="00B56843">
            <w:pPr>
              <w:jc w:val="both"/>
              <w:rPr>
                <w:rFonts w:ascii="Times New Roman" w:eastAsia="Times New Roman" w:hAnsi="Times New Roman" w:cs="Times New Roman"/>
                <w:sz w:val="24"/>
                <w:szCs w:val="24"/>
              </w:rPr>
            </w:pPr>
            <w:r w:rsidRPr="00B15C8A">
              <w:rPr>
                <w:rFonts w:ascii="Times New Roman" w:eastAsia="Times New Roman" w:hAnsi="Times New Roman" w:cs="Times New Roman"/>
                <w:sz w:val="24"/>
                <w:szCs w:val="24"/>
              </w:rPr>
              <w:t>Ideb do ensino médio</w:t>
            </w:r>
          </w:p>
        </w:tc>
      </w:tr>
      <w:tr w:rsidR="00E95DF2" w:rsidRPr="00BF6336" w14:paraId="2A0BC1A1" w14:textId="77777777" w:rsidTr="00B15C8A">
        <w:tc>
          <w:tcPr>
            <w:tcW w:w="4673" w:type="dxa"/>
          </w:tcPr>
          <w:p w14:paraId="3FB7840F" w14:textId="77777777" w:rsidR="00E95DF2" w:rsidRDefault="00E95DF2" w:rsidP="00B5684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Indicador 7C Proposto</w:t>
            </w:r>
          </w:p>
        </w:tc>
        <w:tc>
          <w:tcPr>
            <w:tcW w:w="8755" w:type="dxa"/>
          </w:tcPr>
          <w:p w14:paraId="7E51FAB4" w14:textId="77777777" w:rsidR="00E95DF2" w:rsidRPr="00B15C8A" w:rsidRDefault="00E95DF2" w:rsidP="00B5684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Replicar o nacional</w:t>
            </w:r>
          </w:p>
        </w:tc>
      </w:tr>
      <w:tr w:rsidR="005A0B1D" w:rsidRPr="00BF6336" w14:paraId="73A61E61" w14:textId="77777777" w:rsidTr="00B15C8A">
        <w:tc>
          <w:tcPr>
            <w:tcW w:w="4673" w:type="dxa"/>
          </w:tcPr>
          <w:p w14:paraId="2010093E" w14:textId="77777777" w:rsidR="005A0B1D" w:rsidRPr="00BF6336" w:rsidRDefault="005A0B1D" w:rsidP="00B56843">
            <w:pPr>
              <w:jc w:val="both"/>
              <w:rPr>
                <w:rFonts w:ascii="Times New Roman" w:eastAsia="Times New Roman" w:hAnsi="Times New Roman" w:cs="Times New Roman"/>
                <w:sz w:val="24"/>
                <w:szCs w:val="24"/>
              </w:rPr>
            </w:pPr>
            <w:r w:rsidRPr="00BF6336">
              <w:rPr>
                <w:rFonts w:ascii="Times New Roman" w:eastAsia="Times New Roman" w:hAnsi="Times New Roman" w:cs="Times New Roman"/>
                <w:sz w:val="24"/>
                <w:szCs w:val="24"/>
              </w:rPr>
              <w:t>Fórmula de cálculo</w:t>
            </w:r>
          </w:p>
        </w:tc>
        <w:tc>
          <w:tcPr>
            <w:tcW w:w="8755" w:type="dxa"/>
          </w:tcPr>
          <w:p w14:paraId="223F5B81" w14:textId="77777777" w:rsidR="005A0B1D" w:rsidRPr="00BF6336" w:rsidRDefault="00B15C8A" w:rsidP="00B56843">
            <w:pPr>
              <w:jc w:val="both"/>
              <w:rPr>
                <w:rFonts w:ascii="Times New Roman" w:eastAsia="Times New Roman" w:hAnsi="Times New Roman" w:cs="Times New Roman"/>
                <w:sz w:val="24"/>
                <w:szCs w:val="24"/>
              </w:rPr>
            </w:pPr>
            <w:r w:rsidRPr="00B15C8A">
              <w:rPr>
                <w:rFonts w:ascii="Times New Roman" w:eastAsia="Times New Roman" w:hAnsi="Times New Roman" w:cs="Times New Roman"/>
                <w:sz w:val="24"/>
                <w:szCs w:val="24"/>
              </w:rPr>
              <w:t>Taxa média de aprovação do ensino médio x Proficiência média padronizada dos alunos da 3ª série do ensino médio na avaliação do Sae</w:t>
            </w:r>
            <w:r>
              <w:rPr>
                <w:rFonts w:ascii="Times New Roman" w:eastAsia="Times New Roman" w:hAnsi="Times New Roman" w:cs="Times New Roman"/>
                <w:sz w:val="24"/>
                <w:szCs w:val="24"/>
              </w:rPr>
              <w:t>b.</w:t>
            </w:r>
          </w:p>
        </w:tc>
      </w:tr>
      <w:tr w:rsidR="005A0B1D" w:rsidRPr="00BF6336" w14:paraId="61621B5C" w14:textId="77777777" w:rsidTr="00B15C8A">
        <w:tc>
          <w:tcPr>
            <w:tcW w:w="4673" w:type="dxa"/>
          </w:tcPr>
          <w:p w14:paraId="46E86A1F" w14:textId="77777777" w:rsidR="005A0B1D" w:rsidRPr="00BF6336" w:rsidRDefault="00E95DF2" w:rsidP="00B5684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Comentários</w:t>
            </w:r>
          </w:p>
        </w:tc>
        <w:tc>
          <w:tcPr>
            <w:tcW w:w="8755" w:type="dxa"/>
          </w:tcPr>
          <w:p w14:paraId="5D3BFCE7" w14:textId="77777777" w:rsidR="005A0B1D" w:rsidRPr="00BF6336" w:rsidRDefault="00B15C8A" w:rsidP="00B5684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w:t>
            </w:r>
            <w:r w:rsidRPr="00B15C8A">
              <w:rPr>
                <w:rFonts w:ascii="Times New Roman" w:eastAsia="Times New Roman" w:hAnsi="Times New Roman" w:cs="Times New Roman"/>
                <w:sz w:val="24"/>
                <w:szCs w:val="24"/>
              </w:rPr>
              <w:t>á calculado e disponibilizado pelo INEP. Disponível a partir de 2017.</w:t>
            </w:r>
          </w:p>
        </w:tc>
      </w:tr>
    </w:tbl>
    <w:p w14:paraId="0BC0726A" w14:textId="77777777" w:rsidR="009E2828" w:rsidRPr="00316C53" w:rsidRDefault="009E2828" w:rsidP="009E2828">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COMPORTAMENTO DOS INDICADORES DO PERÍODO</w:t>
      </w:r>
    </w:p>
    <w:tbl>
      <w:tblPr>
        <w:tblStyle w:val="Tabelacomgrade"/>
        <w:tblW w:w="10150" w:type="dxa"/>
        <w:tblLook w:val="04A0" w:firstRow="1" w:lastRow="0" w:firstColumn="1" w:lastColumn="0" w:noHBand="0" w:noVBand="1"/>
      </w:tblPr>
      <w:tblGrid>
        <w:gridCol w:w="2138"/>
        <w:gridCol w:w="1627"/>
        <w:gridCol w:w="1625"/>
        <w:gridCol w:w="1510"/>
        <w:gridCol w:w="1625"/>
        <w:gridCol w:w="1625"/>
      </w:tblGrid>
      <w:tr w:rsidR="00A303BD" w:rsidRPr="00D80AD9" w14:paraId="68B9714C" w14:textId="04EB6637" w:rsidTr="00A303BD">
        <w:tc>
          <w:tcPr>
            <w:tcW w:w="2138" w:type="dxa"/>
          </w:tcPr>
          <w:p w14:paraId="70F205C0" w14:textId="5FC2AAD3" w:rsidR="00A303BD" w:rsidRPr="00D80AD9" w:rsidRDefault="00A303BD" w:rsidP="009C2B15">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Anos </w:t>
            </w:r>
          </w:p>
        </w:tc>
        <w:tc>
          <w:tcPr>
            <w:tcW w:w="1627" w:type="dxa"/>
          </w:tcPr>
          <w:p w14:paraId="0FD38E44" w14:textId="77777777" w:rsidR="00A303BD" w:rsidRPr="00D80AD9" w:rsidRDefault="00A303BD" w:rsidP="009C2B1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2013</w:t>
            </w:r>
          </w:p>
        </w:tc>
        <w:tc>
          <w:tcPr>
            <w:tcW w:w="1625" w:type="dxa"/>
          </w:tcPr>
          <w:p w14:paraId="42056F64" w14:textId="77777777" w:rsidR="00A303BD" w:rsidRPr="00D80AD9" w:rsidRDefault="00A303BD" w:rsidP="009C2B1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2015</w:t>
            </w:r>
          </w:p>
        </w:tc>
        <w:tc>
          <w:tcPr>
            <w:tcW w:w="1510" w:type="dxa"/>
          </w:tcPr>
          <w:p w14:paraId="658F1B01" w14:textId="77777777" w:rsidR="00A303BD" w:rsidRPr="00D80AD9" w:rsidRDefault="00A303BD" w:rsidP="009C2B1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2017</w:t>
            </w:r>
          </w:p>
        </w:tc>
        <w:tc>
          <w:tcPr>
            <w:tcW w:w="1625" w:type="dxa"/>
          </w:tcPr>
          <w:p w14:paraId="3E0BE0BC" w14:textId="77777777" w:rsidR="00A303BD" w:rsidRPr="00D80AD9" w:rsidRDefault="00A303BD" w:rsidP="009C2B1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2019</w:t>
            </w:r>
          </w:p>
        </w:tc>
        <w:tc>
          <w:tcPr>
            <w:tcW w:w="1625" w:type="dxa"/>
          </w:tcPr>
          <w:p w14:paraId="1A642E31" w14:textId="1149E60A" w:rsidR="00A303BD" w:rsidRDefault="00A303BD" w:rsidP="009C2B1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2021</w:t>
            </w:r>
          </w:p>
        </w:tc>
      </w:tr>
      <w:tr w:rsidR="00A303BD" w:rsidRPr="00D80AD9" w14:paraId="23A2A0D9" w14:textId="4CC99262" w:rsidTr="00A303BD">
        <w:tc>
          <w:tcPr>
            <w:tcW w:w="2138" w:type="dxa"/>
          </w:tcPr>
          <w:p w14:paraId="2D3C6B1E" w14:textId="77777777" w:rsidR="00A303BD" w:rsidRPr="00D80AD9" w:rsidRDefault="00A303BD" w:rsidP="009C2B15">
            <w:pPr>
              <w:rPr>
                <w:rFonts w:ascii="Times New Roman" w:eastAsia="Times New Roman" w:hAnsi="Times New Roman" w:cs="Times New Roman"/>
                <w:sz w:val="24"/>
                <w:szCs w:val="24"/>
              </w:rPr>
            </w:pPr>
            <w:r w:rsidRPr="00D80AD9">
              <w:rPr>
                <w:rFonts w:ascii="Times New Roman" w:eastAsia="Times New Roman" w:hAnsi="Times New Roman" w:cs="Times New Roman"/>
                <w:sz w:val="24"/>
                <w:szCs w:val="24"/>
              </w:rPr>
              <w:t xml:space="preserve">Indicador </w:t>
            </w:r>
            <w:r>
              <w:rPr>
                <w:rFonts w:ascii="Times New Roman" w:eastAsia="Times New Roman" w:hAnsi="Times New Roman" w:cs="Times New Roman"/>
                <w:sz w:val="24"/>
                <w:szCs w:val="24"/>
              </w:rPr>
              <w:t>7A</w:t>
            </w:r>
          </w:p>
        </w:tc>
        <w:tc>
          <w:tcPr>
            <w:tcW w:w="1627" w:type="dxa"/>
          </w:tcPr>
          <w:p w14:paraId="01E63711" w14:textId="77777777" w:rsidR="00A303BD" w:rsidRPr="00BF6336" w:rsidRDefault="00A303BD" w:rsidP="009C2B1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5,3</w:t>
            </w:r>
          </w:p>
        </w:tc>
        <w:tc>
          <w:tcPr>
            <w:tcW w:w="1625" w:type="dxa"/>
          </w:tcPr>
          <w:p w14:paraId="77DB407E" w14:textId="77777777" w:rsidR="00A303BD" w:rsidRPr="00BF6336" w:rsidRDefault="00A303BD" w:rsidP="009C2B1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5,8</w:t>
            </w:r>
          </w:p>
        </w:tc>
        <w:tc>
          <w:tcPr>
            <w:tcW w:w="1510" w:type="dxa"/>
          </w:tcPr>
          <w:p w14:paraId="31462042" w14:textId="21AEC4AF" w:rsidR="00A303BD" w:rsidRPr="00BF6336" w:rsidRDefault="00A303BD" w:rsidP="009C2B1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6,1</w:t>
            </w:r>
          </w:p>
        </w:tc>
        <w:tc>
          <w:tcPr>
            <w:tcW w:w="1625" w:type="dxa"/>
          </w:tcPr>
          <w:p w14:paraId="6A503F8B" w14:textId="75A891BE" w:rsidR="00A303BD" w:rsidRPr="00BF6336" w:rsidRDefault="00A303BD" w:rsidP="009C2B1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5,8</w:t>
            </w:r>
          </w:p>
        </w:tc>
        <w:tc>
          <w:tcPr>
            <w:tcW w:w="1625" w:type="dxa"/>
          </w:tcPr>
          <w:p w14:paraId="6CE7D59E" w14:textId="2474F18A" w:rsidR="00A303BD" w:rsidRDefault="00A303BD" w:rsidP="009C2B1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5,8</w:t>
            </w:r>
          </w:p>
        </w:tc>
      </w:tr>
      <w:tr w:rsidR="00A303BD" w:rsidRPr="00D80AD9" w14:paraId="4C3E799E" w14:textId="16FD3FA2" w:rsidTr="00A303BD">
        <w:tc>
          <w:tcPr>
            <w:tcW w:w="2138" w:type="dxa"/>
          </w:tcPr>
          <w:p w14:paraId="31016725" w14:textId="77777777" w:rsidR="00A303BD" w:rsidRPr="00D80AD9" w:rsidRDefault="00A303BD" w:rsidP="009C2B15">
            <w:pPr>
              <w:rPr>
                <w:rFonts w:ascii="Times New Roman" w:eastAsia="Times New Roman" w:hAnsi="Times New Roman" w:cs="Times New Roman"/>
                <w:sz w:val="24"/>
                <w:szCs w:val="24"/>
              </w:rPr>
            </w:pPr>
            <w:r w:rsidRPr="00D80AD9">
              <w:rPr>
                <w:rFonts w:ascii="Times New Roman" w:eastAsia="Times New Roman" w:hAnsi="Times New Roman" w:cs="Times New Roman"/>
                <w:sz w:val="24"/>
                <w:szCs w:val="24"/>
              </w:rPr>
              <w:t xml:space="preserve">Indicador </w:t>
            </w:r>
            <w:r>
              <w:rPr>
                <w:rFonts w:ascii="Times New Roman" w:eastAsia="Times New Roman" w:hAnsi="Times New Roman" w:cs="Times New Roman"/>
                <w:sz w:val="24"/>
                <w:szCs w:val="24"/>
              </w:rPr>
              <w:t>7B</w:t>
            </w:r>
          </w:p>
        </w:tc>
        <w:tc>
          <w:tcPr>
            <w:tcW w:w="1627" w:type="dxa"/>
          </w:tcPr>
          <w:p w14:paraId="1DDEC6C4" w14:textId="77777777" w:rsidR="00A303BD" w:rsidRPr="00D80AD9" w:rsidRDefault="00A303BD" w:rsidP="009C2B1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4,1</w:t>
            </w:r>
          </w:p>
        </w:tc>
        <w:tc>
          <w:tcPr>
            <w:tcW w:w="1625" w:type="dxa"/>
          </w:tcPr>
          <w:p w14:paraId="067C1C42" w14:textId="77777777" w:rsidR="00A303BD" w:rsidRPr="00D80AD9" w:rsidRDefault="00A303BD" w:rsidP="009C2B1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4,5</w:t>
            </w:r>
          </w:p>
        </w:tc>
        <w:tc>
          <w:tcPr>
            <w:tcW w:w="1510" w:type="dxa"/>
          </w:tcPr>
          <w:p w14:paraId="6254B54A" w14:textId="77777777" w:rsidR="00A303BD" w:rsidRPr="00D80AD9" w:rsidRDefault="00A303BD" w:rsidP="009C2B1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5,2</w:t>
            </w:r>
          </w:p>
        </w:tc>
        <w:tc>
          <w:tcPr>
            <w:tcW w:w="1625" w:type="dxa"/>
          </w:tcPr>
          <w:p w14:paraId="66BBC341" w14:textId="77777777" w:rsidR="00A303BD" w:rsidRPr="00D80AD9" w:rsidRDefault="00A303BD" w:rsidP="009C2B1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625" w:type="dxa"/>
          </w:tcPr>
          <w:p w14:paraId="456BE985" w14:textId="1DD6CBD8" w:rsidR="00A303BD" w:rsidRDefault="00A303BD" w:rsidP="009C2B1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5,1</w:t>
            </w:r>
          </w:p>
        </w:tc>
      </w:tr>
      <w:tr w:rsidR="00A303BD" w:rsidRPr="00D80AD9" w14:paraId="4D01E896" w14:textId="7DF183A9" w:rsidTr="00A303BD">
        <w:tc>
          <w:tcPr>
            <w:tcW w:w="2138" w:type="dxa"/>
          </w:tcPr>
          <w:p w14:paraId="13CC768C" w14:textId="77777777" w:rsidR="00A303BD" w:rsidRPr="00D80AD9" w:rsidRDefault="00A303BD" w:rsidP="009C2B15">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Indicador 7C</w:t>
            </w:r>
          </w:p>
        </w:tc>
        <w:tc>
          <w:tcPr>
            <w:tcW w:w="1627" w:type="dxa"/>
            <w:shd w:val="clear" w:color="auto" w:fill="BFBFBF" w:themeFill="background1" w:themeFillShade="BF"/>
          </w:tcPr>
          <w:p w14:paraId="25EC8BAA" w14:textId="77777777" w:rsidR="00A303BD" w:rsidRPr="00D80AD9" w:rsidRDefault="00A303BD" w:rsidP="009C2B15">
            <w:pPr>
              <w:jc w:val="center"/>
              <w:rPr>
                <w:rFonts w:ascii="Times New Roman" w:eastAsia="Times New Roman" w:hAnsi="Times New Roman" w:cs="Times New Roman"/>
                <w:sz w:val="24"/>
                <w:szCs w:val="24"/>
              </w:rPr>
            </w:pPr>
          </w:p>
        </w:tc>
        <w:tc>
          <w:tcPr>
            <w:tcW w:w="1625" w:type="dxa"/>
            <w:shd w:val="clear" w:color="auto" w:fill="BFBFBF" w:themeFill="background1" w:themeFillShade="BF"/>
          </w:tcPr>
          <w:p w14:paraId="7EB6B213" w14:textId="77777777" w:rsidR="00A303BD" w:rsidRPr="00D80AD9" w:rsidRDefault="00A303BD" w:rsidP="009C2B15">
            <w:pPr>
              <w:jc w:val="center"/>
              <w:rPr>
                <w:rFonts w:ascii="Times New Roman" w:eastAsia="Times New Roman" w:hAnsi="Times New Roman" w:cs="Times New Roman"/>
                <w:sz w:val="24"/>
                <w:szCs w:val="24"/>
              </w:rPr>
            </w:pPr>
          </w:p>
        </w:tc>
        <w:tc>
          <w:tcPr>
            <w:tcW w:w="1510" w:type="dxa"/>
          </w:tcPr>
          <w:p w14:paraId="41DA8162" w14:textId="77777777" w:rsidR="00A303BD" w:rsidRPr="00D80AD9" w:rsidRDefault="00A303BD" w:rsidP="009C2B1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3,4</w:t>
            </w:r>
          </w:p>
        </w:tc>
        <w:tc>
          <w:tcPr>
            <w:tcW w:w="1625" w:type="dxa"/>
          </w:tcPr>
          <w:p w14:paraId="76A25774" w14:textId="77777777" w:rsidR="00A303BD" w:rsidRPr="00D80AD9" w:rsidRDefault="00A303BD" w:rsidP="009C2B1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4,1</w:t>
            </w:r>
          </w:p>
        </w:tc>
        <w:tc>
          <w:tcPr>
            <w:tcW w:w="1625" w:type="dxa"/>
          </w:tcPr>
          <w:p w14:paraId="4F558369" w14:textId="19C9E890" w:rsidR="00A303BD" w:rsidRDefault="00A303BD" w:rsidP="009C2B1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bl>
    <w:p w14:paraId="5D44AE9D" w14:textId="77777777" w:rsidR="009E2828" w:rsidRPr="00C71AC8" w:rsidRDefault="00C71AC8" w:rsidP="00C71AC8">
      <w:pPr>
        <w:spacing w:after="0" w:line="240" w:lineRule="auto"/>
        <w:jc w:val="both"/>
        <w:rPr>
          <w:rFonts w:ascii="Times New Roman" w:eastAsia="Times New Roman" w:hAnsi="Times New Roman" w:cs="Times New Roman"/>
          <w:sz w:val="24"/>
          <w:szCs w:val="24"/>
        </w:rPr>
      </w:pPr>
      <w:bookmarkStart w:id="6" w:name="_Hlk86392883"/>
      <w:bookmarkStart w:id="7" w:name="_Hlk86395649"/>
      <w:r w:rsidRPr="00C71AC8">
        <w:rPr>
          <w:rFonts w:ascii="Times New Roman" w:eastAsia="Times New Roman" w:hAnsi="Times New Roman" w:cs="Times New Roman"/>
          <w:sz w:val="24"/>
          <w:szCs w:val="24"/>
        </w:rPr>
        <w:t>Fonte: Censo Demográfico 2010, de acordo com o Caderno de subsídios Seed/Ipardes para Monitoramento e Avalição dos Planos Municipais de Educação do Paraná – Junho/2021.</w:t>
      </w:r>
    </w:p>
    <w:bookmarkEnd w:id="6"/>
    <w:p w14:paraId="2EEB9AFF" w14:textId="77777777" w:rsidR="009E2828" w:rsidRDefault="009E2828">
      <w:pPr>
        <w:spacing w:after="0" w:line="240" w:lineRule="auto"/>
        <w:rPr>
          <w:rFonts w:ascii="Times New Roman" w:eastAsia="Times New Roman" w:hAnsi="Times New Roman" w:cs="Times New Roman"/>
          <w:color w:val="FF0000"/>
          <w:sz w:val="24"/>
          <w:szCs w:val="24"/>
        </w:rPr>
      </w:pPr>
    </w:p>
    <w:tbl>
      <w:tblPr>
        <w:tblStyle w:val="Tabelacomgrade"/>
        <w:tblW w:w="0" w:type="auto"/>
        <w:tblLook w:val="04A0" w:firstRow="1" w:lastRow="0" w:firstColumn="1" w:lastColumn="0" w:noHBand="0" w:noVBand="1"/>
      </w:tblPr>
      <w:tblGrid>
        <w:gridCol w:w="4673"/>
        <w:gridCol w:w="8755"/>
      </w:tblGrid>
      <w:tr w:rsidR="009E2828" w:rsidRPr="00316C53" w14:paraId="5EAB6920" w14:textId="77777777" w:rsidTr="00C71AC8">
        <w:tc>
          <w:tcPr>
            <w:tcW w:w="4673" w:type="dxa"/>
          </w:tcPr>
          <w:bookmarkEnd w:id="7"/>
          <w:p w14:paraId="1FA5F9F0" w14:textId="77777777" w:rsidR="009E2828" w:rsidRPr="00316C53" w:rsidRDefault="009E2828" w:rsidP="00C753AC">
            <w:pPr>
              <w:ind w:left="60"/>
              <w:jc w:val="center"/>
              <w:rPr>
                <w:rFonts w:ascii="Times New Roman" w:eastAsia="Times New Roman" w:hAnsi="Times New Roman" w:cs="Times New Roman"/>
                <w:b/>
                <w:sz w:val="24"/>
                <w:szCs w:val="24"/>
              </w:rPr>
            </w:pPr>
            <w:r w:rsidRPr="00316C53">
              <w:rPr>
                <w:rFonts w:ascii="Times New Roman" w:eastAsia="Times New Roman" w:hAnsi="Times New Roman" w:cs="Times New Roman"/>
                <w:b/>
                <w:sz w:val="24"/>
                <w:szCs w:val="24"/>
              </w:rPr>
              <w:t>Meta</w:t>
            </w:r>
          </w:p>
        </w:tc>
        <w:tc>
          <w:tcPr>
            <w:tcW w:w="8755" w:type="dxa"/>
          </w:tcPr>
          <w:p w14:paraId="3D7222BC" w14:textId="77777777" w:rsidR="009E2828" w:rsidRPr="00316C53" w:rsidRDefault="009E2828" w:rsidP="00C753AC">
            <w:pPr>
              <w:ind w:left="60"/>
              <w:jc w:val="center"/>
              <w:rPr>
                <w:rFonts w:ascii="Times New Roman" w:eastAsia="Times New Roman" w:hAnsi="Times New Roman" w:cs="Times New Roman"/>
                <w:b/>
                <w:sz w:val="24"/>
                <w:szCs w:val="24"/>
              </w:rPr>
            </w:pPr>
            <w:r w:rsidRPr="00316C53">
              <w:rPr>
                <w:rFonts w:ascii="Times New Roman" w:eastAsia="Times New Roman" w:hAnsi="Times New Roman" w:cs="Times New Roman"/>
                <w:b/>
                <w:sz w:val="24"/>
                <w:szCs w:val="24"/>
              </w:rPr>
              <w:t>Texto da meta</w:t>
            </w:r>
          </w:p>
        </w:tc>
      </w:tr>
      <w:tr w:rsidR="009E2828" w:rsidRPr="00316C53" w14:paraId="33E13E67" w14:textId="77777777" w:rsidTr="00C71AC8">
        <w:tc>
          <w:tcPr>
            <w:tcW w:w="4673" w:type="dxa"/>
          </w:tcPr>
          <w:p w14:paraId="70ECE0DD" w14:textId="77777777" w:rsidR="009E2828" w:rsidRDefault="00496A0E" w:rsidP="00C753AC">
            <w:pPr>
              <w:ind w:left="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p w14:paraId="4A7B823C" w14:textId="77777777" w:rsidR="009E2828" w:rsidRDefault="009E2828" w:rsidP="00C753AC">
            <w:pPr>
              <w:ind w:left="60"/>
              <w:jc w:val="center"/>
              <w:rPr>
                <w:rFonts w:ascii="Times New Roman" w:eastAsia="Times New Roman" w:hAnsi="Times New Roman" w:cs="Times New Roman"/>
                <w:sz w:val="24"/>
                <w:szCs w:val="24"/>
              </w:rPr>
            </w:pPr>
          </w:p>
          <w:p w14:paraId="7F400CB0" w14:textId="77777777" w:rsidR="009E2828" w:rsidRDefault="009E2828" w:rsidP="00C753AC">
            <w:pPr>
              <w:ind w:left="60"/>
              <w:jc w:val="center"/>
              <w:rPr>
                <w:rFonts w:ascii="Times New Roman" w:eastAsia="Times New Roman" w:hAnsi="Times New Roman" w:cs="Times New Roman"/>
                <w:sz w:val="24"/>
                <w:szCs w:val="24"/>
              </w:rPr>
            </w:pPr>
          </w:p>
          <w:p w14:paraId="5733B46C" w14:textId="77777777" w:rsidR="009E2828" w:rsidRPr="00BF6336" w:rsidRDefault="009E2828" w:rsidP="00C753AC">
            <w:pPr>
              <w:ind w:left="60"/>
              <w:jc w:val="center"/>
              <w:rPr>
                <w:rFonts w:ascii="Times New Roman" w:eastAsia="Times New Roman" w:hAnsi="Times New Roman" w:cs="Times New Roman"/>
                <w:sz w:val="24"/>
                <w:szCs w:val="24"/>
              </w:rPr>
            </w:pPr>
          </w:p>
        </w:tc>
        <w:tc>
          <w:tcPr>
            <w:tcW w:w="8755" w:type="dxa"/>
          </w:tcPr>
          <w:p w14:paraId="759D7011" w14:textId="77777777" w:rsidR="009E2828" w:rsidRPr="00F77DB2" w:rsidRDefault="00F77DB2" w:rsidP="00F77DB2">
            <w:pPr>
              <w:pStyle w:val="NormalWeb"/>
              <w:spacing w:before="0" w:beforeAutospacing="0" w:after="0" w:afterAutospacing="0"/>
              <w:jc w:val="both"/>
              <w:rPr>
                <w:sz w:val="22"/>
                <w:szCs w:val="22"/>
              </w:rPr>
            </w:pPr>
            <w:r w:rsidRPr="00F77DB2">
              <w:rPr>
                <w:color w:val="auto"/>
                <w:sz w:val="22"/>
                <w:szCs w:val="22"/>
              </w:rPr>
              <w:t>Elevar a escolaridade média da população de 18 (dezoito) a 29 (vinte nove) anos, de modo a alcançar no mínimo 12 (doze) anos de estudo no último ano de vigência deste Plano, para as populações do campo, da região de menor escolaridade no País E DOS 25% (vinte e cinco por cento) mais pobres, e igualar a escolaridade média entre negros e não negros declarados à Fundação Instituto Brasileiro de Geografia e Estatística (IBGE).</w:t>
            </w:r>
          </w:p>
        </w:tc>
      </w:tr>
    </w:tbl>
    <w:p w14:paraId="6323C391" w14:textId="77777777" w:rsidR="00C71AC8" w:rsidRPr="00316C53" w:rsidRDefault="009E2828" w:rsidP="009E2828">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FICHA METODOLÓGICA DOS INDICADORES MUNICIPAIS</w:t>
      </w:r>
    </w:p>
    <w:tbl>
      <w:tblPr>
        <w:tblStyle w:val="Tabelacomgrade"/>
        <w:tblW w:w="0" w:type="auto"/>
        <w:tblLook w:val="04A0" w:firstRow="1" w:lastRow="0" w:firstColumn="1" w:lastColumn="0" w:noHBand="0" w:noVBand="1"/>
      </w:tblPr>
      <w:tblGrid>
        <w:gridCol w:w="4673"/>
        <w:gridCol w:w="8755"/>
      </w:tblGrid>
      <w:tr w:rsidR="009E2828" w:rsidRPr="00316C53" w14:paraId="28B0F856" w14:textId="77777777" w:rsidTr="00C71AC8">
        <w:tc>
          <w:tcPr>
            <w:tcW w:w="4673" w:type="dxa"/>
          </w:tcPr>
          <w:p w14:paraId="6E127CD2" w14:textId="77777777" w:rsidR="009E2828" w:rsidRPr="00BF6336" w:rsidRDefault="009E2828" w:rsidP="00C753AC">
            <w:pPr>
              <w:jc w:val="both"/>
              <w:rPr>
                <w:rFonts w:ascii="Times New Roman" w:eastAsia="Times New Roman" w:hAnsi="Times New Roman" w:cs="Times New Roman"/>
                <w:sz w:val="24"/>
                <w:szCs w:val="24"/>
              </w:rPr>
            </w:pPr>
            <w:r w:rsidRPr="00BF6336">
              <w:rPr>
                <w:rFonts w:ascii="Times New Roman" w:eastAsia="Times New Roman" w:hAnsi="Times New Roman" w:cs="Times New Roman"/>
                <w:sz w:val="24"/>
                <w:szCs w:val="24"/>
              </w:rPr>
              <w:t xml:space="preserve">Indicador </w:t>
            </w:r>
            <w:r w:rsidR="00E95DF2">
              <w:rPr>
                <w:rFonts w:ascii="Times New Roman" w:eastAsia="Times New Roman" w:hAnsi="Times New Roman" w:cs="Times New Roman"/>
                <w:sz w:val="24"/>
                <w:szCs w:val="24"/>
              </w:rPr>
              <w:t>8A Nacional</w:t>
            </w:r>
          </w:p>
        </w:tc>
        <w:tc>
          <w:tcPr>
            <w:tcW w:w="8755" w:type="dxa"/>
          </w:tcPr>
          <w:p w14:paraId="564B7AC0" w14:textId="77777777" w:rsidR="009E2828" w:rsidRPr="00C71AC8" w:rsidRDefault="00C71AC8" w:rsidP="00C71AC8">
            <w:r w:rsidRPr="00C71AC8">
              <w:t>Escolaridade média, em anos de estudo, da população de 18 a 29 anos de idade</w:t>
            </w:r>
          </w:p>
        </w:tc>
      </w:tr>
      <w:tr w:rsidR="00E95DF2" w:rsidRPr="00316C53" w14:paraId="3AA91DCD" w14:textId="77777777" w:rsidTr="00C71AC8">
        <w:tc>
          <w:tcPr>
            <w:tcW w:w="4673" w:type="dxa"/>
          </w:tcPr>
          <w:p w14:paraId="2833B3E4" w14:textId="77777777" w:rsidR="00E95DF2" w:rsidRPr="00BF6336" w:rsidRDefault="00E95DF2" w:rsidP="00C753A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Indicador 8A Proposto</w:t>
            </w:r>
          </w:p>
        </w:tc>
        <w:tc>
          <w:tcPr>
            <w:tcW w:w="8755" w:type="dxa"/>
          </w:tcPr>
          <w:p w14:paraId="6288F197" w14:textId="77777777" w:rsidR="00E95DF2" w:rsidRPr="00C71AC8" w:rsidRDefault="00E95DF2" w:rsidP="00C71AC8">
            <w:r>
              <w:t>Nenhum</w:t>
            </w:r>
          </w:p>
        </w:tc>
      </w:tr>
      <w:tr w:rsidR="009E2828" w:rsidRPr="00316C53" w14:paraId="0623DDE6" w14:textId="77777777" w:rsidTr="00C71AC8">
        <w:tc>
          <w:tcPr>
            <w:tcW w:w="4673" w:type="dxa"/>
          </w:tcPr>
          <w:p w14:paraId="04E90330" w14:textId="77777777" w:rsidR="009E2828" w:rsidRPr="00BF6336" w:rsidRDefault="009E2828" w:rsidP="00C753AC">
            <w:pPr>
              <w:jc w:val="both"/>
              <w:rPr>
                <w:rFonts w:ascii="Times New Roman" w:eastAsia="Times New Roman" w:hAnsi="Times New Roman" w:cs="Times New Roman"/>
                <w:sz w:val="24"/>
                <w:szCs w:val="24"/>
              </w:rPr>
            </w:pPr>
            <w:r w:rsidRPr="00BF6336">
              <w:rPr>
                <w:rFonts w:ascii="Times New Roman" w:eastAsia="Times New Roman" w:hAnsi="Times New Roman" w:cs="Times New Roman"/>
                <w:sz w:val="24"/>
                <w:szCs w:val="24"/>
              </w:rPr>
              <w:t>Fórmula de cálculo</w:t>
            </w:r>
          </w:p>
        </w:tc>
        <w:tc>
          <w:tcPr>
            <w:tcW w:w="8755" w:type="dxa"/>
          </w:tcPr>
          <w:p w14:paraId="7A2C0760" w14:textId="77777777" w:rsidR="009E2828" w:rsidRPr="00BF6336" w:rsidRDefault="00C71AC8" w:rsidP="00C71AC8">
            <w:pPr>
              <w:jc w:val="both"/>
              <w:rPr>
                <w:rFonts w:ascii="Times New Roman" w:eastAsia="Times New Roman" w:hAnsi="Times New Roman" w:cs="Times New Roman"/>
                <w:sz w:val="24"/>
                <w:szCs w:val="24"/>
              </w:rPr>
            </w:pPr>
            <w:r w:rsidRPr="00C71AC8">
              <w:rPr>
                <w:rFonts w:ascii="Times New Roman" w:eastAsia="Times New Roman" w:hAnsi="Times New Roman" w:cs="Times New Roman"/>
                <w:sz w:val="24"/>
                <w:szCs w:val="24"/>
              </w:rPr>
              <w:t>Soma dos anos de estudo das pessoas na faixa etária de 18 a 29 anos de idade / Total da população de 18 a 29 anos de idade</w:t>
            </w:r>
          </w:p>
        </w:tc>
      </w:tr>
      <w:tr w:rsidR="009E2828" w:rsidRPr="00316C53" w14:paraId="573F4015" w14:textId="77777777" w:rsidTr="00C71AC8">
        <w:tc>
          <w:tcPr>
            <w:tcW w:w="4673" w:type="dxa"/>
          </w:tcPr>
          <w:p w14:paraId="290462F3" w14:textId="77777777" w:rsidR="009E2828" w:rsidRPr="00BF6336" w:rsidRDefault="00E95DF2" w:rsidP="00C753A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Justificativa</w:t>
            </w:r>
          </w:p>
        </w:tc>
        <w:tc>
          <w:tcPr>
            <w:tcW w:w="8755" w:type="dxa"/>
          </w:tcPr>
          <w:p w14:paraId="2854C611" w14:textId="77777777" w:rsidR="009E2828" w:rsidRPr="00BF6336" w:rsidRDefault="00E47C56" w:rsidP="00E47C5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Pr="00E47C56">
              <w:rPr>
                <w:rFonts w:ascii="Times New Roman" w:eastAsia="Times New Roman" w:hAnsi="Times New Roman" w:cs="Times New Roman"/>
                <w:sz w:val="24"/>
                <w:szCs w:val="24"/>
              </w:rPr>
              <w:t>nviável. Não existe dado público municipal e anual que informe anos de estudos todas as pessoas na faixa etária selecionada. Informação disponível somente para anos censitários</w:t>
            </w:r>
          </w:p>
        </w:tc>
      </w:tr>
    </w:tbl>
    <w:p w14:paraId="308A5187" w14:textId="77777777" w:rsidR="009E2828" w:rsidRDefault="009E2828" w:rsidP="009E2828">
      <w:pPr>
        <w:spacing w:after="0" w:line="240" w:lineRule="auto"/>
        <w:jc w:val="both"/>
        <w:rPr>
          <w:rFonts w:ascii="Times New Roman" w:eastAsia="Times New Roman" w:hAnsi="Times New Roman" w:cs="Times New Roman"/>
          <w:sz w:val="24"/>
          <w:szCs w:val="24"/>
        </w:rPr>
      </w:pPr>
    </w:p>
    <w:tbl>
      <w:tblPr>
        <w:tblStyle w:val="Tabelacomgrade"/>
        <w:tblW w:w="0" w:type="auto"/>
        <w:tblLook w:val="04A0" w:firstRow="1" w:lastRow="0" w:firstColumn="1" w:lastColumn="0" w:noHBand="0" w:noVBand="1"/>
      </w:tblPr>
      <w:tblGrid>
        <w:gridCol w:w="4673"/>
        <w:gridCol w:w="8755"/>
      </w:tblGrid>
      <w:tr w:rsidR="009E2828" w:rsidRPr="00BF6336" w14:paraId="5535B9CF" w14:textId="77777777" w:rsidTr="00C71AC8">
        <w:tc>
          <w:tcPr>
            <w:tcW w:w="4673" w:type="dxa"/>
          </w:tcPr>
          <w:p w14:paraId="45667119" w14:textId="77777777" w:rsidR="009E2828" w:rsidRPr="00BF6336" w:rsidRDefault="009E2828" w:rsidP="00C753AC">
            <w:pPr>
              <w:jc w:val="both"/>
              <w:rPr>
                <w:rFonts w:ascii="Times New Roman" w:eastAsia="Times New Roman" w:hAnsi="Times New Roman" w:cs="Times New Roman"/>
                <w:sz w:val="24"/>
                <w:szCs w:val="24"/>
              </w:rPr>
            </w:pPr>
            <w:r w:rsidRPr="00BF6336">
              <w:rPr>
                <w:rFonts w:ascii="Times New Roman" w:eastAsia="Times New Roman" w:hAnsi="Times New Roman" w:cs="Times New Roman"/>
                <w:sz w:val="24"/>
                <w:szCs w:val="24"/>
              </w:rPr>
              <w:t xml:space="preserve">Indicador </w:t>
            </w:r>
            <w:r w:rsidR="00E95DF2">
              <w:rPr>
                <w:rFonts w:ascii="Times New Roman" w:eastAsia="Times New Roman" w:hAnsi="Times New Roman" w:cs="Times New Roman"/>
                <w:sz w:val="24"/>
                <w:szCs w:val="24"/>
              </w:rPr>
              <w:t>8B Nacional</w:t>
            </w:r>
          </w:p>
        </w:tc>
        <w:tc>
          <w:tcPr>
            <w:tcW w:w="8755" w:type="dxa"/>
          </w:tcPr>
          <w:p w14:paraId="060DA9BF" w14:textId="77777777" w:rsidR="009E2828" w:rsidRPr="00BF6336" w:rsidRDefault="00D50AF1" w:rsidP="00C753AC">
            <w:pPr>
              <w:jc w:val="both"/>
              <w:rPr>
                <w:rFonts w:ascii="Times New Roman" w:eastAsia="Times New Roman" w:hAnsi="Times New Roman" w:cs="Times New Roman"/>
                <w:sz w:val="24"/>
                <w:szCs w:val="24"/>
              </w:rPr>
            </w:pPr>
            <w:r w:rsidRPr="00D50AF1">
              <w:rPr>
                <w:rFonts w:ascii="Times New Roman" w:eastAsia="Times New Roman" w:hAnsi="Times New Roman" w:cs="Times New Roman"/>
                <w:sz w:val="24"/>
                <w:szCs w:val="24"/>
              </w:rPr>
              <w:t>Escolaridade média, em anos de estudo, da população de 18 a 29 anos de idade residente na área rural</w:t>
            </w:r>
          </w:p>
        </w:tc>
      </w:tr>
      <w:tr w:rsidR="00E95DF2" w:rsidRPr="00BF6336" w14:paraId="34C5A031" w14:textId="77777777" w:rsidTr="00C71AC8">
        <w:tc>
          <w:tcPr>
            <w:tcW w:w="4673" w:type="dxa"/>
          </w:tcPr>
          <w:p w14:paraId="09262799" w14:textId="77777777" w:rsidR="00E95DF2" w:rsidRPr="00BF6336" w:rsidRDefault="00E95DF2" w:rsidP="00C753A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Indicador 8B Proposto</w:t>
            </w:r>
          </w:p>
        </w:tc>
        <w:tc>
          <w:tcPr>
            <w:tcW w:w="8755" w:type="dxa"/>
          </w:tcPr>
          <w:p w14:paraId="17C9D38E" w14:textId="77777777" w:rsidR="00E95DF2" w:rsidRPr="00D50AF1" w:rsidRDefault="00E95DF2" w:rsidP="00C753A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Nenhum</w:t>
            </w:r>
          </w:p>
        </w:tc>
      </w:tr>
      <w:tr w:rsidR="009E2828" w:rsidRPr="00BF6336" w14:paraId="456210D8" w14:textId="77777777" w:rsidTr="00C71AC8">
        <w:tc>
          <w:tcPr>
            <w:tcW w:w="4673" w:type="dxa"/>
          </w:tcPr>
          <w:p w14:paraId="1C9F34B8" w14:textId="77777777" w:rsidR="009E2828" w:rsidRPr="00BF6336" w:rsidRDefault="009E2828" w:rsidP="00C753AC">
            <w:pPr>
              <w:jc w:val="both"/>
              <w:rPr>
                <w:rFonts w:ascii="Times New Roman" w:eastAsia="Times New Roman" w:hAnsi="Times New Roman" w:cs="Times New Roman"/>
                <w:sz w:val="24"/>
                <w:szCs w:val="24"/>
              </w:rPr>
            </w:pPr>
            <w:r w:rsidRPr="00BF6336">
              <w:rPr>
                <w:rFonts w:ascii="Times New Roman" w:eastAsia="Times New Roman" w:hAnsi="Times New Roman" w:cs="Times New Roman"/>
                <w:sz w:val="24"/>
                <w:szCs w:val="24"/>
              </w:rPr>
              <w:t>Fórmula de cálculo</w:t>
            </w:r>
          </w:p>
        </w:tc>
        <w:tc>
          <w:tcPr>
            <w:tcW w:w="8755" w:type="dxa"/>
          </w:tcPr>
          <w:p w14:paraId="22B6442C" w14:textId="77777777" w:rsidR="009E2828" w:rsidRPr="00BF6336" w:rsidRDefault="00D50AF1" w:rsidP="00C753AC">
            <w:pPr>
              <w:jc w:val="both"/>
              <w:rPr>
                <w:rFonts w:ascii="Times New Roman" w:eastAsia="Times New Roman" w:hAnsi="Times New Roman" w:cs="Times New Roman"/>
                <w:sz w:val="24"/>
                <w:szCs w:val="24"/>
              </w:rPr>
            </w:pPr>
            <w:r w:rsidRPr="00D50AF1">
              <w:rPr>
                <w:rFonts w:ascii="Times New Roman" w:eastAsia="Times New Roman" w:hAnsi="Times New Roman" w:cs="Times New Roman"/>
                <w:sz w:val="24"/>
                <w:szCs w:val="24"/>
              </w:rPr>
              <w:t>Soma dos anos de estudo das pessoas na faixa etária de 18 a 29 anos de idade residente no campo/População de 18 a 29 anos de idade residente no campo</w:t>
            </w:r>
            <w:r>
              <w:rPr>
                <w:rFonts w:ascii="Times New Roman" w:eastAsia="Times New Roman" w:hAnsi="Times New Roman" w:cs="Times New Roman"/>
                <w:sz w:val="24"/>
                <w:szCs w:val="24"/>
              </w:rPr>
              <w:t>.</w:t>
            </w:r>
          </w:p>
        </w:tc>
      </w:tr>
      <w:tr w:rsidR="009E2828" w:rsidRPr="00BF6336" w14:paraId="541617F2" w14:textId="77777777" w:rsidTr="00C71AC8">
        <w:tc>
          <w:tcPr>
            <w:tcW w:w="4673" w:type="dxa"/>
          </w:tcPr>
          <w:p w14:paraId="5E2D0589" w14:textId="77777777" w:rsidR="009E2828" w:rsidRPr="00BF6336" w:rsidRDefault="00E95DF2" w:rsidP="00C753A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Justificativa</w:t>
            </w:r>
          </w:p>
        </w:tc>
        <w:tc>
          <w:tcPr>
            <w:tcW w:w="8755" w:type="dxa"/>
          </w:tcPr>
          <w:p w14:paraId="003A3529" w14:textId="77777777" w:rsidR="009E2828" w:rsidRPr="00BF6336" w:rsidRDefault="00E95DF2" w:rsidP="00E95DF2">
            <w:pPr>
              <w:jc w:val="both"/>
              <w:rPr>
                <w:rFonts w:ascii="Times New Roman" w:eastAsia="Times New Roman" w:hAnsi="Times New Roman" w:cs="Times New Roman"/>
                <w:sz w:val="24"/>
                <w:szCs w:val="24"/>
              </w:rPr>
            </w:pPr>
            <w:r w:rsidRPr="00E95DF2">
              <w:rPr>
                <w:rFonts w:ascii="Times New Roman" w:eastAsia="Times New Roman" w:hAnsi="Times New Roman" w:cs="Times New Roman"/>
                <w:sz w:val="24"/>
                <w:szCs w:val="24"/>
              </w:rPr>
              <w:t>Inviável. Não existe dado público municipal e anual que informe anos de estudos todas as pessoas na faixa etária selecionada. Informação disponível somente para anos censitários.</w:t>
            </w:r>
          </w:p>
        </w:tc>
      </w:tr>
    </w:tbl>
    <w:p w14:paraId="6EA185A4" w14:textId="77777777" w:rsidR="005A0B1D" w:rsidRDefault="005A0B1D" w:rsidP="009E2828">
      <w:pPr>
        <w:spacing w:after="0" w:line="240" w:lineRule="auto"/>
        <w:jc w:val="both"/>
        <w:rPr>
          <w:rFonts w:ascii="Times New Roman" w:eastAsia="Times New Roman" w:hAnsi="Times New Roman" w:cs="Times New Roman"/>
          <w:b/>
          <w:sz w:val="24"/>
          <w:szCs w:val="24"/>
        </w:rPr>
      </w:pPr>
    </w:p>
    <w:tbl>
      <w:tblPr>
        <w:tblStyle w:val="Tabelacomgrade"/>
        <w:tblW w:w="0" w:type="auto"/>
        <w:tblLook w:val="04A0" w:firstRow="1" w:lastRow="0" w:firstColumn="1" w:lastColumn="0" w:noHBand="0" w:noVBand="1"/>
      </w:tblPr>
      <w:tblGrid>
        <w:gridCol w:w="4673"/>
        <w:gridCol w:w="8755"/>
      </w:tblGrid>
      <w:tr w:rsidR="005A0B1D" w:rsidRPr="00BF6336" w14:paraId="24D96CFF" w14:textId="77777777" w:rsidTr="00C71AC8">
        <w:tc>
          <w:tcPr>
            <w:tcW w:w="4673" w:type="dxa"/>
          </w:tcPr>
          <w:p w14:paraId="4590CDED" w14:textId="77777777" w:rsidR="005A0B1D" w:rsidRPr="00BF6336" w:rsidRDefault="005A0B1D" w:rsidP="00B5684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Indicador </w:t>
            </w:r>
            <w:r w:rsidR="00B35356">
              <w:rPr>
                <w:rFonts w:ascii="Times New Roman" w:eastAsia="Times New Roman" w:hAnsi="Times New Roman" w:cs="Times New Roman"/>
                <w:sz w:val="24"/>
                <w:szCs w:val="24"/>
              </w:rPr>
              <w:t>8C Nacional</w:t>
            </w:r>
          </w:p>
        </w:tc>
        <w:tc>
          <w:tcPr>
            <w:tcW w:w="8755" w:type="dxa"/>
          </w:tcPr>
          <w:p w14:paraId="5F38E5EC" w14:textId="77777777" w:rsidR="005A0B1D" w:rsidRPr="00BF6336" w:rsidRDefault="00D50AF1" w:rsidP="00B56843">
            <w:pPr>
              <w:jc w:val="both"/>
              <w:rPr>
                <w:rFonts w:ascii="Times New Roman" w:eastAsia="Times New Roman" w:hAnsi="Times New Roman" w:cs="Times New Roman"/>
                <w:sz w:val="24"/>
                <w:szCs w:val="24"/>
              </w:rPr>
            </w:pPr>
            <w:r w:rsidRPr="00D50AF1">
              <w:rPr>
                <w:rFonts w:ascii="Times New Roman" w:eastAsia="Times New Roman" w:hAnsi="Times New Roman" w:cs="Times New Roman"/>
                <w:sz w:val="24"/>
                <w:szCs w:val="24"/>
              </w:rPr>
              <w:t>Escolaridade média, em anos de estudo, da população de 18 a 29 anos pertencente aos 25% mais pobres (renda domiciliar per capita)</w:t>
            </w:r>
          </w:p>
        </w:tc>
      </w:tr>
      <w:tr w:rsidR="00B35356" w:rsidRPr="00BF6336" w14:paraId="3FDE9A6F" w14:textId="77777777" w:rsidTr="00C71AC8">
        <w:tc>
          <w:tcPr>
            <w:tcW w:w="4673" w:type="dxa"/>
          </w:tcPr>
          <w:p w14:paraId="44373972" w14:textId="77777777" w:rsidR="00B35356" w:rsidRDefault="00B35356" w:rsidP="00B5684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Indicador 8C Proposto</w:t>
            </w:r>
          </w:p>
        </w:tc>
        <w:tc>
          <w:tcPr>
            <w:tcW w:w="8755" w:type="dxa"/>
          </w:tcPr>
          <w:p w14:paraId="15A396D8" w14:textId="77777777" w:rsidR="00B35356" w:rsidRPr="00D50AF1" w:rsidRDefault="000C06A2" w:rsidP="00B5684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Nenhum</w:t>
            </w:r>
          </w:p>
        </w:tc>
      </w:tr>
      <w:tr w:rsidR="005A0B1D" w:rsidRPr="00BF6336" w14:paraId="402CF7B7" w14:textId="77777777" w:rsidTr="00C71AC8">
        <w:tc>
          <w:tcPr>
            <w:tcW w:w="4673" w:type="dxa"/>
          </w:tcPr>
          <w:p w14:paraId="59D7767B" w14:textId="77777777" w:rsidR="005A0B1D" w:rsidRPr="00BF6336" w:rsidRDefault="005A0B1D" w:rsidP="00B56843">
            <w:pPr>
              <w:jc w:val="both"/>
              <w:rPr>
                <w:rFonts w:ascii="Times New Roman" w:eastAsia="Times New Roman" w:hAnsi="Times New Roman" w:cs="Times New Roman"/>
                <w:sz w:val="24"/>
                <w:szCs w:val="24"/>
              </w:rPr>
            </w:pPr>
            <w:r w:rsidRPr="00BF6336">
              <w:rPr>
                <w:rFonts w:ascii="Times New Roman" w:eastAsia="Times New Roman" w:hAnsi="Times New Roman" w:cs="Times New Roman"/>
                <w:sz w:val="24"/>
                <w:szCs w:val="24"/>
              </w:rPr>
              <w:lastRenderedPageBreak/>
              <w:t>Fórmula de cálculo</w:t>
            </w:r>
          </w:p>
        </w:tc>
        <w:tc>
          <w:tcPr>
            <w:tcW w:w="8755" w:type="dxa"/>
          </w:tcPr>
          <w:p w14:paraId="39E92493" w14:textId="77777777" w:rsidR="005A0B1D" w:rsidRPr="00BF6336" w:rsidRDefault="003C1044" w:rsidP="003C1044">
            <w:pPr>
              <w:jc w:val="both"/>
              <w:rPr>
                <w:rFonts w:ascii="Times New Roman" w:eastAsia="Times New Roman" w:hAnsi="Times New Roman" w:cs="Times New Roman"/>
                <w:sz w:val="24"/>
                <w:szCs w:val="24"/>
              </w:rPr>
            </w:pPr>
            <w:r w:rsidRPr="003C1044">
              <w:rPr>
                <w:rFonts w:ascii="Times New Roman" w:eastAsia="Times New Roman" w:hAnsi="Times New Roman" w:cs="Times New Roman"/>
                <w:sz w:val="24"/>
                <w:szCs w:val="24"/>
              </w:rPr>
              <w:t>Soma dos anos de estudo das pessoas na faixa etária de 18 a 29 anos de idade</w:t>
            </w:r>
            <w:r>
              <w:rPr>
                <w:rFonts w:ascii="Times New Roman" w:eastAsia="Times New Roman" w:hAnsi="Times New Roman" w:cs="Times New Roman"/>
                <w:sz w:val="24"/>
                <w:szCs w:val="24"/>
              </w:rPr>
              <w:t xml:space="preserve"> </w:t>
            </w:r>
            <w:r w:rsidRPr="003C1044">
              <w:rPr>
                <w:rFonts w:ascii="Times New Roman" w:eastAsia="Times New Roman" w:hAnsi="Times New Roman" w:cs="Times New Roman"/>
                <w:sz w:val="24"/>
                <w:szCs w:val="24"/>
              </w:rPr>
              <w:t>pertencentes aos 25% mais pobres / População de 18 a 29 anos de idade pertencente aos 25% mais pobres</w:t>
            </w:r>
          </w:p>
        </w:tc>
      </w:tr>
      <w:tr w:rsidR="005A0B1D" w:rsidRPr="00BF6336" w14:paraId="0D303B7F" w14:textId="77777777" w:rsidTr="00C71AC8">
        <w:tc>
          <w:tcPr>
            <w:tcW w:w="4673" w:type="dxa"/>
          </w:tcPr>
          <w:p w14:paraId="1827F8EE" w14:textId="77777777" w:rsidR="000C06A2" w:rsidRDefault="000C06A2" w:rsidP="00B56843">
            <w:pPr>
              <w:jc w:val="both"/>
              <w:rPr>
                <w:rFonts w:ascii="Times New Roman" w:eastAsia="Times New Roman" w:hAnsi="Times New Roman" w:cs="Times New Roman"/>
                <w:sz w:val="24"/>
                <w:szCs w:val="24"/>
              </w:rPr>
            </w:pPr>
          </w:p>
          <w:p w14:paraId="508586F2" w14:textId="77777777" w:rsidR="005A0B1D" w:rsidRPr="00BF6336" w:rsidRDefault="000C06A2" w:rsidP="00B5684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Justificativa </w:t>
            </w:r>
          </w:p>
        </w:tc>
        <w:tc>
          <w:tcPr>
            <w:tcW w:w="8755" w:type="dxa"/>
          </w:tcPr>
          <w:p w14:paraId="2D96CC81" w14:textId="77777777" w:rsidR="005A0B1D" w:rsidRPr="00BF6336" w:rsidRDefault="003C1044" w:rsidP="00B56843">
            <w:pPr>
              <w:jc w:val="both"/>
              <w:rPr>
                <w:rFonts w:ascii="Times New Roman" w:eastAsia="Times New Roman" w:hAnsi="Times New Roman" w:cs="Times New Roman"/>
                <w:sz w:val="24"/>
                <w:szCs w:val="24"/>
              </w:rPr>
            </w:pPr>
            <w:r w:rsidRPr="003C1044">
              <w:rPr>
                <w:rFonts w:ascii="Times New Roman" w:eastAsia="Times New Roman" w:hAnsi="Times New Roman" w:cs="Times New Roman"/>
                <w:sz w:val="24"/>
                <w:szCs w:val="24"/>
              </w:rPr>
              <w:t>Inviável. Não existe dado público municipal e anual que informe anos de estudos todas as pessoas. Informação disponível somente para anos censitários. Mesmo para Estado o coeficiente de variação da PNAD não recomenda desagregação para essa faixa etária, seguida de faixas de rendimento.</w:t>
            </w:r>
          </w:p>
        </w:tc>
      </w:tr>
    </w:tbl>
    <w:p w14:paraId="0E672752" w14:textId="77777777" w:rsidR="005A0B1D" w:rsidRDefault="005A0B1D" w:rsidP="009E2828">
      <w:pPr>
        <w:spacing w:after="0" w:line="240" w:lineRule="auto"/>
        <w:jc w:val="both"/>
        <w:rPr>
          <w:rFonts w:ascii="Times New Roman" w:eastAsia="Times New Roman" w:hAnsi="Times New Roman" w:cs="Times New Roman"/>
          <w:b/>
          <w:sz w:val="24"/>
          <w:szCs w:val="24"/>
        </w:rPr>
      </w:pPr>
    </w:p>
    <w:tbl>
      <w:tblPr>
        <w:tblStyle w:val="Tabelacomgrade"/>
        <w:tblW w:w="0" w:type="auto"/>
        <w:tblLook w:val="04A0" w:firstRow="1" w:lastRow="0" w:firstColumn="1" w:lastColumn="0" w:noHBand="0" w:noVBand="1"/>
      </w:tblPr>
      <w:tblGrid>
        <w:gridCol w:w="4673"/>
        <w:gridCol w:w="8755"/>
      </w:tblGrid>
      <w:tr w:rsidR="005A0B1D" w:rsidRPr="00BF6336" w14:paraId="21C4EFBF" w14:textId="77777777" w:rsidTr="00C71AC8">
        <w:tc>
          <w:tcPr>
            <w:tcW w:w="4673" w:type="dxa"/>
          </w:tcPr>
          <w:p w14:paraId="265C2066" w14:textId="77777777" w:rsidR="005A0B1D" w:rsidRPr="00BF6336" w:rsidRDefault="005A0B1D" w:rsidP="00B5684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Indicador </w:t>
            </w:r>
            <w:r w:rsidR="003E1773">
              <w:rPr>
                <w:rFonts w:ascii="Times New Roman" w:eastAsia="Times New Roman" w:hAnsi="Times New Roman" w:cs="Times New Roman"/>
                <w:sz w:val="24"/>
                <w:szCs w:val="24"/>
              </w:rPr>
              <w:t>8D Nacional</w:t>
            </w:r>
          </w:p>
        </w:tc>
        <w:tc>
          <w:tcPr>
            <w:tcW w:w="8755" w:type="dxa"/>
          </w:tcPr>
          <w:p w14:paraId="3753B7F4" w14:textId="77777777" w:rsidR="005A0B1D" w:rsidRPr="00BF6336" w:rsidRDefault="003C1044" w:rsidP="00B56843">
            <w:pPr>
              <w:jc w:val="both"/>
              <w:rPr>
                <w:rFonts w:ascii="Times New Roman" w:eastAsia="Times New Roman" w:hAnsi="Times New Roman" w:cs="Times New Roman"/>
                <w:sz w:val="24"/>
                <w:szCs w:val="24"/>
              </w:rPr>
            </w:pPr>
            <w:r w:rsidRPr="003C1044">
              <w:rPr>
                <w:rFonts w:ascii="Times New Roman" w:eastAsia="Times New Roman" w:hAnsi="Times New Roman" w:cs="Times New Roman"/>
                <w:sz w:val="24"/>
                <w:szCs w:val="24"/>
              </w:rPr>
              <w:t>Razão percentual entre a escolaridade média de negros e não negros na faixa etária de 18 a 29 anos</w:t>
            </w:r>
          </w:p>
        </w:tc>
      </w:tr>
      <w:tr w:rsidR="003E1773" w:rsidRPr="00BF6336" w14:paraId="7E85BAC7" w14:textId="77777777" w:rsidTr="00C71AC8">
        <w:tc>
          <w:tcPr>
            <w:tcW w:w="4673" w:type="dxa"/>
          </w:tcPr>
          <w:p w14:paraId="1B2E3FA4" w14:textId="77777777" w:rsidR="003E1773" w:rsidRDefault="003E1773" w:rsidP="00B5684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Indicador 8D Proposto </w:t>
            </w:r>
          </w:p>
        </w:tc>
        <w:tc>
          <w:tcPr>
            <w:tcW w:w="8755" w:type="dxa"/>
          </w:tcPr>
          <w:p w14:paraId="584C3478" w14:textId="77777777" w:rsidR="003E1773" w:rsidRPr="003C1044" w:rsidRDefault="003E1773" w:rsidP="00B5684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Nenhum</w:t>
            </w:r>
          </w:p>
        </w:tc>
      </w:tr>
      <w:tr w:rsidR="005A0B1D" w:rsidRPr="00BF6336" w14:paraId="0D83367F" w14:textId="77777777" w:rsidTr="00C71AC8">
        <w:tc>
          <w:tcPr>
            <w:tcW w:w="4673" w:type="dxa"/>
          </w:tcPr>
          <w:p w14:paraId="6B5B66AA" w14:textId="77777777" w:rsidR="005A0B1D" w:rsidRPr="00BF6336" w:rsidRDefault="005A0B1D" w:rsidP="00B56843">
            <w:pPr>
              <w:jc w:val="both"/>
              <w:rPr>
                <w:rFonts w:ascii="Times New Roman" w:eastAsia="Times New Roman" w:hAnsi="Times New Roman" w:cs="Times New Roman"/>
                <w:sz w:val="24"/>
                <w:szCs w:val="24"/>
              </w:rPr>
            </w:pPr>
            <w:r w:rsidRPr="00BF6336">
              <w:rPr>
                <w:rFonts w:ascii="Times New Roman" w:eastAsia="Times New Roman" w:hAnsi="Times New Roman" w:cs="Times New Roman"/>
                <w:sz w:val="24"/>
                <w:szCs w:val="24"/>
              </w:rPr>
              <w:t>Fórmula de cálculo</w:t>
            </w:r>
          </w:p>
        </w:tc>
        <w:tc>
          <w:tcPr>
            <w:tcW w:w="8755" w:type="dxa"/>
          </w:tcPr>
          <w:p w14:paraId="2C7E8A0F" w14:textId="77777777" w:rsidR="005A0B1D" w:rsidRPr="00BF6336" w:rsidRDefault="003C1044" w:rsidP="00B56843">
            <w:pPr>
              <w:jc w:val="both"/>
              <w:rPr>
                <w:rFonts w:ascii="Times New Roman" w:eastAsia="Times New Roman" w:hAnsi="Times New Roman" w:cs="Times New Roman"/>
                <w:sz w:val="24"/>
                <w:szCs w:val="24"/>
              </w:rPr>
            </w:pPr>
            <w:r w:rsidRPr="003C1044">
              <w:rPr>
                <w:rFonts w:ascii="Times New Roman" w:eastAsia="Times New Roman" w:hAnsi="Times New Roman" w:cs="Times New Roman"/>
                <w:sz w:val="24"/>
                <w:szCs w:val="24"/>
              </w:rPr>
              <w:t>Soma dos anos de estudo de negros 'pretos e pardos' na faixa etária de 18 a 29 anos de idade/População de negros 'pretos e pardos' de 18 a 29 anos de idade // Soma dos anos de estudos de não negros 'brancos e amarelos' na faixa etária de 18 a 29 anos de idade / população de não negros 'brancos e amarelos' de 18 a 29 anos de idade</w:t>
            </w:r>
          </w:p>
        </w:tc>
      </w:tr>
      <w:tr w:rsidR="005A0B1D" w:rsidRPr="00BF6336" w14:paraId="22F92725" w14:textId="77777777" w:rsidTr="00C71AC8">
        <w:tc>
          <w:tcPr>
            <w:tcW w:w="4673" w:type="dxa"/>
          </w:tcPr>
          <w:p w14:paraId="7DCE5FD4" w14:textId="77777777" w:rsidR="005A0B1D" w:rsidRPr="00BF6336" w:rsidRDefault="003E1773" w:rsidP="00B5684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Justificativa</w:t>
            </w:r>
          </w:p>
        </w:tc>
        <w:tc>
          <w:tcPr>
            <w:tcW w:w="8755" w:type="dxa"/>
          </w:tcPr>
          <w:p w14:paraId="713F42F8" w14:textId="77777777" w:rsidR="005A0B1D" w:rsidRPr="00BF6336" w:rsidRDefault="003C1044" w:rsidP="00B56843">
            <w:pPr>
              <w:jc w:val="both"/>
              <w:rPr>
                <w:rFonts w:ascii="Times New Roman" w:eastAsia="Times New Roman" w:hAnsi="Times New Roman" w:cs="Times New Roman"/>
                <w:sz w:val="24"/>
                <w:szCs w:val="24"/>
              </w:rPr>
            </w:pPr>
            <w:r w:rsidRPr="003C1044">
              <w:rPr>
                <w:rFonts w:ascii="Times New Roman" w:eastAsia="Times New Roman" w:hAnsi="Times New Roman" w:cs="Times New Roman"/>
                <w:sz w:val="24"/>
                <w:szCs w:val="24"/>
              </w:rPr>
              <w:t>Inviável. Não existe dado público municipal e anual que informe anos de estudos todas as pessoas. Informação disponível somente para anos censitários.</w:t>
            </w:r>
          </w:p>
        </w:tc>
      </w:tr>
    </w:tbl>
    <w:p w14:paraId="4B5F8471" w14:textId="77777777" w:rsidR="009E2828" w:rsidRPr="002276CF" w:rsidRDefault="002276CF" w:rsidP="002276CF">
      <w:pPr>
        <w:spacing w:after="0" w:line="240" w:lineRule="auto"/>
        <w:jc w:val="both"/>
        <w:rPr>
          <w:rFonts w:ascii="Times New Roman" w:eastAsia="Times New Roman" w:hAnsi="Times New Roman" w:cs="Times New Roman"/>
          <w:sz w:val="24"/>
          <w:szCs w:val="24"/>
        </w:rPr>
      </w:pPr>
      <w:bookmarkStart w:id="8" w:name="_Hlk86396425"/>
      <w:r w:rsidRPr="002276CF">
        <w:rPr>
          <w:rFonts w:ascii="Times New Roman" w:eastAsia="Times New Roman" w:hAnsi="Times New Roman" w:cs="Times New Roman"/>
          <w:sz w:val="24"/>
          <w:szCs w:val="24"/>
        </w:rPr>
        <w:t>Fonte: Censo Demográfico 2010, de acordo com o Caderno de subsídios Seed/Ipardes para Monitoramento e Avalição dos Planos Municipais de Educação do Paraná – Junho/2021.</w:t>
      </w:r>
    </w:p>
    <w:bookmarkEnd w:id="8"/>
    <w:p w14:paraId="2A68C043" w14:textId="77777777" w:rsidR="00D01DD3" w:rsidRDefault="00D01DD3">
      <w:pPr>
        <w:spacing w:after="0" w:line="240" w:lineRule="auto"/>
        <w:rPr>
          <w:rFonts w:ascii="Times New Roman" w:eastAsia="Times New Roman" w:hAnsi="Times New Roman" w:cs="Times New Roman"/>
          <w:color w:val="FF0000"/>
          <w:sz w:val="24"/>
          <w:szCs w:val="24"/>
        </w:rPr>
      </w:pPr>
    </w:p>
    <w:p w14:paraId="0FA4A2AF" w14:textId="77777777" w:rsidR="005B11C7" w:rsidRDefault="005B11C7">
      <w:pPr>
        <w:spacing w:after="0" w:line="240" w:lineRule="auto"/>
        <w:rPr>
          <w:rFonts w:ascii="Times New Roman" w:eastAsia="Times New Roman" w:hAnsi="Times New Roman" w:cs="Times New Roman"/>
          <w:color w:val="FF0000"/>
          <w:sz w:val="24"/>
          <w:szCs w:val="24"/>
        </w:rPr>
      </w:pPr>
    </w:p>
    <w:tbl>
      <w:tblPr>
        <w:tblStyle w:val="Tabelacomgrade"/>
        <w:tblW w:w="0" w:type="auto"/>
        <w:tblLook w:val="04A0" w:firstRow="1" w:lastRow="0" w:firstColumn="1" w:lastColumn="0" w:noHBand="0" w:noVBand="1"/>
      </w:tblPr>
      <w:tblGrid>
        <w:gridCol w:w="4673"/>
        <w:gridCol w:w="8755"/>
      </w:tblGrid>
      <w:tr w:rsidR="009E2828" w:rsidRPr="00316C53" w14:paraId="7C9C1C71" w14:textId="77777777" w:rsidTr="00C71AC8">
        <w:tc>
          <w:tcPr>
            <w:tcW w:w="4673" w:type="dxa"/>
          </w:tcPr>
          <w:p w14:paraId="3A01CCF8" w14:textId="77777777" w:rsidR="009E2828" w:rsidRPr="00316C53" w:rsidRDefault="009E2828" w:rsidP="00C753AC">
            <w:pPr>
              <w:ind w:left="60"/>
              <w:jc w:val="center"/>
              <w:rPr>
                <w:rFonts w:ascii="Times New Roman" w:eastAsia="Times New Roman" w:hAnsi="Times New Roman" w:cs="Times New Roman"/>
                <w:b/>
                <w:sz w:val="24"/>
                <w:szCs w:val="24"/>
              </w:rPr>
            </w:pPr>
            <w:r w:rsidRPr="00316C53">
              <w:rPr>
                <w:rFonts w:ascii="Times New Roman" w:eastAsia="Times New Roman" w:hAnsi="Times New Roman" w:cs="Times New Roman"/>
                <w:b/>
                <w:sz w:val="24"/>
                <w:szCs w:val="24"/>
              </w:rPr>
              <w:t>Meta</w:t>
            </w:r>
          </w:p>
        </w:tc>
        <w:tc>
          <w:tcPr>
            <w:tcW w:w="8755" w:type="dxa"/>
          </w:tcPr>
          <w:p w14:paraId="7221252D" w14:textId="77777777" w:rsidR="009E2828" w:rsidRPr="00316C53" w:rsidRDefault="009E2828" w:rsidP="00C753AC">
            <w:pPr>
              <w:ind w:left="60"/>
              <w:jc w:val="center"/>
              <w:rPr>
                <w:rFonts w:ascii="Times New Roman" w:eastAsia="Times New Roman" w:hAnsi="Times New Roman" w:cs="Times New Roman"/>
                <w:b/>
                <w:sz w:val="24"/>
                <w:szCs w:val="24"/>
              </w:rPr>
            </w:pPr>
            <w:r w:rsidRPr="00316C53">
              <w:rPr>
                <w:rFonts w:ascii="Times New Roman" w:eastAsia="Times New Roman" w:hAnsi="Times New Roman" w:cs="Times New Roman"/>
                <w:b/>
                <w:sz w:val="24"/>
                <w:szCs w:val="24"/>
              </w:rPr>
              <w:t>Texto da meta</w:t>
            </w:r>
          </w:p>
        </w:tc>
      </w:tr>
      <w:tr w:rsidR="009E2828" w:rsidRPr="00316C53" w14:paraId="71253199" w14:textId="77777777" w:rsidTr="00C71AC8">
        <w:tc>
          <w:tcPr>
            <w:tcW w:w="4673" w:type="dxa"/>
          </w:tcPr>
          <w:p w14:paraId="0BFC06E0" w14:textId="77777777" w:rsidR="009E2828" w:rsidRDefault="00496A0E" w:rsidP="00C753AC">
            <w:pPr>
              <w:ind w:left="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p w14:paraId="5EA08189" w14:textId="77777777" w:rsidR="009E2828" w:rsidRDefault="009E2828" w:rsidP="00C753AC">
            <w:pPr>
              <w:ind w:left="60"/>
              <w:jc w:val="center"/>
              <w:rPr>
                <w:rFonts w:ascii="Times New Roman" w:eastAsia="Times New Roman" w:hAnsi="Times New Roman" w:cs="Times New Roman"/>
                <w:sz w:val="24"/>
                <w:szCs w:val="24"/>
              </w:rPr>
            </w:pPr>
          </w:p>
          <w:p w14:paraId="4E964D85" w14:textId="77777777" w:rsidR="009E2828" w:rsidRPr="00BF6336" w:rsidRDefault="009E2828" w:rsidP="002276CF">
            <w:pPr>
              <w:rPr>
                <w:rFonts w:ascii="Times New Roman" w:eastAsia="Times New Roman" w:hAnsi="Times New Roman" w:cs="Times New Roman"/>
                <w:sz w:val="24"/>
                <w:szCs w:val="24"/>
              </w:rPr>
            </w:pPr>
          </w:p>
        </w:tc>
        <w:tc>
          <w:tcPr>
            <w:tcW w:w="8755" w:type="dxa"/>
          </w:tcPr>
          <w:p w14:paraId="7728BE9B" w14:textId="77777777" w:rsidR="009E2828" w:rsidRPr="004B2DE4" w:rsidRDefault="004B2DE4" w:rsidP="004B2DE4">
            <w:pPr>
              <w:pStyle w:val="NormalWeb"/>
              <w:spacing w:before="0" w:beforeAutospacing="0" w:after="0" w:afterAutospacing="0"/>
              <w:jc w:val="both"/>
              <w:rPr>
                <w:sz w:val="22"/>
                <w:szCs w:val="22"/>
              </w:rPr>
            </w:pPr>
            <w:r w:rsidRPr="004B2DE4">
              <w:rPr>
                <w:color w:val="auto"/>
                <w:sz w:val="22"/>
                <w:szCs w:val="22"/>
              </w:rPr>
              <w:t>Elevar a taxa de alfabetização da população com 15 (quinze) anos ou mais para 93,5% (noventa e três inteiros e cinco décimos por cento) até 2015 e, até o final da vigência deste PNE, erradicar o analfabetismo absoluto e reduzir em 50% (cinquenta por cento) a taxa de analfabetismo funcional</w:t>
            </w:r>
          </w:p>
        </w:tc>
      </w:tr>
    </w:tbl>
    <w:p w14:paraId="3AECAD00" w14:textId="77777777" w:rsidR="009E2828" w:rsidRPr="00316C53" w:rsidRDefault="009E2828" w:rsidP="009E2828">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FICHA METODOLÓGICA DOS INDICADORES MUNICIPAIS</w:t>
      </w:r>
    </w:p>
    <w:tbl>
      <w:tblPr>
        <w:tblStyle w:val="Tabelacomgrade"/>
        <w:tblW w:w="0" w:type="auto"/>
        <w:tblLook w:val="04A0" w:firstRow="1" w:lastRow="0" w:firstColumn="1" w:lastColumn="0" w:noHBand="0" w:noVBand="1"/>
      </w:tblPr>
      <w:tblGrid>
        <w:gridCol w:w="4673"/>
        <w:gridCol w:w="8755"/>
      </w:tblGrid>
      <w:tr w:rsidR="009E2828" w:rsidRPr="00316C53" w14:paraId="5DD1AE1B" w14:textId="77777777" w:rsidTr="002276CF">
        <w:tc>
          <w:tcPr>
            <w:tcW w:w="4673" w:type="dxa"/>
          </w:tcPr>
          <w:p w14:paraId="24B59A90" w14:textId="77777777" w:rsidR="009E2828" w:rsidRPr="00BF6336" w:rsidRDefault="009E2828" w:rsidP="00C753AC">
            <w:pPr>
              <w:jc w:val="both"/>
              <w:rPr>
                <w:rFonts w:ascii="Times New Roman" w:eastAsia="Times New Roman" w:hAnsi="Times New Roman" w:cs="Times New Roman"/>
                <w:sz w:val="24"/>
                <w:szCs w:val="24"/>
              </w:rPr>
            </w:pPr>
            <w:r w:rsidRPr="00BF6336">
              <w:rPr>
                <w:rFonts w:ascii="Times New Roman" w:eastAsia="Times New Roman" w:hAnsi="Times New Roman" w:cs="Times New Roman"/>
                <w:sz w:val="24"/>
                <w:szCs w:val="24"/>
              </w:rPr>
              <w:t xml:space="preserve">Indicador </w:t>
            </w:r>
            <w:r w:rsidR="005B11C7">
              <w:rPr>
                <w:rFonts w:ascii="Times New Roman" w:eastAsia="Times New Roman" w:hAnsi="Times New Roman" w:cs="Times New Roman"/>
                <w:sz w:val="24"/>
                <w:szCs w:val="24"/>
              </w:rPr>
              <w:t>9A Nacional</w:t>
            </w:r>
          </w:p>
        </w:tc>
        <w:tc>
          <w:tcPr>
            <w:tcW w:w="8755" w:type="dxa"/>
          </w:tcPr>
          <w:p w14:paraId="65F75DAD" w14:textId="77777777" w:rsidR="009E2828" w:rsidRPr="00067F85" w:rsidRDefault="00067F85" w:rsidP="00067F85">
            <w:r w:rsidRPr="00067F85">
              <w:t>Taxa de alfabetização da população de 15 anos ou mais de idad</w:t>
            </w:r>
            <w:r>
              <w:t>e.</w:t>
            </w:r>
          </w:p>
        </w:tc>
      </w:tr>
      <w:tr w:rsidR="005B11C7" w:rsidRPr="00316C53" w14:paraId="4C9DBC5C" w14:textId="77777777" w:rsidTr="002276CF">
        <w:tc>
          <w:tcPr>
            <w:tcW w:w="4673" w:type="dxa"/>
          </w:tcPr>
          <w:p w14:paraId="5011301A" w14:textId="77777777" w:rsidR="005B11C7" w:rsidRPr="00BF6336" w:rsidRDefault="005B11C7" w:rsidP="00C753A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Indicador 9A Proposto</w:t>
            </w:r>
          </w:p>
        </w:tc>
        <w:tc>
          <w:tcPr>
            <w:tcW w:w="8755" w:type="dxa"/>
          </w:tcPr>
          <w:p w14:paraId="3E6F3DAC" w14:textId="77777777" w:rsidR="005B11C7" w:rsidRPr="00067F85" w:rsidRDefault="005B11C7" w:rsidP="00067F85">
            <w:r>
              <w:t>Nenhum</w:t>
            </w:r>
          </w:p>
        </w:tc>
      </w:tr>
      <w:tr w:rsidR="009E2828" w:rsidRPr="00316C53" w14:paraId="3361CF25" w14:textId="77777777" w:rsidTr="002276CF">
        <w:tc>
          <w:tcPr>
            <w:tcW w:w="4673" w:type="dxa"/>
          </w:tcPr>
          <w:p w14:paraId="5A4FFD32" w14:textId="77777777" w:rsidR="009E2828" w:rsidRPr="00BF6336" w:rsidRDefault="009E2828" w:rsidP="00C753AC">
            <w:pPr>
              <w:jc w:val="both"/>
              <w:rPr>
                <w:rFonts w:ascii="Times New Roman" w:eastAsia="Times New Roman" w:hAnsi="Times New Roman" w:cs="Times New Roman"/>
                <w:sz w:val="24"/>
                <w:szCs w:val="24"/>
              </w:rPr>
            </w:pPr>
            <w:r w:rsidRPr="00BF6336">
              <w:rPr>
                <w:rFonts w:ascii="Times New Roman" w:eastAsia="Times New Roman" w:hAnsi="Times New Roman" w:cs="Times New Roman"/>
                <w:sz w:val="24"/>
                <w:szCs w:val="24"/>
              </w:rPr>
              <w:lastRenderedPageBreak/>
              <w:t>Fórmula de cálculo</w:t>
            </w:r>
          </w:p>
        </w:tc>
        <w:tc>
          <w:tcPr>
            <w:tcW w:w="8755" w:type="dxa"/>
          </w:tcPr>
          <w:p w14:paraId="49B156F5" w14:textId="77777777" w:rsidR="009E2828" w:rsidRPr="00BF6336" w:rsidRDefault="00067F85" w:rsidP="00067F85">
            <w:pPr>
              <w:jc w:val="both"/>
              <w:rPr>
                <w:rFonts w:ascii="Times New Roman" w:eastAsia="Times New Roman" w:hAnsi="Times New Roman" w:cs="Times New Roman"/>
                <w:sz w:val="24"/>
                <w:szCs w:val="24"/>
              </w:rPr>
            </w:pPr>
            <w:r w:rsidRPr="00067F85">
              <w:rPr>
                <w:rFonts w:ascii="Times New Roman" w:eastAsia="Times New Roman" w:hAnsi="Times New Roman" w:cs="Times New Roman"/>
                <w:sz w:val="24"/>
                <w:szCs w:val="24"/>
              </w:rPr>
              <w:t>(População com 15 anos ou mais de idade que sabe ler e escrever / Total da população com 15 anos ou mais de idade) x 100</w:t>
            </w:r>
          </w:p>
        </w:tc>
      </w:tr>
      <w:tr w:rsidR="009E2828" w:rsidRPr="00316C53" w14:paraId="69E846A1" w14:textId="77777777" w:rsidTr="002276CF">
        <w:tc>
          <w:tcPr>
            <w:tcW w:w="4673" w:type="dxa"/>
          </w:tcPr>
          <w:p w14:paraId="4A54859F" w14:textId="77777777" w:rsidR="009E2828" w:rsidRPr="00BF6336" w:rsidRDefault="005B11C7" w:rsidP="00C753A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Justificativa</w:t>
            </w:r>
          </w:p>
        </w:tc>
        <w:tc>
          <w:tcPr>
            <w:tcW w:w="8755" w:type="dxa"/>
          </w:tcPr>
          <w:p w14:paraId="27971408" w14:textId="77777777" w:rsidR="009E2828" w:rsidRPr="00BF6336" w:rsidRDefault="00067F85" w:rsidP="00067F85">
            <w:pPr>
              <w:jc w:val="both"/>
              <w:rPr>
                <w:rFonts w:ascii="Times New Roman" w:eastAsia="Times New Roman" w:hAnsi="Times New Roman" w:cs="Times New Roman"/>
                <w:sz w:val="24"/>
                <w:szCs w:val="24"/>
              </w:rPr>
            </w:pPr>
            <w:r w:rsidRPr="00067F85">
              <w:rPr>
                <w:rFonts w:ascii="Times New Roman" w:eastAsia="Times New Roman" w:hAnsi="Times New Roman" w:cs="Times New Roman"/>
                <w:sz w:val="24"/>
                <w:szCs w:val="24"/>
              </w:rPr>
              <w:t>Inviável. Não existe dado público municipal e anual que informe se a pessoa sabe ler ou escrever. Informação disponível somente para anos censitários.</w:t>
            </w:r>
          </w:p>
        </w:tc>
      </w:tr>
    </w:tbl>
    <w:p w14:paraId="0EEA7285" w14:textId="77777777" w:rsidR="009E2828" w:rsidRDefault="009E2828" w:rsidP="009E2828">
      <w:pPr>
        <w:spacing w:after="0" w:line="240" w:lineRule="auto"/>
        <w:jc w:val="both"/>
        <w:rPr>
          <w:rFonts w:ascii="Times New Roman" w:eastAsia="Times New Roman" w:hAnsi="Times New Roman" w:cs="Times New Roman"/>
          <w:sz w:val="24"/>
          <w:szCs w:val="24"/>
        </w:rPr>
      </w:pPr>
    </w:p>
    <w:tbl>
      <w:tblPr>
        <w:tblStyle w:val="Tabelacomgrade"/>
        <w:tblW w:w="0" w:type="auto"/>
        <w:tblLook w:val="04A0" w:firstRow="1" w:lastRow="0" w:firstColumn="1" w:lastColumn="0" w:noHBand="0" w:noVBand="1"/>
      </w:tblPr>
      <w:tblGrid>
        <w:gridCol w:w="4673"/>
        <w:gridCol w:w="8755"/>
      </w:tblGrid>
      <w:tr w:rsidR="009E2828" w:rsidRPr="00BF6336" w14:paraId="700980D0" w14:textId="77777777" w:rsidTr="002276CF">
        <w:tc>
          <w:tcPr>
            <w:tcW w:w="4673" w:type="dxa"/>
          </w:tcPr>
          <w:p w14:paraId="53381E99" w14:textId="77777777" w:rsidR="009E2828" w:rsidRPr="00BF6336" w:rsidRDefault="009E2828" w:rsidP="00C753AC">
            <w:pPr>
              <w:jc w:val="both"/>
              <w:rPr>
                <w:rFonts w:ascii="Times New Roman" w:eastAsia="Times New Roman" w:hAnsi="Times New Roman" w:cs="Times New Roman"/>
                <w:sz w:val="24"/>
                <w:szCs w:val="24"/>
              </w:rPr>
            </w:pPr>
            <w:r w:rsidRPr="00BF6336">
              <w:rPr>
                <w:rFonts w:ascii="Times New Roman" w:eastAsia="Times New Roman" w:hAnsi="Times New Roman" w:cs="Times New Roman"/>
                <w:sz w:val="24"/>
                <w:szCs w:val="24"/>
              </w:rPr>
              <w:t xml:space="preserve">Indicador </w:t>
            </w:r>
            <w:r w:rsidR="005B11C7">
              <w:rPr>
                <w:rFonts w:ascii="Times New Roman" w:eastAsia="Times New Roman" w:hAnsi="Times New Roman" w:cs="Times New Roman"/>
                <w:sz w:val="24"/>
                <w:szCs w:val="24"/>
              </w:rPr>
              <w:t>9B Nacional</w:t>
            </w:r>
          </w:p>
        </w:tc>
        <w:tc>
          <w:tcPr>
            <w:tcW w:w="8755" w:type="dxa"/>
          </w:tcPr>
          <w:p w14:paraId="2AFABBF5" w14:textId="77777777" w:rsidR="009E2828" w:rsidRPr="00BF6336" w:rsidRDefault="00067F85" w:rsidP="00C753AC">
            <w:pPr>
              <w:jc w:val="both"/>
              <w:rPr>
                <w:rFonts w:ascii="Times New Roman" w:eastAsia="Times New Roman" w:hAnsi="Times New Roman" w:cs="Times New Roman"/>
                <w:sz w:val="24"/>
                <w:szCs w:val="24"/>
              </w:rPr>
            </w:pPr>
            <w:r w:rsidRPr="00067F85">
              <w:rPr>
                <w:rFonts w:ascii="Times New Roman" w:eastAsia="Times New Roman" w:hAnsi="Times New Roman" w:cs="Times New Roman"/>
                <w:sz w:val="24"/>
                <w:szCs w:val="24"/>
              </w:rPr>
              <w:t>Taxa de analfabetismo funcional de pessoas de 15 anos ou mais de idade</w:t>
            </w:r>
          </w:p>
        </w:tc>
      </w:tr>
      <w:tr w:rsidR="005B11C7" w:rsidRPr="00BF6336" w14:paraId="1C286D54" w14:textId="77777777" w:rsidTr="002276CF">
        <w:tc>
          <w:tcPr>
            <w:tcW w:w="4673" w:type="dxa"/>
          </w:tcPr>
          <w:p w14:paraId="379FB176" w14:textId="77777777" w:rsidR="005B11C7" w:rsidRPr="00BF6336" w:rsidRDefault="005B11C7" w:rsidP="00C753A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Indicador 9B Proposto</w:t>
            </w:r>
          </w:p>
        </w:tc>
        <w:tc>
          <w:tcPr>
            <w:tcW w:w="8755" w:type="dxa"/>
          </w:tcPr>
          <w:p w14:paraId="0467C620" w14:textId="77777777" w:rsidR="005B11C7" w:rsidRPr="00067F85" w:rsidRDefault="005B11C7" w:rsidP="00C753A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Nenhum</w:t>
            </w:r>
          </w:p>
        </w:tc>
      </w:tr>
      <w:tr w:rsidR="009E2828" w:rsidRPr="00BF6336" w14:paraId="155D5D1C" w14:textId="77777777" w:rsidTr="002276CF">
        <w:tc>
          <w:tcPr>
            <w:tcW w:w="4673" w:type="dxa"/>
          </w:tcPr>
          <w:p w14:paraId="55F6EFBA" w14:textId="77777777" w:rsidR="005B11C7" w:rsidRDefault="005B11C7" w:rsidP="00C753AC">
            <w:pPr>
              <w:jc w:val="both"/>
              <w:rPr>
                <w:rFonts w:ascii="Times New Roman" w:eastAsia="Times New Roman" w:hAnsi="Times New Roman" w:cs="Times New Roman"/>
                <w:sz w:val="24"/>
                <w:szCs w:val="24"/>
              </w:rPr>
            </w:pPr>
          </w:p>
          <w:p w14:paraId="7D57A5F5" w14:textId="77777777" w:rsidR="009E2828" w:rsidRPr="00BF6336" w:rsidRDefault="009E2828" w:rsidP="00C753AC">
            <w:pPr>
              <w:jc w:val="both"/>
              <w:rPr>
                <w:rFonts w:ascii="Times New Roman" w:eastAsia="Times New Roman" w:hAnsi="Times New Roman" w:cs="Times New Roman"/>
                <w:sz w:val="24"/>
                <w:szCs w:val="24"/>
              </w:rPr>
            </w:pPr>
            <w:r w:rsidRPr="00BF6336">
              <w:rPr>
                <w:rFonts w:ascii="Times New Roman" w:eastAsia="Times New Roman" w:hAnsi="Times New Roman" w:cs="Times New Roman"/>
                <w:sz w:val="24"/>
                <w:szCs w:val="24"/>
              </w:rPr>
              <w:t>Fórmula de cálculo</w:t>
            </w:r>
          </w:p>
        </w:tc>
        <w:tc>
          <w:tcPr>
            <w:tcW w:w="8755" w:type="dxa"/>
          </w:tcPr>
          <w:p w14:paraId="26869DB8" w14:textId="77777777" w:rsidR="009E2828" w:rsidRPr="00BF6336" w:rsidRDefault="00067F85" w:rsidP="00C753AC">
            <w:pPr>
              <w:jc w:val="both"/>
              <w:rPr>
                <w:rFonts w:ascii="Times New Roman" w:eastAsia="Times New Roman" w:hAnsi="Times New Roman" w:cs="Times New Roman"/>
                <w:sz w:val="24"/>
                <w:szCs w:val="24"/>
              </w:rPr>
            </w:pPr>
            <w:r w:rsidRPr="00067F85">
              <w:rPr>
                <w:rFonts w:ascii="Times New Roman" w:eastAsia="Times New Roman" w:hAnsi="Times New Roman" w:cs="Times New Roman"/>
                <w:sz w:val="24"/>
                <w:szCs w:val="24"/>
              </w:rPr>
              <w:t>(População de 15 anos ou mais de idade que não concluiu os anos iniciais do ensino fundamental ou não sabe ler/escrever / Total da população com 15 anos ou mais de idade) x 100</w:t>
            </w:r>
          </w:p>
        </w:tc>
      </w:tr>
      <w:tr w:rsidR="009E2828" w:rsidRPr="00BF6336" w14:paraId="2346DA8A" w14:textId="77777777" w:rsidTr="002276CF">
        <w:tc>
          <w:tcPr>
            <w:tcW w:w="4673" w:type="dxa"/>
          </w:tcPr>
          <w:p w14:paraId="39C9B6AA" w14:textId="77777777" w:rsidR="005B11C7" w:rsidRDefault="005B11C7" w:rsidP="00C753AC">
            <w:pPr>
              <w:jc w:val="both"/>
              <w:rPr>
                <w:rFonts w:ascii="Times New Roman" w:eastAsia="Times New Roman" w:hAnsi="Times New Roman" w:cs="Times New Roman"/>
                <w:sz w:val="24"/>
                <w:szCs w:val="24"/>
              </w:rPr>
            </w:pPr>
          </w:p>
          <w:p w14:paraId="0A717A24" w14:textId="77777777" w:rsidR="009E2828" w:rsidRPr="00BF6336" w:rsidRDefault="005B11C7" w:rsidP="00C753A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Justificativa</w:t>
            </w:r>
          </w:p>
        </w:tc>
        <w:tc>
          <w:tcPr>
            <w:tcW w:w="8755" w:type="dxa"/>
          </w:tcPr>
          <w:p w14:paraId="3E677D83" w14:textId="77777777" w:rsidR="009E2828" w:rsidRPr="00BF6336" w:rsidRDefault="00067F85" w:rsidP="00C753AC">
            <w:pPr>
              <w:jc w:val="both"/>
              <w:rPr>
                <w:rFonts w:ascii="Times New Roman" w:eastAsia="Times New Roman" w:hAnsi="Times New Roman" w:cs="Times New Roman"/>
                <w:sz w:val="24"/>
                <w:szCs w:val="24"/>
              </w:rPr>
            </w:pPr>
            <w:r w:rsidRPr="00067F85">
              <w:rPr>
                <w:rFonts w:ascii="Times New Roman" w:eastAsia="Times New Roman" w:hAnsi="Times New Roman" w:cs="Times New Roman"/>
                <w:sz w:val="24"/>
                <w:szCs w:val="24"/>
              </w:rPr>
              <w:t>Inviável. Não existe dado público municipal e anual que informe a escolaridade dos indivíduos, uma vez que "analfabetismo funcional" foi conceituado no PNE em Movimento como baixa escolaridade.</w:t>
            </w:r>
            <w:r>
              <w:rPr>
                <w:rFonts w:ascii="Times New Roman" w:eastAsia="Times New Roman" w:hAnsi="Times New Roman" w:cs="Times New Roman"/>
                <w:sz w:val="24"/>
                <w:szCs w:val="24"/>
              </w:rPr>
              <w:t xml:space="preserve"> </w:t>
            </w:r>
            <w:r w:rsidRPr="00067F85">
              <w:rPr>
                <w:rFonts w:ascii="Times New Roman" w:eastAsia="Times New Roman" w:hAnsi="Times New Roman" w:cs="Times New Roman"/>
                <w:sz w:val="24"/>
                <w:szCs w:val="24"/>
              </w:rPr>
              <w:t>Informação disponível somente para anos censitários.</w:t>
            </w:r>
          </w:p>
        </w:tc>
      </w:tr>
    </w:tbl>
    <w:p w14:paraId="703AB2B4" w14:textId="77777777" w:rsidR="009E2828" w:rsidRPr="00900265" w:rsidRDefault="00900265" w:rsidP="00900265">
      <w:pPr>
        <w:jc w:val="both"/>
        <w:rPr>
          <w:rFonts w:ascii="Times New Roman" w:eastAsia="Times New Roman" w:hAnsi="Times New Roman" w:cs="Times New Roman"/>
          <w:sz w:val="24"/>
          <w:szCs w:val="24"/>
        </w:rPr>
      </w:pPr>
      <w:r w:rsidRPr="00900265">
        <w:rPr>
          <w:rFonts w:ascii="Times New Roman" w:eastAsia="Times New Roman" w:hAnsi="Times New Roman" w:cs="Times New Roman"/>
          <w:sz w:val="24"/>
          <w:szCs w:val="24"/>
        </w:rPr>
        <w:t>Fonte: Censo Demográfico 2010, de acordo com o Caderno de subsídios Seed/Ipardes para Monitoramento e Avalição dos Planos Municipais de Educação do Paraná – Junho/2021.</w:t>
      </w:r>
    </w:p>
    <w:p w14:paraId="16E683AD" w14:textId="77777777" w:rsidR="00D01DD3" w:rsidRDefault="00D01DD3">
      <w:pPr>
        <w:spacing w:after="0" w:line="240" w:lineRule="auto"/>
        <w:rPr>
          <w:rFonts w:ascii="Times New Roman" w:eastAsia="Times New Roman" w:hAnsi="Times New Roman" w:cs="Times New Roman"/>
          <w:color w:val="FF0000"/>
          <w:sz w:val="24"/>
          <w:szCs w:val="24"/>
        </w:rPr>
      </w:pPr>
    </w:p>
    <w:tbl>
      <w:tblPr>
        <w:tblStyle w:val="Tabelacomgrade"/>
        <w:tblW w:w="0" w:type="auto"/>
        <w:tblLook w:val="04A0" w:firstRow="1" w:lastRow="0" w:firstColumn="1" w:lastColumn="0" w:noHBand="0" w:noVBand="1"/>
      </w:tblPr>
      <w:tblGrid>
        <w:gridCol w:w="4673"/>
        <w:gridCol w:w="8755"/>
      </w:tblGrid>
      <w:tr w:rsidR="009E2828" w:rsidRPr="00316C53" w14:paraId="600E2114" w14:textId="77777777" w:rsidTr="00900265">
        <w:tc>
          <w:tcPr>
            <w:tcW w:w="4673" w:type="dxa"/>
          </w:tcPr>
          <w:p w14:paraId="2456470F" w14:textId="77777777" w:rsidR="009E2828" w:rsidRPr="00316C53" w:rsidRDefault="009E2828" w:rsidP="00C753AC">
            <w:pPr>
              <w:ind w:left="60"/>
              <w:jc w:val="center"/>
              <w:rPr>
                <w:rFonts w:ascii="Times New Roman" w:eastAsia="Times New Roman" w:hAnsi="Times New Roman" w:cs="Times New Roman"/>
                <w:b/>
                <w:sz w:val="24"/>
                <w:szCs w:val="24"/>
              </w:rPr>
            </w:pPr>
            <w:r w:rsidRPr="00316C53">
              <w:rPr>
                <w:rFonts w:ascii="Times New Roman" w:eastAsia="Times New Roman" w:hAnsi="Times New Roman" w:cs="Times New Roman"/>
                <w:b/>
                <w:sz w:val="24"/>
                <w:szCs w:val="24"/>
              </w:rPr>
              <w:t>Meta</w:t>
            </w:r>
          </w:p>
        </w:tc>
        <w:tc>
          <w:tcPr>
            <w:tcW w:w="8755" w:type="dxa"/>
          </w:tcPr>
          <w:p w14:paraId="1CF0E1AB" w14:textId="77777777" w:rsidR="009E2828" w:rsidRPr="00316C53" w:rsidRDefault="009E2828" w:rsidP="00C753AC">
            <w:pPr>
              <w:ind w:left="60"/>
              <w:jc w:val="center"/>
              <w:rPr>
                <w:rFonts w:ascii="Times New Roman" w:eastAsia="Times New Roman" w:hAnsi="Times New Roman" w:cs="Times New Roman"/>
                <w:b/>
                <w:sz w:val="24"/>
                <w:szCs w:val="24"/>
              </w:rPr>
            </w:pPr>
            <w:r w:rsidRPr="00316C53">
              <w:rPr>
                <w:rFonts w:ascii="Times New Roman" w:eastAsia="Times New Roman" w:hAnsi="Times New Roman" w:cs="Times New Roman"/>
                <w:b/>
                <w:sz w:val="24"/>
                <w:szCs w:val="24"/>
              </w:rPr>
              <w:t>Texto da meta</w:t>
            </w:r>
          </w:p>
        </w:tc>
      </w:tr>
      <w:tr w:rsidR="009E2828" w:rsidRPr="00316C53" w14:paraId="77712E10" w14:textId="77777777" w:rsidTr="00900265">
        <w:tc>
          <w:tcPr>
            <w:tcW w:w="4673" w:type="dxa"/>
          </w:tcPr>
          <w:p w14:paraId="1917F2CE" w14:textId="77777777" w:rsidR="009E2828" w:rsidRDefault="00496A0E" w:rsidP="00C753AC">
            <w:pPr>
              <w:ind w:left="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p w14:paraId="46CA89F3" w14:textId="77777777" w:rsidR="009E2828" w:rsidRDefault="009E2828" w:rsidP="00C753AC">
            <w:pPr>
              <w:ind w:left="60"/>
              <w:jc w:val="center"/>
              <w:rPr>
                <w:rFonts w:ascii="Times New Roman" w:eastAsia="Times New Roman" w:hAnsi="Times New Roman" w:cs="Times New Roman"/>
                <w:sz w:val="24"/>
                <w:szCs w:val="24"/>
              </w:rPr>
            </w:pPr>
          </w:p>
          <w:p w14:paraId="631B0332" w14:textId="77777777" w:rsidR="009E2828" w:rsidRPr="00BF6336" w:rsidRDefault="009E2828" w:rsidP="008061C9">
            <w:pPr>
              <w:rPr>
                <w:rFonts w:ascii="Times New Roman" w:eastAsia="Times New Roman" w:hAnsi="Times New Roman" w:cs="Times New Roman"/>
                <w:sz w:val="24"/>
                <w:szCs w:val="24"/>
              </w:rPr>
            </w:pPr>
          </w:p>
        </w:tc>
        <w:tc>
          <w:tcPr>
            <w:tcW w:w="8755" w:type="dxa"/>
          </w:tcPr>
          <w:p w14:paraId="1E567FCA" w14:textId="77777777" w:rsidR="009E2828" w:rsidRPr="008061C9" w:rsidRDefault="008061C9" w:rsidP="008061C9">
            <w:pPr>
              <w:pStyle w:val="NormalWeb"/>
              <w:spacing w:before="0" w:beforeAutospacing="0" w:after="0" w:afterAutospacing="0"/>
              <w:jc w:val="both"/>
              <w:rPr>
                <w:sz w:val="22"/>
                <w:szCs w:val="22"/>
              </w:rPr>
            </w:pPr>
            <w:r w:rsidRPr="008061C9">
              <w:rPr>
                <w:sz w:val="22"/>
                <w:szCs w:val="22"/>
              </w:rPr>
              <w:t>Oferecer, no mínimo, 25% (vinte e cinco por cento) das matrículas de Educação de Jovens e Adultos, na forma integrada à educação profissional, nos ensinos Fundamental e Médio, na forma integrada à educação profissional</w:t>
            </w:r>
          </w:p>
        </w:tc>
      </w:tr>
    </w:tbl>
    <w:p w14:paraId="4C01192B" w14:textId="77777777" w:rsidR="009E2828" w:rsidRPr="00316C53" w:rsidRDefault="009E2828" w:rsidP="009E2828">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FICHA METODOLÓGICA DOS INDICADORES MUNICIPAIS</w:t>
      </w:r>
    </w:p>
    <w:tbl>
      <w:tblPr>
        <w:tblStyle w:val="Tabelacomgrade"/>
        <w:tblW w:w="0" w:type="auto"/>
        <w:tblLook w:val="04A0" w:firstRow="1" w:lastRow="0" w:firstColumn="1" w:lastColumn="0" w:noHBand="0" w:noVBand="1"/>
      </w:tblPr>
      <w:tblGrid>
        <w:gridCol w:w="4673"/>
        <w:gridCol w:w="8755"/>
      </w:tblGrid>
      <w:tr w:rsidR="009E2828" w:rsidRPr="00316C53" w14:paraId="685469DD" w14:textId="77777777" w:rsidTr="00900265">
        <w:tc>
          <w:tcPr>
            <w:tcW w:w="4673" w:type="dxa"/>
          </w:tcPr>
          <w:p w14:paraId="612F5C1D" w14:textId="77777777" w:rsidR="009E2828" w:rsidRPr="00BF6336" w:rsidRDefault="009E2828" w:rsidP="00C753AC">
            <w:pPr>
              <w:jc w:val="both"/>
              <w:rPr>
                <w:rFonts w:ascii="Times New Roman" w:eastAsia="Times New Roman" w:hAnsi="Times New Roman" w:cs="Times New Roman"/>
                <w:sz w:val="24"/>
                <w:szCs w:val="24"/>
              </w:rPr>
            </w:pPr>
            <w:r w:rsidRPr="00BF6336">
              <w:rPr>
                <w:rFonts w:ascii="Times New Roman" w:eastAsia="Times New Roman" w:hAnsi="Times New Roman" w:cs="Times New Roman"/>
                <w:sz w:val="24"/>
                <w:szCs w:val="24"/>
              </w:rPr>
              <w:t xml:space="preserve">Indicador </w:t>
            </w:r>
            <w:r w:rsidR="005B11C7">
              <w:rPr>
                <w:rFonts w:ascii="Times New Roman" w:eastAsia="Times New Roman" w:hAnsi="Times New Roman" w:cs="Times New Roman"/>
                <w:sz w:val="24"/>
                <w:szCs w:val="24"/>
              </w:rPr>
              <w:t>10</w:t>
            </w:r>
            <w:r w:rsidR="00765653">
              <w:rPr>
                <w:rFonts w:ascii="Times New Roman" w:eastAsia="Times New Roman" w:hAnsi="Times New Roman" w:cs="Times New Roman"/>
                <w:sz w:val="24"/>
                <w:szCs w:val="24"/>
              </w:rPr>
              <w:t>A</w:t>
            </w:r>
            <w:r w:rsidR="005B11C7">
              <w:rPr>
                <w:rFonts w:ascii="Times New Roman" w:eastAsia="Times New Roman" w:hAnsi="Times New Roman" w:cs="Times New Roman"/>
                <w:sz w:val="24"/>
                <w:szCs w:val="24"/>
              </w:rPr>
              <w:t xml:space="preserve"> Nacional</w:t>
            </w:r>
          </w:p>
        </w:tc>
        <w:tc>
          <w:tcPr>
            <w:tcW w:w="8755" w:type="dxa"/>
          </w:tcPr>
          <w:p w14:paraId="70EDA80A" w14:textId="77777777" w:rsidR="009E2828" w:rsidRPr="00BF6336" w:rsidRDefault="00900265" w:rsidP="00C753AC">
            <w:pPr>
              <w:jc w:val="both"/>
              <w:rPr>
                <w:rFonts w:ascii="Times New Roman" w:eastAsia="Times New Roman" w:hAnsi="Times New Roman" w:cs="Times New Roman"/>
                <w:sz w:val="24"/>
                <w:szCs w:val="24"/>
              </w:rPr>
            </w:pPr>
            <w:r w:rsidRPr="00900265">
              <w:rPr>
                <w:rFonts w:ascii="Times New Roman" w:eastAsia="Times New Roman" w:hAnsi="Times New Roman" w:cs="Times New Roman"/>
                <w:sz w:val="24"/>
                <w:szCs w:val="24"/>
              </w:rPr>
              <w:t>Percentual de matrículas da educação de jovens e adultos na forma integrada à educação profissional</w:t>
            </w:r>
          </w:p>
        </w:tc>
      </w:tr>
      <w:tr w:rsidR="005B11C7" w:rsidRPr="00316C53" w14:paraId="2E5E2B91" w14:textId="77777777" w:rsidTr="00900265">
        <w:tc>
          <w:tcPr>
            <w:tcW w:w="4673" w:type="dxa"/>
          </w:tcPr>
          <w:p w14:paraId="096E2239" w14:textId="77777777" w:rsidR="005B11C7" w:rsidRPr="00BF6336" w:rsidRDefault="005B11C7" w:rsidP="00C753A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Indicador 10</w:t>
            </w:r>
            <w:r w:rsidR="00765653">
              <w:rPr>
                <w:rFonts w:ascii="Times New Roman" w:eastAsia="Times New Roman" w:hAnsi="Times New Roman" w:cs="Times New Roman"/>
                <w:sz w:val="24"/>
                <w:szCs w:val="24"/>
              </w:rPr>
              <w:t>A</w:t>
            </w:r>
            <w:r>
              <w:rPr>
                <w:rFonts w:ascii="Times New Roman" w:eastAsia="Times New Roman" w:hAnsi="Times New Roman" w:cs="Times New Roman"/>
                <w:sz w:val="24"/>
                <w:szCs w:val="24"/>
              </w:rPr>
              <w:t xml:space="preserve"> Proposto</w:t>
            </w:r>
          </w:p>
        </w:tc>
        <w:tc>
          <w:tcPr>
            <w:tcW w:w="8755" w:type="dxa"/>
          </w:tcPr>
          <w:p w14:paraId="61239D80" w14:textId="77777777" w:rsidR="005B11C7" w:rsidRPr="00900265" w:rsidRDefault="00765653" w:rsidP="00C753A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Replicar o nacional</w:t>
            </w:r>
          </w:p>
        </w:tc>
      </w:tr>
      <w:tr w:rsidR="009E2828" w:rsidRPr="00316C53" w14:paraId="2965C9B2" w14:textId="77777777" w:rsidTr="00900265">
        <w:tc>
          <w:tcPr>
            <w:tcW w:w="4673" w:type="dxa"/>
          </w:tcPr>
          <w:p w14:paraId="6DBA1B03" w14:textId="77777777" w:rsidR="009E2828" w:rsidRPr="00BF6336" w:rsidRDefault="009E2828" w:rsidP="00C753AC">
            <w:pPr>
              <w:jc w:val="both"/>
              <w:rPr>
                <w:rFonts w:ascii="Times New Roman" w:eastAsia="Times New Roman" w:hAnsi="Times New Roman" w:cs="Times New Roman"/>
                <w:sz w:val="24"/>
                <w:szCs w:val="24"/>
              </w:rPr>
            </w:pPr>
            <w:r w:rsidRPr="00BF6336">
              <w:rPr>
                <w:rFonts w:ascii="Times New Roman" w:eastAsia="Times New Roman" w:hAnsi="Times New Roman" w:cs="Times New Roman"/>
                <w:sz w:val="24"/>
                <w:szCs w:val="24"/>
              </w:rPr>
              <w:lastRenderedPageBreak/>
              <w:t>Fórmula de cálculo</w:t>
            </w:r>
          </w:p>
        </w:tc>
        <w:tc>
          <w:tcPr>
            <w:tcW w:w="8755" w:type="dxa"/>
          </w:tcPr>
          <w:tbl>
            <w:tblPr>
              <w:tblW w:w="0" w:type="auto"/>
              <w:tblBorders>
                <w:top w:val="nil"/>
                <w:left w:val="nil"/>
                <w:bottom w:val="nil"/>
                <w:right w:val="nil"/>
              </w:tblBorders>
              <w:tblLook w:val="0000" w:firstRow="0" w:lastRow="0" w:firstColumn="0" w:lastColumn="0" w:noHBand="0" w:noVBand="0"/>
            </w:tblPr>
            <w:tblGrid>
              <w:gridCol w:w="8539"/>
            </w:tblGrid>
            <w:tr w:rsidR="009E2828" w:rsidRPr="00BF6336" w14:paraId="1C9A3158" w14:textId="77777777" w:rsidTr="00C753AC">
              <w:trPr>
                <w:trHeight w:val="191"/>
              </w:trPr>
              <w:tc>
                <w:tcPr>
                  <w:tcW w:w="0" w:type="auto"/>
                </w:tcPr>
                <w:p w14:paraId="17AB2AEB" w14:textId="77777777" w:rsidR="009E2828" w:rsidRPr="00BF6336" w:rsidRDefault="00900265" w:rsidP="00C753AC">
                  <w:pPr>
                    <w:pStyle w:val="Default"/>
                    <w:rPr>
                      <w:rFonts w:ascii="Times New Roman" w:hAnsi="Times New Roman" w:cs="Times New Roman"/>
                      <w:color w:val="auto"/>
                    </w:rPr>
                  </w:pPr>
                  <w:r w:rsidRPr="00900265">
                    <w:rPr>
                      <w:rFonts w:ascii="Times New Roman" w:hAnsi="Times New Roman" w:cs="Times New Roman"/>
                      <w:color w:val="auto"/>
                    </w:rPr>
                    <w:t>(Matrículas da Educação de Jovens e Adultos de nível fundamental e médio integrada à Educação Profissional / Total de matrículas da Educação de Jovens e Adultos de nível fundamental e médio) x 100</w:t>
                  </w:r>
                </w:p>
              </w:tc>
            </w:tr>
          </w:tbl>
          <w:p w14:paraId="6263CABE" w14:textId="77777777" w:rsidR="009E2828" w:rsidRPr="00BF6336" w:rsidRDefault="009E2828" w:rsidP="00C753AC">
            <w:pPr>
              <w:jc w:val="both"/>
              <w:rPr>
                <w:rFonts w:ascii="Times New Roman" w:eastAsia="Times New Roman" w:hAnsi="Times New Roman" w:cs="Times New Roman"/>
                <w:sz w:val="24"/>
                <w:szCs w:val="24"/>
              </w:rPr>
            </w:pPr>
          </w:p>
        </w:tc>
      </w:tr>
      <w:tr w:rsidR="009E2828" w:rsidRPr="00316C53" w14:paraId="0B9F1956" w14:textId="77777777" w:rsidTr="00900265">
        <w:tc>
          <w:tcPr>
            <w:tcW w:w="4673" w:type="dxa"/>
          </w:tcPr>
          <w:p w14:paraId="40F77001" w14:textId="77777777" w:rsidR="009E2828" w:rsidRPr="00BF6336" w:rsidRDefault="00765653" w:rsidP="00C753A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Comentário</w:t>
            </w:r>
          </w:p>
        </w:tc>
        <w:tc>
          <w:tcPr>
            <w:tcW w:w="8755" w:type="dxa"/>
          </w:tcPr>
          <w:tbl>
            <w:tblPr>
              <w:tblW w:w="0" w:type="auto"/>
              <w:tblBorders>
                <w:top w:val="nil"/>
                <w:left w:val="nil"/>
                <w:bottom w:val="nil"/>
                <w:right w:val="nil"/>
              </w:tblBorders>
              <w:tblLook w:val="0000" w:firstRow="0" w:lastRow="0" w:firstColumn="0" w:lastColumn="0" w:noHBand="0" w:noVBand="0"/>
            </w:tblPr>
            <w:tblGrid>
              <w:gridCol w:w="8539"/>
            </w:tblGrid>
            <w:tr w:rsidR="009E2828" w:rsidRPr="00BF6336" w14:paraId="1D7C844A" w14:textId="77777777" w:rsidTr="00C753AC">
              <w:trPr>
                <w:trHeight w:val="82"/>
              </w:trPr>
              <w:tc>
                <w:tcPr>
                  <w:tcW w:w="0" w:type="auto"/>
                </w:tcPr>
                <w:p w14:paraId="6F90B4FF" w14:textId="77777777" w:rsidR="009E2828" w:rsidRPr="00BF6336" w:rsidRDefault="002A52B7" w:rsidP="002A52B7">
                  <w:pPr>
                    <w:pStyle w:val="Default"/>
                    <w:jc w:val="both"/>
                    <w:rPr>
                      <w:rFonts w:ascii="Times New Roman" w:hAnsi="Times New Roman" w:cs="Times New Roman"/>
                      <w:color w:val="auto"/>
                    </w:rPr>
                  </w:pPr>
                  <w:r w:rsidRPr="002A52B7">
                    <w:rPr>
                      <w:rFonts w:ascii="Times New Roman" w:hAnsi="Times New Roman" w:cs="Times New Roman"/>
                      <w:color w:val="auto"/>
                    </w:rPr>
                    <w:t>Calculado conforme Relatório do 3º Ciclo de Monitoramento das Metas do Plano Nacional de Educação - 2020 (INEP)</w:t>
                  </w:r>
                </w:p>
              </w:tc>
            </w:tr>
          </w:tbl>
          <w:p w14:paraId="4CEBC2DB" w14:textId="77777777" w:rsidR="009E2828" w:rsidRPr="00BF6336" w:rsidRDefault="009E2828" w:rsidP="002A52B7">
            <w:pPr>
              <w:jc w:val="both"/>
              <w:rPr>
                <w:rFonts w:ascii="Times New Roman" w:eastAsia="Times New Roman" w:hAnsi="Times New Roman" w:cs="Times New Roman"/>
                <w:sz w:val="24"/>
                <w:szCs w:val="24"/>
              </w:rPr>
            </w:pPr>
          </w:p>
        </w:tc>
      </w:tr>
    </w:tbl>
    <w:p w14:paraId="719BC08C" w14:textId="77777777" w:rsidR="009E2828" w:rsidRPr="00316C53" w:rsidRDefault="009E2828" w:rsidP="009E2828">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COMPORTAMENTO DOS INDICADORES DO PERÍODO</w:t>
      </w:r>
    </w:p>
    <w:tbl>
      <w:tblPr>
        <w:tblStyle w:val="Tabelacomgrade"/>
        <w:tblW w:w="12611" w:type="dxa"/>
        <w:tblLook w:val="04A0" w:firstRow="1" w:lastRow="0" w:firstColumn="1" w:lastColumn="0" w:noHBand="0" w:noVBand="1"/>
      </w:tblPr>
      <w:tblGrid>
        <w:gridCol w:w="1980"/>
        <w:gridCol w:w="1134"/>
        <w:gridCol w:w="1276"/>
        <w:gridCol w:w="1134"/>
        <w:gridCol w:w="1417"/>
        <w:gridCol w:w="1134"/>
        <w:gridCol w:w="1134"/>
        <w:gridCol w:w="1134"/>
        <w:gridCol w:w="1134"/>
        <w:gridCol w:w="1134"/>
      </w:tblGrid>
      <w:tr w:rsidR="00A303BD" w:rsidRPr="00D80AD9" w14:paraId="6C297CBE" w14:textId="07A721D9" w:rsidTr="00A303BD">
        <w:tc>
          <w:tcPr>
            <w:tcW w:w="1980" w:type="dxa"/>
          </w:tcPr>
          <w:p w14:paraId="7F369F8F" w14:textId="575C14A9" w:rsidR="00A303BD" w:rsidRPr="00D80AD9" w:rsidRDefault="00A303BD" w:rsidP="009C2B15">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Anos </w:t>
            </w:r>
          </w:p>
        </w:tc>
        <w:tc>
          <w:tcPr>
            <w:tcW w:w="1134" w:type="dxa"/>
          </w:tcPr>
          <w:p w14:paraId="6D9435F2" w14:textId="77777777" w:rsidR="00A303BD" w:rsidRPr="00D80AD9" w:rsidRDefault="00A303BD" w:rsidP="009C2B1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2014</w:t>
            </w:r>
          </w:p>
        </w:tc>
        <w:tc>
          <w:tcPr>
            <w:tcW w:w="1276" w:type="dxa"/>
          </w:tcPr>
          <w:p w14:paraId="69E66EA3" w14:textId="77777777" w:rsidR="00A303BD" w:rsidRPr="00D80AD9" w:rsidRDefault="00A303BD" w:rsidP="009C2B1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2015</w:t>
            </w:r>
          </w:p>
        </w:tc>
        <w:tc>
          <w:tcPr>
            <w:tcW w:w="1134" w:type="dxa"/>
          </w:tcPr>
          <w:p w14:paraId="482F4871" w14:textId="77777777" w:rsidR="00A303BD" w:rsidRPr="00D80AD9" w:rsidRDefault="00A303BD" w:rsidP="009C2B1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2016</w:t>
            </w:r>
          </w:p>
        </w:tc>
        <w:tc>
          <w:tcPr>
            <w:tcW w:w="1417" w:type="dxa"/>
          </w:tcPr>
          <w:p w14:paraId="58FB0019" w14:textId="77777777" w:rsidR="00A303BD" w:rsidRPr="00D80AD9" w:rsidRDefault="00A303BD" w:rsidP="009C2B1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2017</w:t>
            </w:r>
          </w:p>
        </w:tc>
        <w:tc>
          <w:tcPr>
            <w:tcW w:w="1134" w:type="dxa"/>
          </w:tcPr>
          <w:p w14:paraId="303FB240" w14:textId="77777777" w:rsidR="00A303BD" w:rsidRDefault="00A303BD" w:rsidP="009C2B1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2018</w:t>
            </w:r>
          </w:p>
        </w:tc>
        <w:tc>
          <w:tcPr>
            <w:tcW w:w="1134" w:type="dxa"/>
          </w:tcPr>
          <w:p w14:paraId="16A5FBB2" w14:textId="77777777" w:rsidR="00A303BD" w:rsidRDefault="00A303BD" w:rsidP="009C2B1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2019</w:t>
            </w:r>
          </w:p>
        </w:tc>
        <w:tc>
          <w:tcPr>
            <w:tcW w:w="1134" w:type="dxa"/>
          </w:tcPr>
          <w:p w14:paraId="78B5A936" w14:textId="77777777" w:rsidR="00A303BD" w:rsidRDefault="00A303BD" w:rsidP="009C2B1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2020</w:t>
            </w:r>
          </w:p>
        </w:tc>
        <w:tc>
          <w:tcPr>
            <w:tcW w:w="1134" w:type="dxa"/>
          </w:tcPr>
          <w:p w14:paraId="57099BD4" w14:textId="59E6B3B4" w:rsidR="00A303BD" w:rsidRDefault="00A303BD" w:rsidP="006F4F7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2021</w:t>
            </w:r>
          </w:p>
        </w:tc>
        <w:tc>
          <w:tcPr>
            <w:tcW w:w="1134" w:type="dxa"/>
          </w:tcPr>
          <w:p w14:paraId="1AD15572" w14:textId="68949CC7" w:rsidR="00A303BD" w:rsidRDefault="00A303BD" w:rsidP="006F4F7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1022</w:t>
            </w:r>
          </w:p>
        </w:tc>
      </w:tr>
      <w:tr w:rsidR="00A303BD" w:rsidRPr="00D80AD9" w14:paraId="3B917AC7" w14:textId="1CE5D6F4" w:rsidTr="00A303BD">
        <w:tc>
          <w:tcPr>
            <w:tcW w:w="1980" w:type="dxa"/>
          </w:tcPr>
          <w:p w14:paraId="0EA3763E" w14:textId="77777777" w:rsidR="00A303BD" w:rsidRPr="00D80AD9" w:rsidRDefault="00A303BD" w:rsidP="009C2B15">
            <w:pPr>
              <w:rPr>
                <w:rFonts w:ascii="Times New Roman" w:eastAsia="Times New Roman" w:hAnsi="Times New Roman" w:cs="Times New Roman"/>
                <w:sz w:val="24"/>
                <w:szCs w:val="24"/>
              </w:rPr>
            </w:pPr>
            <w:r w:rsidRPr="00D80AD9">
              <w:rPr>
                <w:rFonts w:ascii="Times New Roman" w:eastAsia="Times New Roman" w:hAnsi="Times New Roman" w:cs="Times New Roman"/>
                <w:sz w:val="24"/>
                <w:szCs w:val="24"/>
              </w:rPr>
              <w:t xml:space="preserve">Indicador </w:t>
            </w:r>
            <w:r>
              <w:rPr>
                <w:rFonts w:ascii="Times New Roman" w:eastAsia="Times New Roman" w:hAnsi="Times New Roman" w:cs="Times New Roman"/>
                <w:sz w:val="24"/>
                <w:szCs w:val="24"/>
              </w:rPr>
              <w:t>10A</w:t>
            </w:r>
          </w:p>
        </w:tc>
        <w:tc>
          <w:tcPr>
            <w:tcW w:w="1134" w:type="dxa"/>
          </w:tcPr>
          <w:p w14:paraId="2FFBEDAF" w14:textId="77777777" w:rsidR="00A303BD" w:rsidRPr="00BF6336" w:rsidRDefault="00A303BD" w:rsidP="009C2B1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w:t>
            </w:r>
          </w:p>
        </w:tc>
        <w:tc>
          <w:tcPr>
            <w:tcW w:w="1276" w:type="dxa"/>
          </w:tcPr>
          <w:p w14:paraId="6EDA1F26" w14:textId="77777777" w:rsidR="00A303BD" w:rsidRPr="00BF6336" w:rsidRDefault="00A303BD" w:rsidP="009C2B1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w:t>
            </w:r>
          </w:p>
        </w:tc>
        <w:tc>
          <w:tcPr>
            <w:tcW w:w="1134" w:type="dxa"/>
          </w:tcPr>
          <w:p w14:paraId="40E9E712" w14:textId="77777777" w:rsidR="00A303BD" w:rsidRPr="00BF6336" w:rsidRDefault="00A303BD" w:rsidP="009C2B1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w:t>
            </w:r>
          </w:p>
        </w:tc>
        <w:tc>
          <w:tcPr>
            <w:tcW w:w="1417" w:type="dxa"/>
          </w:tcPr>
          <w:p w14:paraId="68527787" w14:textId="77777777" w:rsidR="00A303BD" w:rsidRPr="00BF6336" w:rsidRDefault="00A303BD" w:rsidP="009C2B1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w:t>
            </w:r>
          </w:p>
        </w:tc>
        <w:tc>
          <w:tcPr>
            <w:tcW w:w="1134" w:type="dxa"/>
          </w:tcPr>
          <w:p w14:paraId="3EC055A7" w14:textId="77777777" w:rsidR="00A303BD" w:rsidRPr="00BF6336" w:rsidRDefault="00A303BD" w:rsidP="009C2B1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w:t>
            </w:r>
          </w:p>
        </w:tc>
        <w:tc>
          <w:tcPr>
            <w:tcW w:w="1134" w:type="dxa"/>
          </w:tcPr>
          <w:p w14:paraId="73A2B8D0" w14:textId="77777777" w:rsidR="00A303BD" w:rsidRPr="00BF6336" w:rsidRDefault="00A303BD" w:rsidP="009C2B1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w:t>
            </w:r>
          </w:p>
        </w:tc>
        <w:tc>
          <w:tcPr>
            <w:tcW w:w="1134" w:type="dxa"/>
          </w:tcPr>
          <w:p w14:paraId="4498F8E6" w14:textId="77777777" w:rsidR="00A303BD" w:rsidRPr="00BF6336" w:rsidRDefault="00A303BD" w:rsidP="009C2B1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w:t>
            </w:r>
          </w:p>
        </w:tc>
        <w:tc>
          <w:tcPr>
            <w:tcW w:w="1134" w:type="dxa"/>
          </w:tcPr>
          <w:p w14:paraId="592155FF" w14:textId="0DC812BC" w:rsidR="00A303BD" w:rsidRPr="00BF6336" w:rsidRDefault="00A303BD" w:rsidP="006F4F7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w:t>
            </w:r>
          </w:p>
        </w:tc>
        <w:tc>
          <w:tcPr>
            <w:tcW w:w="1134" w:type="dxa"/>
          </w:tcPr>
          <w:p w14:paraId="4051766B" w14:textId="2AE64F29" w:rsidR="00A303BD" w:rsidRPr="00BF6336" w:rsidRDefault="00A303BD" w:rsidP="006F4F7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w:t>
            </w:r>
          </w:p>
        </w:tc>
      </w:tr>
    </w:tbl>
    <w:p w14:paraId="571FFB5C" w14:textId="77777777" w:rsidR="009E2828" w:rsidRPr="002A52B7" w:rsidRDefault="002A52B7" w:rsidP="002A52B7">
      <w:pPr>
        <w:spacing w:after="0" w:line="240" w:lineRule="auto"/>
        <w:jc w:val="both"/>
        <w:rPr>
          <w:rFonts w:ascii="Times New Roman" w:eastAsia="Times New Roman" w:hAnsi="Times New Roman" w:cs="Times New Roman"/>
          <w:sz w:val="24"/>
          <w:szCs w:val="24"/>
        </w:rPr>
      </w:pPr>
      <w:r w:rsidRPr="002A52B7">
        <w:rPr>
          <w:rFonts w:ascii="Times New Roman" w:eastAsia="Times New Roman" w:hAnsi="Times New Roman" w:cs="Times New Roman"/>
          <w:sz w:val="24"/>
          <w:szCs w:val="24"/>
        </w:rPr>
        <w:t>Fonte: Censo Demográfico 2010, de acordo com o Caderno de subsídios Seed/Ipardes para Monitoramento e Avalição dos Planos Municipais de Educação do Paraná – Junho/2021.</w:t>
      </w:r>
    </w:p>
    <w:p w14:paraId="00FAD4D0" w14:textId="77777777" w:rsidR="009E2828" w:rsidRDefault="009E2828">
      <w:pPr>
        <w:spacing w:after="0" w:line="240" w:lineRule="auto"/>
        <w:rPr>
          <w:rFonts w:ascii="Times New Roman" w:eastAsia="Times New Roman" w:hAnsi="Times New Roman" w:cs="Times New Roman"/>
          <w:color w:val="FF0000"/>
          <w:sz w:val="24"/>
          <w:szCs w:val="24"/>
        </w:rPr>
      </w:pPr>
    </w:p>
    <w:p w14:paraId="31C2E19E" w14:textId="77777777" w:rsidR="009E2828" w:rsidRDefault="009E2828">
      <w:pPr>
        <w:spacing w:after="0" w:line="240" w:lineRule="auto"/>
        <w:rPr>
          <w:rFonts w:ascii="Times New Roman" w:eastAsia="Times New Roman" w:hAnsi="Times New Roman" w:cs="Times New Roman"/>
          <w:color w:val="FF0000"/>
          <w:sz w:val="24"/>
          <w:szCs w:val="24"/>
        </w:rPr>
      </w:pPr>
    </w:p>
    <w:tbl>
      <w:tblPr>
        <w:tblStyle w:val="Tabelacomgrade"/>
        <w:tblW w:w="0" w:type="auto"/>
        <w:tblLook w:val="04A0" w:firstRow="1" w:lastRow="0" w:firstColumn="1" w:lastColumn="0" w:noHBand="0" w:noVBand="1"/>
      </w:tblPr>
      <w:tblGrid>
        <w:gridCol w:w="4673"/>
        <w:gridCol w:w="8755"/>
      </w:tblGrid>
      <w:tr w:rsidR="009E2828" w:rsidRPr="00316C53" w14:paraId="6CA8C317" w14:textId="77777777" w:rsidTr="008061C9">
        <w:tc>
          <w:tcPr>
            <w:tcW w:w="4673" w:type="dxa"/>
          </w:tcPr>
          <w:p w14:paraId="1C562AC4" w14:textId="77777777" w:rsidR="009E2828" w:rsidRPr="00316C53" w:rsidRDefault="009E2828" w:rsidP="00C753AC">
            <w:pPr>
              <w:ind w:left="60"/>
              <w:jc w:val="center"/>
              <w:rPr>
                <w:rFonts w:ascii="Times New Roman" w:eastAsia="Times New Roman" w:hAnsi="Times New Roman" w:cs="Times New Roman"/>
                <w:b/>
                <w:sz w:val="24"/>
                <w:szCs w:val="24"/>
              </w:rPr>
            </w:pPr>
            <w:r w:rsidRPr="00316C53">
              <w:rPr>
                <w:rFonts w:ascii="Times New Roman" w:eastAsia="Times New Roman" w:hAnsi="Times New Roman" w:cs="Times New Roman"/>
                <w:b/>
                <w:sz w:val="24"/>
                <w:szCs w:val="24"/>
              </w:rPr>
              <w:t>Meta</w:t>
            </w:r>
          </w:p>
        </w:tc>
        <w:tc>
          <w:tcPr>
            <w:tcW w:w="8755" w:type="dxa"/>
          </w:tcPr>
          <w:p w14:paraId="30B3614E" w14:textId="77777777" w:rsidR="009E2828" w:rsidRPr="00316C53" w:rsidRDefault="009E2828" w:rsidP="00C753AC">
            <w:pPr>
              <w:ind w:left="60"/>
              <w:jc w:val="center"/>
              <w:rPr>
                <w:rFonts w:ascii="Times New Roman" w:eastAsia="Times New Roman" w:hAnsi="Times New Roman" w:cs="Times New Roman"/>
                <w:b/>
                <w:sz w:val="24"/>
                <w:szCs w:val="24"/>
              </w:rPr>
            </w:pPr>
            <w:r w:rsidRPr="00316C53">
              <w:rPr>
                <w:rFonts w:ascii="Times New Roman" w:eastAsia="Times New Roman" w:hAnsi="Times New Roman" w:cs="Times New Roman"/>
                <w:b/>
                <w:sz w:val="24"/>
                <w:szCs w:val="24"/>
              </w:rPr>
              <w:t>Texto da meta</w:t>
            </w:r>
          </w:p>
        </w:tc>
      </w:tr>
      <w:tr w:rsidR="009E2828" w:rsidRPr="00316C53" w14:paraId="404760C5" w14:textId="77777777" w:rsidTr="008061C9">
        <w:tc>
          <w:tcPr>
            <w:tcW w:w="4673" w:type="dxa"/>
          </w:tcPr>
          <w:p w14:paraId="21513212" w14:textId="77777777" w:rsidR="009E2828" w:rsidRDefault="00496A0E" w:rsidP="00C753AC">
            <w:pPr>
              <w:ind w:left="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p w14:paraId="42FA9D34" w14:textId="77777777" w:rsidR="009E2828" w:rsidRPr="00BF6336" w:rsidRDefault="009E2828" w:rsidP="008061C9">
            <w:pPr>
              <w:rPr>
                <w:rFonts w:ascii="Times New Roman" w:eastAsia="Times New Roman" w:hAnsi="Times New Roman" w:cs="Times New Roman"/>
                <w:sz w:val="24"/>
                <w:szCs w:val="24"/>
              </w:rPr>
            </w:pPr>
          </w:p>
        </w:tc>
        <w:tc>
          <w:tcPr>
            <w:tcW w:w="8755" w:type="dxa"/>
          </w:tcPr>
          <w:p w14:paraId="236DA45E" w14:textId="77777777" w:rsidR="009E2828" w:rsidRPr="008061C9" w:rsidRDefault="008061C9" w:rsidP="008061C9">
            <w:pPr>
              <w:pStyle w:val="NormalWeb"/>
              <w:spacing w:before="0" w:beforeAutospacing="0" w:after="0" w:afterAutospacing="0"/>
              <w:jc w:val="both"/>
              <w:rPr>
                <w:sz w:val="22"/>
                <w:szCs w:val="22"/>
              </w:rPr>
            </w:pPr>
            <w:r w:rsidRPr="008061C9">
              <w:rPr>
                <w:sz w:val="22"/>
                <w:szCs w:val="22"/>
              </w:rPr>
              <w:t>Triplicar as matrículas da educação profissional técnica de nível médio, assegurando a qualidade da oferta e pelo menos 50% (cinquenta por cento) da expansão no segmento público</w:t>
            </w:r>
          </w:p>
        </w:tc>
      </w:tr>
    </w:tbl>
    <w:p w14:paraId="0D584F5E" w14:textId="77777777" w:rsidR="009E2828" w:rsidRPr="00316C53" w:rsidRDefault="009E2828" w:rsidP="009E2828">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FICHA METODOLÓGICA DOS INDICADORES MUNICIPAIS</w:t>
      </w:r>
    </w:p>
    <w:tbl>
      <w:tblPr>
        <w:tblStyle w:val="Tabelacomgrade"/>
        <w:tblW w:w="0" w:type="auto"/>
        <w:tblLayout w:type="fixed"/>
        <w:tblLook w:val="04A0" w:firstRow="1" w:lastRow="0" w:firstColumn="1" w:lastColumn="0" w:noHBand="0" w:noVBand="1"/>
      </w:tblPr>
      <w:tblGrid>
        <w:gridCol w:w="4673"/>
        <w:gridCol w:w="8755"/>
      </w:tblGrid>
      <w:tr w:rsidR="009E2828" w:rsidRPr="00316C53" w14:paraId="4464B35C" w14:textId="77777777" w:rsidTr="00A02ED9">
        <w:tc>
          <w:tcPr>
            <w:tcW w:w="4673" w:type="dxa"/>
          </w:tcPr>
          <w:p w14:paraId="0FE98EE9" w14:textId="77777777" w:rsidR="009E2828" w:rsidRPr="00BF6336" w:rsidRDefault="009E2828" w:rsidP="00C753AC">
            <w:pPr>
              <w:jc w:val="both"/>
              <w:rPr>
                <w:rFonts w:ascii="Times New Roman" w:eastAsia="Times New Roman" w:hAnsi="Times New Roman" w:cs="Times New Roman"/>
                <w:sz w:val="24"/>
                <w:szCs w:val="24"/>
              </w:rPr>
            </w:pPr>
            <w:r w:rsidRPr="00BF6336">
              <w:rPr>
                <w:rFonts w:ascii="Times New Roman" w:eastAsia="Times New Roman" w:hAnsi="Times New Roman" w:cs="Times New Roman"/>
                <w:sz w:val="24"/>
                <w:szCs w:val="24"/>
              </w:rPr>
              <w:t>Indicador 1</w:t>
            </w:r>
            <w:r w:rsidR="00765653">
              <w:rPr>
                <w:rFonts w:ascii="Times New Roman" w:eastAsia="Times New Roman" w:hAnsi="Times New Roman" w:cs="Times New Roman"/>
                <w:sz w:val="24"/>
                <w:szCs w:val="24"/>
              </w:rPr>
              <w:t>1A Nacional</w:t>
            </w:r>
          </w:p>
        </w:tc>
        <w:tc>
          <w:tcPr>
            <w:tcW w:w="8755" w:type="dxa"/>
          </w:tcPr>
          <w:tbl>
            <w:tblPr>
              <w:tblW w:w="0" w:type="auto"/>
              <w:tblBorders>
                <w:top w:val="nil"/>
                <w:left w:val="nil"/>
                <w:bottom w:val="nil"/>
                <w:right w:val="nil"/>
              </w:tblBorders>
              <w:tblLayout w:type="fixed"/>
              <w:tblLook w:val="0000" w:firstRow="0" w:lastRow="0" w:firstColumn="0" w:lastColumn="0" w:noHBand="0" w:noVBand="0"/>
            </w:tblPr>
            <w:tblGrid>
              <w:gridCol w:w="5609"/>
            </w:tblGrid>
            <w:tr w:rsidR="002A52B7" w:rsidRPr="00BF6336" w14:paraId="6BA673D1" w14:textId="77777777" w:rsidTr="00A02ED9">
              <w:trPr>
                <w:trHeight w:val="82"/>
              </w:trPr>
              <w:tc>
                <w:tcPr>
                  <w:tcW w:w="5609" w:type="dxa"/>
                </w:tcPr>
                <w:p w14:paraId="0E1C383F" w14:textId="77777777" w:rsidR="002A52B7" w:rsidRPr="00BF6336" w:rsidRDefault="002A52B7" w:rsidP="00C753AC">
                  <w:pPr>
                    <w:pStyle w:val="Default"/>
                    <w:rPr>
                      <w:rFonts w:ascii="Times New Roman" w:hAnsi="Times New Roman" w:cs="Times New Roman"/>
                      <w:color w:val="auto"/>
                    </w:rPr>
                  </w:pPr>
                  <w:r w:rsidRPr="002A52B7">
                    <w:rPr>
                      <w:rFonts w:ascii="Times New Roman" w:hAnsi="Times New Roman" w:cs="Times New Roman"/>
                      <w:color w:val="auto"/>
                    </w:rPr>
                    <w:t>Número absoluto de matrículas em EPT de nível médio</w:t>
                  </w:r>
                  <w:r>
                    <w:rPr>
                      <w:rFonts w:ascii="Times New Roman" w:hAnsi="Times New Roman" w:cs="Times New Roman"/>
                      <w:color w:val="auto"/>
                    </w:rPr>
                    <w:t>.</w:t>
                  </w:r>
                </w:p>
              </w:tc>
            </w:tr>
          </w:tbl>
          <w:p w14:paraId="6BB61C33" w14:textId="77777777" w:rsidR="009E2828" w:rsidRPr="00BF6336" w:rsidRDefault="009E2828" w:rsidP="00C753AC">
            <w:pPr>
              <w:jc w:val="both"/>
              <w:rPr>
                <w:rFonts w:ascii="Times New Roman" w:eastAsia="Times New Roman" w:hAnsi="Times New Roman" w:cs="Times New Roman"/>
                <w:sz w:val="24"/>
                <w:szCs w:val="24"/>
              </w:rPr>
            </w:pPr>
          </w:p>
        </w:tc>
      </w:tr>
      <w:tr w:rsidR="00765653" w:rsidRPr="00316C53" w14:paraId="1EC401A9" w14:textId="77777777" w:rsidTr="00A02ED9">
        <w:tc>
          <w:tcPr>
            <w:tcW w:w="4673" w:type="dxa"/>
          </w:tcPr>
          <w:p w14:paraId="66419A60" w14:textId="77777777" w:rsidR="00765653" w:rsidRPr="00BF6336" w:rsidRDefault="00765653" w:rsidP="00C753A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Indicador 11A Proposto </w:t>
            </w:r>
          </w:p>
        </w:tc>
        <w:tc>
          <w:tcPr>
            <w:tcW w:w="8755" w:type="dxa"/>
          </w:tcPr>
          <w:p w14:paraId="7DCC396D" w14:textId="77777777" w:rsidR="00765653" w:rsidRPr="002A52B7" w:rsidRDefault="00765653" w:rsidP="00C753AC">
            <w:pPr>
              <w:pStyle w:val="Default"/>
              <w:rPr>
                <w:rFonts w:ascii="Times New Roman" w:hAnsi="Times New Roman" w:cs="Times New Roman"/>
                <w:color w:val="auto"/>
              </w:rPr>
            </w:pPr>
            <w:r>
              <w:rPr>
                <w:rFonts w:ascii="Times New Roman" w:hAnsi="Times New Roman" w:cs="Times New Roman"/>
                <w:color w:val="auto"/>
              </w:rPr>
              <w:t>Replicar o nacional</w:t>
            </w:r>
          </w:p>
        </w:tc>
      </w:tr>
      <w:tr w:rsidR="009E2828" w:rsidRPr="00316C53" w14:paraId="3B0375B9" w14:textId="77777777" w:rsidTr="00A02ED9">
        <w:tc>
          <w:tcPr>
            <w:tcW w:w="4673" w:type="dxa"/>
          </w:tcPr>
          <w:p w14:paraId="60807BFF" w14:textId="77777777" w:rsidR="009E2828" w:rsidRPr="00BF6336" w:rsidRDefault="009E2828" w:rsidP="00C753AC">
            <w:pPr>
              <w:jc w:val="both"/>
              <w:rPr>
                <w:rFonts w:ascii="Times New Roman" w:eastAsia="Times New Roman" w:hAnsi="Times New Roman" w:cs="Times New Roman"/>
                <w:sz w:val="24"/>
                <w:szCs w:val="24"/>
              </w:rPr>
            </w:pPr>
            <w:r w:rsidRPr="00BF6336">
              <w:rPr>
                <w:rFonts w:ascii="Times New Roman" w:eastAsia="Times New Roman" w:hAnsi="Times New Roman" w:cs="Times New Roman"/>
                <w:sz w:val="24"/>
                <w:szCs w:val="24"/>
              </w:rPr>
              <w:t>Fórmula de cálculo</w:t>
            </w:r>
          </w:p>
        </w:tc>
        <w:tc>
          <w:tcPr>
            <w:tcW w:w="8755" w:type="dxa"/>
          </w:tcPr>
          <w:tbl>
            <w:tblPr>
              <w:tblW w:w="0" w:type="auto"/>
              <w:tblBorders>
                <w:top w:val="nil"/>
                <w:left w:val="nil"/>
                <w:bottom w:val="nil"/>
                <w:right w:val="nil"/>
              </w:tblBorders>
              <w:tblLayout w:type="fixed"/>
              <w:tblLook w:val="0000" w:firstRow="0" w:lastRow="0" w:firstColumn="0" w:lastColumn="0" w:noHBand="0" w:noVBand="0"/>
            </w:tblPr>
            <w:tblGrid>
              <w:gridCol w:w="7027"/>
            </w:tblGrid>
            <w:tr w:rsidR="009E2828" w:rsidRPr="00BF6336" w14:paraId="7750CAC1" w14:textId="77777777" w:rsidTr="00A02ED9">
              <w:trPr>
                <w:trHeight w:val="191"/>
              </w:trPr>
              <w:tc>
                <w:tcPr>
                  <w:tcW w:w="7027" w:type="dxa"/>
                </w:tcPr>
                <w:p w14:paraId="3C21CA0B" w14:textId="77777777" w:rsidR="009E2828" w:rsidRPr="00BF6336" w:rsidRDefault="00A02ED9" w:rsidP="00C753AC">
                  <w:pPr>
                    <w:pStyle w:val="Default"/>
                    <w:rPr>
                      <w:rFonts w:ascii="Times New Roman" w:hAnsi="Times New Roman" w:cs="Times New Roman"/>
                      <w:color w:val="auto"/>
                    </w:rPr>
                  </w:pPr>
                  <w:r w:rsidRPr="00A02ED9">
                    <w:rPr>
                      <w:rFonts w:ascii="Times New Roman" w:hAnsi="Times New Roman" w:cs="Times New Roman"/>
                      <w:color w:val="auto"/>
                    </w:rPr>
                    <w:t>Total de Matrículas de Educação Profissional Técnica de Nível Médio</w:t>
                  </w:r>
                  <w:r>
                    <w:rPr>
                      <w:rFonts w:ascii="Times New Roman" w:hAnsi="Times New Roman" w:cs="Times New Roman"/>
                      <w:color w:val="auto"/>
                    </w:rPr>
                    <w:t>.</w:t>
                  </w:r>
                </w:p>
              </w:tc>
            </w:tr>
          </w:tbl>
          <w:p w14:paraId="717F483E" w14:textId="77777777" w:rsidR="009E2828" w:rsidRPr="00BF6336" w:rsidRDefault="009E2828" w:rsidP="00C753AC">
            <w:pPr>
              <w:jc w:val="both"/>
              <w:rPr>
                <w:rFonts w:ascii="Times New Roman" w:eastAsia="Times New Roman" w:hAnsi="Times New Roman" w:cs="Times New Roman"/>
                <w:sz w:val="24"/>
                <w:szCs w:val="24"/>
              </w:rPr>
            </w:pPr>
          </w:p>
        </w:tc>
      </w:tr>
      <w:tr w:rsidR="009E2828" w:rsidRPr="00316C53" w14:paraId="6860BB3B" w14:textId="77777777" w:rsidTr="00A02ED9">
        <w:tc>
          <w:tcPr>
            <w:tcW w:w="4673" w:type="dxa"/>
          </w:tcPr>
          <w:p w14:paraId="0EC81626" w14:textId="77777777" w:rsidR="009E2828" w:rsidRPr="00BF6336" w:rsidRDefault="00765653" w:rsidP="00C753A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Comentário </w:t>
            </w:r>
          </w:p>
        </w:tc>
        <w:tc>
          <w:tcPr>
            <w:tcW w:w="8755" w:type="dxa"/>
          </w:tcPr>
          <w:p w14:paraId="2D065E69" w14:textId="77777777" w:rsidR="009E2828" w:rsidRPr="00BF6336" w:rsidRDefault="00A02ED9" w:rsidP="00A02ED9">
            <w:pPr>
              <w:jc w:val="both"/>
              <w:rPr>
                <w:rFonts w:ascii="Times New Roman" w:eastAsia="Times New Roman" w:hAnsi="Times New Roman" w:cs="Times New Roman"/>
                <w:sz w:val="24"/>
                <w:szCs w:val="24"/>
              </w:rPr>
            </w:pPr>
            <w:r w:rsidRPr="00A02ED9">
              <w:rPr>
                <w:rFonts w:ascii="Times New Roman" w:eastAsia="Times New Roman" w:hAnsi="Times New Roman" w:cs="Times New Roman"/>
                <w:sz w:val="24"/>
                <w:szCs w:val="24"/>
              </w:rPr>
              <w:t>Calculado conforme Relatório do 3º Ciclo de Monitoramento das Metas do Plano Nacional de Educação - 2020 (INEP).</w:t>
            </w:r>
          </w:p>
        </w:tc>
      </w:tr>
    </w:tbl>
    <w:p w14:paraId="61FBC583" w14:textId="77777777" w:rsidR="009E2828" w:rsidRDefault="009E2828" w:rsidP="009E2828">
      <w:pPr>
        <w:spacing w:after="0" w:line="240" w:lineRule="auto"/>
        <w:jc w:val="both"/>
        <w:rPr>
          <w:rFonts w:ascii="Times New Roman" w:eastAsia="Times New Roman" w:hAnsi="Times New Roman" w:cs="Times New Roman"/>
          <w:sz w:val="24"/>
          <w:szCs w:val="24"/>
        </w:rPr>
      </w:pPr>
    </w:p>
    <w:tbl>
      <w:tblPr>
        <w:tblStyle w:val="Tabelacomgrade"/>
        <w:tblW w:w="0" w:type="auto"/>
        <w:tblLook w:val="04A0" w:firstRow="1" w:lastRow="0" w:firstColumn="1" w:lastColumn="0" w:noHBand="0" w:noVBand="1"/>
      </w:tblPr>
      <w:tblGrid>
        <w:gridCol w:w="4673"/>
        <w:gridCol w:w="8755"/>
      </w:tblGrid>
      <w:tr w:rsidR="009E2828" w:rsidRPr="00BF6336" w14:paraId="1E27C1BF" w14:textId="77777777" w:rsidTr="002A52B7">
        <w:tc>
          <w:tcPr>
            <w:tcW w:w="4673" w:type="dxa"/>
          </w:tcPr>
          <w:p w14:paraId="12D50ED4" w14:textId="77777777" w:rsidR="009E2828" w:rsidRPr="00BF6336" w:rsidRDefault="009E2828" w:rsidP="00C753AC">
            <w:pPr>
              <w:jc w:val="both"/>
              <w:rPr>
                <w:rFonts w:ascii="Times New Roman" w:eastAsia="Times New Roman" w:hAnsi="Times New Roman" w:cs="Times New Roman"/>
                <w:sz w:val="24"/>
                <w:szCs w:val="24"/>
              </w:rPr>
            </w:pPr>
            <w:r w:rsidRPr="00BF6336">
              <w:rPr>
                <w:rFonts w:ascii="Times New Roman" w:eastAsia="Times New Roman" w:hAnsi="Times New Roman" w:cs="Times New Roman"/>
                <w:sz w:val="24"/>
                <w:szCs w:val="24"/>
              </w:rPr>
              <w:t xml:space="preserve">Indicador </w:t>
            </w:r>
            <w:r w:rsidR="00765653">
              <w:rPr>
                <w:rFonts w:ascii="Times New Roman" w:eastAsia="Times New Roman" w:hAnsi="Times New Roman" w:cs="Times New Roman"/>
                <w:sz w:val="24"/>
                <w:szCs w:val="24"/>
              </w:rPr>
              <w:t>11B Nacional</w:t>
            </w:r>
          </w:p>
        </w:tc>
        <w:tc>
          <w:tcPr>
            <w:tcW w:w="8755" w:type="dxa"/>
          </w:tcPr>
          <w:p w14:paraId="12A6A57F" w14:textId="77777777" w:rsidR="009E2828" w:rsidRPr="00BF6336" w:rsidRDefault="004B5E4B" w:rsidP="00C753AC">
            <w:pPr>
              <w:jc w:val="both"/>
              <w:rPr>
                <w:rFonts w:ascii="Times New Roman" w:eastAsia="Times New Roman" w:hAnsi="Times New Roman" w:cs="Times New Roman"/>
                <w:sz w:val="24"/>
                <w:szCs w:val="24"/>
              </w:rPr>
            </w:pPr>
            <w:r w:rsidRPr="004B5E4B">
              <w:rPr>
                <w:rFonts w:ascii="Times New Roman" w:eastAsia="Times New Roman" w:hAnsi="Times New Roman" w:cs="Times New Roman"/>
                <w:sz w:val="24"/>
                <w:szCs w:val="24"/>
              </w:rPr>
              <w:t>Participação do segmento público na expansão da EPT de Nível Médio</w:t>
            </w:r>
          </w:p>
        </w:tc>
      </w:tr>
      <w:tr w:rsidR="00765653" w:rsidRPr="00BF6336" w14:paraId="2F459BEC" w14:textId="77777777" w:rsidTr="002A52B7">
        <w:tc>
          <w:tcPr>
            <w:tcW w:w="4673" w:type="dxa"/>
          </w:tcPr>
          <w:p w14:paraId="7640703C" w14:textId="77777777" w:rsidR="00765653" w:rsidRPr="00BF6336" w:rsidRDefault="00765653" w:rsidP="00C753A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Indicador 11B Proposto </w:t>
            </w:r>
          </w:p>
        </w:tc>
        <w:tc>
          <w:tcPr>
            <w:tcW w:w="8755" w:type="dxa"/>
          </w:tcPr>
          <w:p w14:paraId="211EA250" w14:textId="77777777" w:rsidR="00765653" w:rsidRPr="004B5E4B" w:rsidRDefault="00765653" w:rsidP="00C753A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Replicar o nacional</w:t>
            </w:r>
          </w:p>
        </w:tc>
      </w:tr>
      <w:tr w:rsidR="009E2828" w:rsidRPr="00BF6336" w14:paraId="3BAB6F56" w14:textId="77777777" w:rsidTr="002A52B7">
        <w:tc>
          <w:tcPr>
            <w:tcW w:w="4673" w:type="dxa"/>
          </w:tcPr>
          <w:p w14:paraId="1C7B83CE" w14:textId="77777777" w:rsidR="009E2828" w:rsidRPr="00BF6336" w:rsidRDefault="009E2828" w:rsidP="00C753AC">
            <w:pPr>
              <w:jc w:val="both"/>
              <w:rPr>
                <w:rFonts w:ascii="Times New Roman" w:eastAsia="Times New Roman" w:hAnsi="Times New Roman" w:cs="Times New Roman"/>
                <w:sz w:val="24"/>
                <w:szCs w:val="24"/>
              </w:rPr>
            </w:pPr>
            <w:r w:rsidRPr="00BF6336">
              <w:rPr>
                <w:rFonts w:ascii="Times New Roman" w:eastAsia="Times New Roman" w:hAnsi="Times New Roman" w:cs="Times New Roman"/>
                <w:sz w:val="24"/>
                <w:szCs w:val="24"/>
              </w:rPr>
              <w:t>Fórmula de cálculo</w:t>
            </w:r>
          </w:p>
        </w:tc>
        <w:tc>
          <w:tcPr>
            <w:tcW w:w="8755" w:type="dxa"/>
          </w:tcPr>
          <w:p w14:paraId="497C2BDC" w14:textId="77777777" w:rsidR="009E2828" w:rsidRPr="00BF6336" w:rsidRDefault="004B5E4B" w:rsidP="00C753AC">
            <w:pPr>
              <w:jc w:val="both"/>
              <w:rPr>
                <w:rFonts w:ascii="Times New Roman" w:eastAsia="Times New Roman" w:hAnsi="Times New Roman" w:cs="Times New Roman"/>
                <w:sz w:val="24"/>
                <w:szCs w:val="24"/>
              </w:rPr>
            </w:pPr>
            <w:r w:rsidRPr="004B5E4B">
              <w:rPr>
                <w:rFonts w:ascii="Times New Roman" w:eastAsia="Times New Roman" w:hAnsi="Times New Roman" w:cs="Times New Roman"/>
                <w:sz w:val="24"/>
                <w:szCs w:val="24"/>
              </w:rPr>
              <w:t>((Matrículas no ano - matrículas em 2013) público / (Matrículas no ano - matrículas em 2013) total)) x 100</w:t>
            </w:r>
          </w:p>
        </w:tc>
      </w:tr>
      <w:tr w:rsidR="009E2828" w:rsidRPr="00BF6336" w14:paraId="1599D6E4" w14:textId="77777777" w:rsidTr="002A52B7">
        <w:tc>
          <w:tcPr>
            <w:tcW w:w="4673" w:type="dxa"/>
          </w:tcPr>
          <w:p w14:paraId="3ADB1CF8" w14:textId="77777777" w:rsidR="00765653" w:rsidRDefault="00765653" w:rsidP="00C753AC">
            <w:pPr>
              <w:jc w:val="both"/>
              <w:rPr>
                <w:rFonts w:ascii="Times New Roman" w:eastAsia="Times New Roman" w:hAnsi="Times New Roman" w:cs="Times New Roman"/>
                <w:sz w:val="24"/>
                <w:szCs w:val="24"/>
              </w:rPr>
            </w:pPr>
          </w:p>
          <w:p w14:paraId="02F33110" w14:textId="77777777" w:rsidR="009E2828" w:rsidRPr="00BF6336" w:rsidRDefault="00765653" w:rsidP="00C753A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Comentário </w:t>
            </w:r>
          </w:p>
        </w:tc>
        <w:tc>
          <w:tcPr>
            <w:tcW w:w="8755" w:type="dxa"/>
          </w:tcPr>
          <w:p w14:paraId="46ADD38E" w14:textId="77777777" w:rsidR="009E2828" w:rsidRPr="00BF6336" w:rsidRDefault="004B5E4B" w:rsidP="00C753AC">
            <w:pPr>
              <w:jc w:val="both"/>
              <w:rPr>
                <w:rFonts w:ascii="Times New Roman" w:eastAsia="Times New Roman" w:hAnsi="Times New Roman" w:cs="Times New Roman"/>
                <w:sz w:val="24"/>
                <w:szCs w:val="24"/>
              </w:rPr>
            </w:pPr>
            <w:r w:rsidRPr="004B5E4B">
              <w:rPr>
                <w:rFonts w:ascii="Times New Roman" w:eastAsia="Times New Roman" w:hAnsi="Times New Roman" w:cs="Times New Roman"/>
                <w:sz w:val="24"/>
                <w:szCs w:val="24"/>
              </w:rPr>
              <w:t>Calculado conforme Relatório do 3º Ciclo de Monitoramento das Metas do Plano Nacional de Educação - 2020 (INEP). Condicionante do Indicador 11B: sua fórmula só é aplicável quando, no período analisado, houver expansão (positiva) de matrículas</w:t>
            </w:r>
          </w:p>
        </w:tc>
      </w:tr>
    </w:tbl>
    <w:p w14:paraId="49D5AD50" w14:textId="77777777" w:rsidR="009E2828" w:rsidRDefault="009E2828" w:rsidP="009E2828">
      <w:pPr>
        <w:spacing w:after="0" w:line="240" w:lineRule="auto"/>
        <w:rPr>
          <w:rFonts w:ascii="Times New Roman" w:eastAsia="Times New Roman" w:hAnsi="Times New Roman" w:cs="Times New Roman"/>
          <w:sz w:val="24"/>
          <w:szCs w:val="24"/>
        </w:rPr>
      </w:pPr>
    </w:p>
    <w:tbl>
      <w:tblPr>
        <w:tblStyle w:val="Tabelacomgrade"/>
        <w:tblW w:w="0" w:type="auto"/>
        <w:tblLook w:val="04A0" w:firstRow="1" w:lastRow="0" w:firstColumn="1" w:lastColumn="0" w:noHBand="0" w:noVBand="1"/>
      </w:tblPr>
      <w:tblGrid>
        <w:gridCol w:w="4673"/>
        <w:gridCol w:w="8755"/>
      </w:tblGrid>
      <w:tr w:rsidR="00B364E5" w:rsidRPr="00BF6336" w14:paraId="126B5728" w14:textId="77777777" w:rsidTr="006C14CF">
        <w:tc>
          <w:tcPr>
            <w:tcW w:w="4673" w:type="dxa"/>
          </w:tcPr>
          <w:p w14:paraId="2566B0A7" w14:textId="77777777" w:rsidR="00B364E5" w:rsidRPr="00BF6336" w:rsidRDefault="00B364E5" w:rsidP="00B5684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Indicador </w:t>
            </w:r>
            <w:r w:rsidR="00765653">
              <w:rPr>
                <w:rFonts w:ascii="Times New Roman" w:eastAsia="Times New Roman" w:hAnsi="Times New Roman" w:cs="Times New Roman"/>
                <w:sz w:val="24"/>
                <w:szCs w:val="24"/>
              </w:rPr>
              <w:t>11C</w:t>
            </w:r>
          </w:p>
        </w:tc>
        <w:tc>
          <w:tcPr>
            <w:tcW w:w="8755" w:type="dxa"/>
          </w:tcPr>
          <w:p w14:paraId="6F93C14B" w14:textId="77777777" w:rsidR="00B364E5" w:rsidRPr="00BF6336" w:rsidRDefault="00BA438F" w:rsidP="00B56843">
            <w:pPr>
              <w:jc w:val="both"/>
              <w:rPr>
                <w:rFonts w:ascii="Times New Roman" w:eastAsia="Times New Roman" w:hAnsi="Times New Roman" w:cs="Times New Roman"/>
                <w:sz w:val="24"/>
                <w:szCs w:val="24"/>
              </w:rPr>
            </w:pPr>
            <w:r w:rsidRPr="00BA438F">
              <w:rPr>
                <w:rFonts w:ascii="Times New Roman" w:eastAsia="Times New Roman" w:hAnsi="Times New Roman" w:cs="Times New Roman"/>
                <w:sz w:val="24"/>
                <w:szCs w:val="24"/>
              </w:rPr>
              <w:t>Expansão acumulada da EPT de Nível Médio pública</w:t>
            </w:r>
          </w:p>
        </w:tc>
      </w:tr>
      <w:tr w:rsidR="00765653" w:rsidRPr="00BF6336" w14:paraId="5EE178D0" w14:textId="77777777" w:rsidTr="006C14CF">
        <w:tc>
          <w:tcPr>
            <w:tcW w:w="4673" w:type="dxa"/>
          </w:tcPr>
          <w:p w14:paraId="3AFB4537" w14:textId="77777777" w:rsidR="00765653" w:rsidRDefault="00765653" w:rsidP="00B5684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Indicador 11C</w:t>
            </w:r>
          </w:p>
        </w:tc>
        <w:tc>
          <w:tcPr>
            <w:tcW w:w="8755" w:type="dxa"/>
          </w:tcPr>
          <w:p w14:paraId="549B24D9" w14:textId="77777777" w:rsidR="00765653" w:rsidRPr="00BA438F" w:rsidRDefault="00765653" w:rsidP="00B5684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Replicar o nacional</w:t>
            </w:r>
          </w:p>
        </w:tc>
      </w:tr>
      <w:tr w:rsidR="00B364E5" w:rsidRPr="00BF6336" w14:paraId="74608995" w14:textId="77777777" w:rsidTr="006C14CF">
        <w:tc>
          <w:tcPr>
            <w:tcW w:w="4673" w:type="dxa"/>
          </w:tcPr>
          <w:p w14:paraId="0AE4B78E" w14:textId="77777777" w:rsidR="00B364E5" w:rsidRPr="00BF6336" w:rsidRDefault="00B364E5" w:rsidP="00B56843">
            <w:pPr>
              <w:jc w:val="both"/>
              <w:rPr>
                <w:rFonts w:ascii="Times New Roman" w:eastAsia="Times New Roman" w:hAnsi="Times New Roman" w:cs="Times New Roman"/>
                <w:sz w:val="24"/>
                <w:szCs w:val="24"/>
              </w:rPr>
            </w:pPr>
            <w:r w:rsidRPr="00BF6336">
              <w:rPr>
                <w:rFonts w:ascii="Times New Roman" w:eastAsia="Times New Roman" w:hAnsi="Times New Roman" w:cs="Times New Roman"/>
                <w:sz w:val="24"/>
                <w:szCs w:val="24"/>
              </w:rPr>
              <w:t>Fórmula de cálculo</w:t>
            </w:r>
          </w:p>
        </w:tc>
        <w:tc>
          <w:tcPr>
            <w:tcW w:w="8755" w:type="dxa"/>
          </w:tcPr>
          <w:p w14:paraId="03627CF6" w14:textId="77777777" w:rsidR="00B364E5" w:rsidRPr="00BF6336" w:rsidRDefault="00BA438F" w:rsidP="00B56843">
            <w:pPr>
              <w:jc w:val="both"/>
              <w:rPr>
                <w:rFonts w:ascii="Times New Roman" w:eastAsia="Times New Roman" w:hAnsi="Times New Roman" w:cs="Times New Roman"/>
                <w:sz w:val="24"/>
                <w:szCs w:val="24"/>
              </w:rPr>
            </w:pPr>
            <w:r w:rsidRPr="00BA438F">
              <w:rPr>
                <w:rFonts w:ascii="Times New Roman" w:eastAsia="Times New Roman" w:hAnsi="Times New Roman" w:cs="Times New Roman"/>
                <w:sz w:val="24"/>
                <w:szCs w:val="24"/>
              </w:rPr>
              <w:t>((Matrículas no ano - matrículas em 2013) público / (Matrículas em 2013) público)) x 100</w:t>
            </w:r>
          </w:p>
        </w:tc>
      </w:tr>
      <w:tr w:rsidR="00B364E5" w:rsidRPr="00BF6336" w14:paraId="2D076794" w14:textId="77777777" w:rsidTr="006C14CF">
        <w:tc>
          <w:tcPr>
            <w:tcW w:w="4673" w:type="dxa"/>
          </w:tcPr>
          <w:p w14:paraId="368B1D61" w14:textId="77777777" w:rsidR="00B364E5" w:rsidRPr="00BF6336" w:rsidRDefault="00765653" w:rsidP="00B5684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Comentário </w:t>
            </w:r>
          </w:p>
        </w:tc>
        <w:tc>
          <w:tcPr>
            <w:tcW w:w="8755" w:type="dxa"/>
          </w:tcPr>
          <w:p w14:paraId="11F2DCA5" w14:textId="77777777" w:rsidR="00B364E5" w:rsidRPr="00BF6336" w:rsidRDefault="00BA438F" w:rsidP="00B56843">
            <w:pPr>
              <w:jc w:val="both"/>
              <w:rPr>
                <w:rFonts w:ascii="Times New Roman" w:eastAsia="Times New Roman" w:hAnsi="Times New Roman" w:cs="Times New Roman"/>
                <w:sz w:val="24"/>
                <w:szCs w:val="24"/>
              </w:rPr>
            </w:pPr>
            <w:r w:rsidRPr="00BA438F">
              <w:rPr>
                <w:rFonts w:ascii="Times New Roman" w:eastAsia="Times New Roman" w:hAnsi="Times New Roman" w:cs="Times New Roman"/>
                <w:sz w:val="24"/>
                <w:szCs w:val="24"/>
              </w:rPr>
              <w:t>Calculado conforme Relatório do 3º Ciclo de Monitoramento das Metas do Plano Nacional de Educação - 2020 (INEP)</w:t>
            </w:r>
          </w:p>
        </w:tc>
      </w:tr>
    </w:tbl>
    <w:p w14:paraId="101D771B" w14:textId="77777777" w:rsidR="009E2828" w:rsidRPr="00316C53" w:rsidRDefault="009E2828" w:rsidP="009E2828">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COMPORTAMENTO DOS INDICADORES DO PERÍODO</w:t>
      </w:r>
    </w:p>
    <w:tbl>
      <w:tblPr>
        <w:tblStyle w:val="Tabelacomgrade"/>
        <w:tblW w:w="12328" w:type="dxa"/>
        <w:tblLook w:val="04A0" w:firstRow="1" w:lastRow="0" w:firstColumn="1" w:lastColumn="0" w:noHBand="0" w:noVBand="1"/>
      </w:tblPr>
      <w:tblGrid>
        <w:gridCol w:w="1692"/>
        <w:gridCol w:w="1136"/>
        <w:gridCol w:w="1276"/>
        <w:gridCol w:w="1134"/>
        <w:gridCol w:w="1276"/>
        <w:gridCol w:w="1134"/>
        <w:gridCol w:w="1276"/>
        <w:gridCol w:w="1136"/>
        <w:gridCol w:w="1134"/>
        <w:gridCol w:w="1134"/>
      </w:tblGrid>
      <w:tr w:rsidR="00A303BD" w:rsidRPr="00D80AD9" w14:paraId="53F83EF5" w14:textId="1D3D52CE" w:rsidTr="00A303BD">
        <w:tc>
          <w:tcPr>
            <w:tcW w:w="1692" w:type="dxa"/>
          </w:tcPr>
          <w:p w14:paraId="556EEE38" w14:textId="77777777" w:rsidR="00A303BD" w:rsidRPr="00D80AD9" w:rsidRDefault="00A303BD" w:rsidP="0076565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Ano </w:t>
            </w:r>
          </w:p>
        </w:tc>
        <w:tc>
          <w:tcPr>
            <w:tcW w:w="1136" w:type="dxa"/>
          </w:tcPr>
          <w:p w14:paraId="1BB5C904" w14:textId="77777777" w:rsidR="00A303BD" w:rsidRPr="00D80AD9" w:rsidRDefault="00A303BD" w:rsidP="009C2B1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2014</w:t>
            </w:r>
          </w:p>
        </w:tc>
        <w:tc>
          <w:tcPr>
            <w:tcW w:w="1276" w:type="dxa"/>
          </w:tcPr>
          <w:p w14:paraId="27ED5CCC" w14:textId="77777777" w:rsidR="00A303BD" w:rsidRPr="00D80AD9" w:rsidRDefault="00A303BD" w:rsidP="009C2B1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2015</w:t>
            </w:r>
          </w:p>
        </w:tc>
        <w:tc>
          <w:tcPr>
            <w:tcW w:w="1134" w:type="dxa"/>
          </w:tcPr>
          <w:p w14:paraId="580DB661" w14:textId="77777777" w:rsidR="00A303BD" w:rsidRPr="00D80AD9" w:rsidRDefault="00A303BD" w:rsidP="009C2B1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2016</w:t>
            </w:r>
          </w:p>
        </w:tc>
        <w:tc>
          <w:tcPr>
            <w:tcW w:w="1276" w:type="dxa"/>
          </w:tcPr>
          <w:p w14:paraId="211A90E4" w14:textId="77777777" w:rsidR="00A303BD" w:rsidRPr="00D80AD9" w:rsidRDefault="00A303BD" w:rsidP="009C2B1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2017</w:t>
            </w:r>
          </w:p>
        </w:tc>
        <w:tc>
          <w:tcPr>
            <w:tcW w:w="1134" w:type="dxa"/>
          </w:tcPr>
          <w:p w14:paraId="133532A7" w14:textId="77777777" w:rsidR="00A303BD" w:rsidRDefault="00A303BD" w:rsidP="009C2B1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2018</w:t>
            </w:r>
          </w:p>
        </w:tc>
        <w:tc>
          <w:tcPr>
            <w:tcW w:w="1276" w:type="dxa"/>
          </w:tcPr>
          <w:p w14:paraId="7AE4F081" w14:textId="77777777" w:rsidR="00A303BD" w:rsidRDefault="00A303BD" w:rsidP="009C2B1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2019</w:t>
            </w:r>
          </w:p>
        </w:tc>
        <w:tc>
          <w:tcPr>
            <w:tcW w:w="1136" w:type="dxa"/>
          </w:tcPr>
          <w:p w14:paraId="3BEB7BC6" w14:textId="77777777" w:rsidR="00A303BD" w:rsidRDefault="00A303BD" w:rsidP="009C2B1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2020</w:t>
            </w:r>
          </w:p>
        </w:tc>
        <w:tc>
          <w:tcPr>
            <w:tcW w:w="1134" w:type="dxa"/>
          </w:tcPr>
          <w:p w14:paraId="77ACEEFE" w14:textId="26385922" w:rsidR="00A303BD" w:rsidRDefault="00A303BD" w:rsidP="006C5D8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2021</w:t>
            </w:r>
          </w:p>
        </w:tc>
        <w:tc>
          <w:tcPr>
            <w:tcW w:w="1134" w:type="dxa"/>
          </w:tcPr>
          <w:p w14:paraId="24B68F6A" w14:textId="7AAA7CA3" w:rsidR="00A303BD" w:rsidRDefault="00A303BD" w:rsidP="006C5D8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2022</w:t>
            </w:r>
          </w:p>
        </w:tc>
      </w:tr>
      <w:tr w:rsidR="00A303BD" w:rsidRPr="00D80AD9" w14:paraId="4AB571AD" w14:textId="58567CEA" w:rsidTr="00A303BD">
        <w:tc>
          <w:tcPr>
            <w:tcW w:w="1692" w:type="dxa"/>
          </w:tcPr>
          <w:p w14:paraId="759429A6" w14:textId="77777777" w:rsidR="00A303BD" w:rsidRPr="00D80AD9" w:rsidRDefault="00A303BD" w:rsidP="009C2B15">
            <w:pPr>
              <w:rPr>
                <w:rFonts w:ascii="Times New Roman" w:eastAsia="Times New Roman" w:hAnsi="Times New Roman" w:cs="Times New Roman"/>
                <w:sz w:val="24"/>
                <w:szCs w:val="24"/>
              </w:rPr>
            </w:pPr>
            <w:r w:rsidRPr="00D80AD9">
              <w:rPr>
                <w:rFonts w:ascii="Times New Roman" w:eastAsia="Times New Roman" w:hAnsi="Times New Roman" w:cs="Times New Roman"/>
                <w:sz w:val="24"/>
                <w:szCs w:val="24"/>
              </w:rPr>
              <w:t>Indicador 1</w:t>
            </w:r>
            <w:r>
              <w:rPr>
                <w:rFonts w:ascii="Times New Roman" w:eastAsia="Times New Roman" w:hAnsi="Times New Roman" w:cs="Times New Roman"/>
                <w:sz w:val="24"/>
                <w:szCs w:val="24"/>
              </w:rPr>
              <w:t>1A</w:t>
            </w:r>
          </w:p>
        </w:tc>
        <w:tc>
          <w:tcPr>
            <w:tcW w:w="1136" w:type="dxa"/>
          </w:tcPr>
          <w:p w14:paraId="500EADAE" w14:textId="77777777" w:rsidR="00A303BD" w:rsidRPr="00BF6336" w:rsidRDefault="00A303BD" w:rsidP="009C2B1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207</w:t>
            </w:r>
          </w:p>
        </w:tc>
        <w:tc>
          <w:tcPr>
            <w:tcW w:w="1276" w:type="dxa"/>
          </w:tcPr>
          <w:p w14:paraId="5E29C719" w14:textId="77777777" w:rsidR="00A303BD" w:rsidRPr="00BF6336" w:rsidRDefault="00A303BD" w:rsidP="009C2B1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121</w:t>
            </w:r>
          </w:p>
        </w:tc>
        <w:tc>
          <w:tcPr>
            <w:tcW w:w="1134" w:type="dxa"/>
          </w:tcPr>
          <w:p w14:paraId="03C7F097" w14:textId="77777777" w:rsidR="00A303BD" w:rsidRPr="00BF6336" w:rsidRDefault="00A303BD" w:rsidP="009C2B1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103</w:t>
            </w:r>
          </w:p>
        </w:tc>
        <w:tc>
          <w:tcPr>
            <w:tcW w:w="1276" w:type="dxa"/>
          </w:tcPr>
          <w:p w14:paraId="2865708D" w14:textId="77777777" w:rsidR="00A303BD" w:rsidRPr="00BF6336" w:rsidRDefault="00A303BD" w:rsidP="009C2B1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1134" w:type="dxa"/>
          </w:tcPr>
          <w:p w14:paraId="569BA4B1" w14:textId="77777777" w:rsidR="00A303BD" w:rsidRPr="00BF6336" w:rsidRDefault="00A303BD" w:rsidP="009C2B1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90</w:t>
            </w:r>
          </w:p>
        </w:tc>
        <w:tc>
          <w:tcPr>
            <w:tcW w:w="1276" w:type="dxa"/>
          </w:tcPr>
          <w:p w14:paraId="2C0A017B" w14:textId="77777777" w:rsidR="00A303BD" w:rsidRPr="00BF6336" w:rsidRDefault="00A303BD" w:rsidP="009C2B1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85</w:t>
            </w:r>
          </w:p>
        </w:tc>
        <w:tc>
          <w:tcPr>
            <w:tcW w:w="1136" w:type="dxa"/>
          </w:tcPr>
          <w:p w14:paraId="16E783BC" w14:textId="77777777" w:rsidR="00A303BD" w:rsidRPr="00BF6336" w:rsidRDefault="00A303BD" w:rsidP="009C2B1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78</w:t>
            </w:r>
          </w:p>
        </w:tc>
        <w:tc>
          <w:tcPr>
            <w:tcW w:w="1134" w:type="dxa"/>
          </w:tcPr>
          <w:p w14:paraId="2BA20D59" w14:textId="0CE788C4" w:rsidR="00A303BD" w:rsidRPr="00BF6336" w:rsidRDefault="00A303BD" w:rsidP="006C5D8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71</w:t>
            </w:r>
          </w:p>
        </w:tc>
        <w:tc>
          <w:tcPr>
            <w:tcW w:w="1134" w:type="dxa"/>
          </w:tcPr>
          <w:p w14:paraId="3B243463" w14:textId="43557F7A" w:rsidR="00A303BD" w:rsidRPr="00BF6336" w:rsidRDefault="00A303BD" w:rsidP="006C5D8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52</w:t>
            </w:r>
          </w:p>
        </w:tc>
      </w:tr>
      <w:tr w:rsidR="00A303BD" w:rsidRPr="00D80AD9" w14:paraId="36625D32" w14:textId="3F1C9EAF" w:rsidTr="00A303BD">
        <w:tc>
          <w:tcPr>
            <w:tcW w:w="1692" w:type="dxa"/>
          </w:tcPr>
          <w:p w14:paraId="2804DBC5" w14:textId="77777777" w:rsidR="00A303BD" w:rsidRDefault="00A303BD" w:rsidP="00B56843">
            <w:pPr>
              <w:rPr>
                <w:rFonts w:ascii="Times New Roman" w:eastAsia="Times New Roman" w:hAnsi="Times New Roman" w:cs="Times New Roman"/>
                <w:sz w:val="24"/>
                <w:szCs w:val="24"/>
              </w:rPr>
            </w:pPr>
          </w:p>
          <w:p w14:paraId="5D6FEFAE" w14:textId="77777777" w:rsidR="00A303BD" w:rsidRPr="00D80AD9" w:rsidRDefault="00A303BD" w:rsidP="0076565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Ano</w:t>
            </w:r>
          </w:p>
        </w:tc>
        <w:tc>
          <w:tcPr>
            <w:tcW w:w="1136" w:type="dxa"/>
          </w:tcPr>
          <w:p w14:paraId="2A4ABB42" w14:textId="77777777" w:rsidR="00A303BD" w:rsidRPr="00920B98" w:rsidRDefault="00A303BD" w:rsidP="00F76319">
            <w:pPr>
              <w:jc w:val="center"/>
              <w:rPr>
                <w:rFonts w:ascii="Times New Roman" w:eastAsia="Times New Roman" w:hAnsi="Times New Roman" w:cs="Times New Roman"/>
                <w:sz w:val="20"/>
                <w:szCs w:val="20"/>
              </w:rPr>
            </w:pPr>
            <w:r w:rsidRPr="00920B98">
              <w:rPr>
                <w:rFonts w:ascii="Times New Roman" w:eastAsia="Times New Roman" w:hAnsi="Times New Roman" w:cs="Times New Roman"/>
                <w:sz w:val="20"/>
                <w:szCs w:val="20"/>
              </w:rPr>
              <w:t>Expansão</w:t>
            </w:r>
          </w:p>
          <w:p w14:paraId="0FFE8CAD" w14:textId="77777777" w:rsidR="00A303BD" w:rsidRPr="00920B98" w:rsidRDefault="00A303BD" w:rsidP="00F76319">
            <w:pPr>
              <w:jc w:val="center"/>
              <w:rPr>
                <w:rFonts w:ascii="Times New Roman" w:eastAsia="Times New Roman" w:hAnsi="Times New Roman" w:cs="Times New Roman"/>
                <w:sz w:val="20"/>
                <w:szCs w:val="20"/>
              </w:rPr>
            </w:pPr>
            <w:r w:rsidRPr="00920B98">
              <w:rPr>
                <w:rFonts w:ascii="Times New Roman" w:eastAsia="Times New Roman" w:hAnsi="Times New Roman" w:cs="Times New Roman"/>
                <w:sz w:val="20"/>
                <w:szCs w:val="20"/>
              </w:rPr>
              <w:t>2013-2014</w:t>
            </w:r>
          </w:p>
        </w:tc>
        <w:tc>
          <w:tcPr>
            <w:tcW w:w="1276" w:type="dxa"/>
          </w:tcPr>
          <w:p w14:paraId="33677714" w14:textId="77777777" w:rsidR="00A303BD" w:rsidRPr="00920B98" w:rsidRDefault="00A303BD" w:rsidP="00F76319">
            <w:pPr>
              <w:jc w:val="center"/>
              <w:rPr>
                <w:rFonts w:ascii="Times New Roman" w:eastAsia="Times New Roman" w:hAnsi="Times New Roman" w:cs="Times New Roman"/>
                <w:sz w:val="20"/>
                <w:szCs w:val="20"/>
              </w:rPr>
            </w:pPr>
            <w:r w:rsidRPr="00920B98">
              <w:rPr>
                <w:rFonts w:ascii="Times New Roman" w:eastAsia="Times New Roman" w:hAnsi="Times New Roman" w:cs="Times New Roman"/>
                <w:sz w:val="20"/>
                <w:szCs w:val="20"/>
              </w:rPr>
              <w:t>Expansão</w:t>
            </w:r>
          </w:p>
          <w:p w14:paraId="235016E1" w14:textId="77777777" w:rsidR="00A303BD" w:rsidRPr="00920B98" w:rsidRDefault="00A303BD" w:rsidP="00F76319">
            <w:pPr>
              <w:jc w:val="center"/>
              <w:rPr>
                <w:rFonts w:ascii="Times New Roman" w:eastAsia="Times New Roman" w:hAnsi="Times New Roman" w:cs="Times New Roman"/>
                <w:sz w:val="20"/>
                <w:szCs w:val="20"/>
              </w:rPr>
            </w:pPr>
            <w:r w:rsidRPr="00920B98">
              <w:rPr>
                <w:rFonts w:ascii="Times New Roman" w:eastAsia="Times New Roman" w:hAnsi="Times New Roman" w:cs="Times New Roman"/>
                <w:sz w:val="20"/>
                <w:szCs w:val="20"/>
              </w:rPr>
              <w:t>2013-2015</w:t>
            </w:r>
          </w:p>
        </w:tc>
        <w:tc>
          <w:tcPr>
            <w:tcW w:w="1134" w:type="dxa"/>
          </w:tcPr>
          <w:p w14:paraId="528A7CB2" w14:textId="77777777" w:rsidR="00A303BD" w:rsidRPr="00920B98" w:rsidRDefault="00A303BD" w:rsidP="00F76319">
            <w:pPr>
              <w:jc w:val="center"/>
              <w:rPr>
                <w:rFonts w:ascii="Times New Roman" w:eastAsia="Times New Roman" w:hAnsi="Times New Roman" w:cs="Times New Roman"/>
                <w:sz w:val="20"/>
                <w:szCs w:val="20"/>
              </w:rPr>
            </w:pPr>
            <w:r w:rsidRPr="00920B98">
              <w:rPr>
                <w:rFonts w:ascii="Times New Roman" w:eastAsia="Times New Roman" w:hAnsi="Times New Roman" w:cs="Times New Roman"/>
                <w:sz w:val="20"/>
                <w:szCs w:val="20"/>
              </w:rPr>
              <w:t>Expansão</w:t>
            </w:r>
          </w:p>
          <w:p w14:paraId="25DE9308" w14:textId="77777777" w:rsidR="00A303BD" w:rsidRPr="00920B98" w:rsidRDefault="00A303BD" w:rsidP="00F76319">
            <w:pPr>
              <w:jc w:val="center"/>
              <w:rPr>
                <w:rFonts w:ascii="Times New Roman" w:eastAsia="Times New Roman" w:hAnsi="Times New Roman" w:cs="Times New Roman"/>
                <w:sz w:val="20"/>
                <w:szCs w:val="20"/>
              </w:rPr>
            </w:pPr>
            <w:r w:rsidRPr="00920B98">
              <w:rPr>
                <w:rFonts w:ascii="Times New Roman" w:eastAsia="Times New Roman" w:hAnsi="Times New Roman" w:cs="Times New Roman"/>
                <w:sz w:val="20"/>
                <w:szCs w:val="20"/>
              </w:rPr>
              <w:t>2013-2016</w:t>
            </w:r>
          </w:p>
        </w:tc>
        <w:tc>
          <w:tcPr>
            <w:tcW w:w="1276" w:type="dxa"/>
          </w:tcPr>
          <w:p w14:paraId="66BB4FA1" w14:textId="77777777" w:rsidR="00A303BD" w:rsidRPr="00920B98" w:rsidRDefault="00A303BD" w:rsidP="00F76319">
            <w:pPr>
              <w:jc w:val="center"/>
              <w:rPr>
                <w:rFonts w:ascii="Times New Roman" w:eastAsia="Times New Roman" w:hAnsi="Times New Roman" w:cs="Times New Roman"/>
                <w:sz w:val="20"/>
                <w:szCs w:val="20"/>
              </w:rPr>
            </w:pPr>
            <w:r w:rsidRPr="00920B98">
              <w:rPr>
                <w:rFonts w:ascii="Times New Roman" w:eastAsia="Times New Roman" w:hAnsi="Times New Roman" w:cs="Times New Roman"/>
                <w:sz w:val="20"/>
                <w:szCs w:val="20"/>
              </w:rPr>
              <w:t>Expansão</w:t>
            </w:r>
          </w:p>
          <w:p w14:paraId="3AEAB665" w14:textId="77777777" w:rsidR="00A303BD" w:rsidRPr="00920B98" w:rsidRDefault="00A303BD" w:rsidP="00F76319">
            <w:pPr>
              <w:jc w:val="center"/>
              <w:rPr>
                <w:rFonts w:ascii="Times New Roman" w:eastAsia="Times New Roman" w:hAnsi="Times New Roman" w:cs="Times New Roman"/>
                <w:sz w:val="20"/>
                <w:szCs w:val="20"/>
              </w:rPr>
            </w:pPr>
            <w:r w:rsidRPr="00920B98">
              <w:rPr>
                <w:rFonts w:ascii="Times New Roman" w:eastAsia="Times New Roman" w:hAnsi="Times New Roman" w:cs="Times New Roman"/>
                <w:sz w:val="20"/>
                <w:szCs w:val="20"/>
              </w:rPr>
              <w:t>2013-2017</w:t>
            </w:r>
          </w:p>
        </w:tc>
        <w:tc>
          <w:tcPr>
            <w:tcW w:w="1134" w:type="dxa"/>
          </w:tcPr>
          <w:p w14:paraId="5964118A" w14:textId="77777777" w:rsidR="00A303BD" w:rsidRPr="00920B98" w:rsidRDefault="00A303BD" w:rsidP="00063BFB">
            <w:pPr>
              <w:jc w:val="center"/>
              <w:rPr>
                <w:rFonts w:ascii="Times New Roman" w:eastAsia="Times New Roman" w:hAnsi="Times New Roman" w:cs="Times New Roman"/>
                <w:sz w:val="20"/>
                <w:szCs w:val="20"/>
              </w:rPr>
            </w:pPr>
            <w:r w:rsidRPr="00920B98">
              <w:rPr>
                <w:rFonts w:ascii="Times New Roman" w:eastAsia="Times New Roman" w:hAnsi="Times New Roman" w:cs="Times New Roman"/>
                <w:sz w:val="20"/>
                <w:szCs w:val="20"/>
              </w:rPr>
              <w:t>Expansão</w:t>
            </w:r>
          </w:p>
          <w:p w14:paraId="6F01B498" w14:textId="77777777" w:rsidR="00A303BD" w:rsidRPr="00920B98" w:rsidRDefault="00A303BD" w:rsidP="00063BFB">
            <w:pPr>
              <w:jc w:val="center"/>
              <w:rPr>
                <w:rFonts w:ascii="Times New Roman" w:eastAsia="Times New Roman" w:hAnsi="Times New Roman" w:cs="Times New Roman"/>
                <w:sz w:val="20"/>
                <w:szCs w:val="20"/>
              </w:rPr>
            </w:pPr>
            <w:r w:rsidRPr="00920B98">
              <w:rPr>
                <w:rFonts w:ascii="Times New Roman" w:eastAsia="Times New Roman" w:hAnsi="Times New Roman" w:cs="Times New Roman"/>
                <w:sz w:val="20"/>
                <w:szCs w:val="20"/>
              </w:rPr>
              <w:t>2013-2018</w:t>
            </w:r>
          </w:p>
        </w:tc>
        <w:tc>
          <w:tcPr>
            <w:tcW w:w="1276" w:type="dxa"/>
          </w:tcPr>
          <w:p w14:paraId="2F7A26C7" w14:textId="77777777" w:rsidR="00A303BD" w:rsidRPr="00920B98" w:rsidRDefault="00A303BD" w:rsidP="00063BFB">
            <w:pPr>
              <w:jc w:val="center"/>
              <w:rPr>
                <w:rFonts w:ascii="Times New Roman" w:eastAsia="Times New Roman" w:hAnsi="Times New Roman" w:cs="Times New Roman"/>
                <w:sz w:val="20"/>
                <w:szCs w:val="20"/>
              </w:rPr>
            </w:pPr>
            <w:r w:rsidRPr="00920B98">
              <w:rPr>
                <w:rFonts w:ascii="Times New Roman" w:eastAsia="Times New Roman" w:hAnsi="Times New Roman" w:cs="Times New Roman"/>
                <w:sz w:val="20"/>
                <w:szCs w:val="20"/>
              </w:rPr>
              <w:t>Expansão</w:t>
            </w:r>
          </w:p>
          <w:p w14:paraId="7C2E67FF" w14:textId="77777777" w:rsidR="00A303BD" w:rsidRPr="00920B98" w:rsidRDefault="00A303BD" w:rsidP="00063BFB">
            <w:pPr>
              <w:jc w:val="center"/>
              <w:rPr>
                <w:rFonts w:ascii="Times New Roman" w:eastAsia="Times New Roman" w:hAnsi="Times New Roman" w:cs="Times New Roman"/>
                <w:sz w:val="20"/>
                <w:szCs w:val="20"/>
              </w:rPr>
            </w:pPr>
            <w:r w:rsidRPr="00920B98">
              <w:rPr>
                <w:rFonts w:ascii="Times New Roman" w:eastAsia="Times New Roman" w:hAnsi="Times New Roman" w:cs="Times New Roman"/>
                <w:sz w:val="20"/>
                <w:szCs w:val="20"/>
              </w:rPr>
              <w:t>2013-2019</w:t>
            </w:r>
          </w:p>
        </w:tc>
        <w:tc>
          <w:tcPr>
            <w:tcW w:w="1136" w:type="dxa"/>
          </w:tcPr>
          <w:p w14:paraId="1B589B53" w14:textId="77777777" w:rsidR="00A303BD" w:rsidRPr="00920B98" w:rsidRDefault="00A303BD" w:rsidP="00063BFB">
            <w:pPr>
              <w:jc w:val="center"/>
              <w:rPr>
                <w:rFonts w:ascii="Times New Roman" w:eastAsia="Times New Roman" w:hAnsi="Times New Roman" w:cs="Times New Roman"/>
                <w:sz w:val="20"/>
                <w:szCs w:val="20"/>
              </w:rPr>
            </w:pPr>
            <w:r w:rsidRPr="00920B98">
              <w:rPr>
                <w:rFonts w:ascii="Times New Roman" w:eastAsia="Times New Roman" w:hAnsi="Times New Roman" w:cs="Times New Roman"/>
                <w:sz w:val="20"/>
                <w:szCs w:val="20"/>
              </w:rPr>
              <w:t>Expansão</w:t>
            </w:r>
          </w:p>
          <w:p w14:paraId="314B7208" w14:textId="77777777" w:rsidR="00A303BD" w:rsidRPr="00920B98" w:rsidRDefault="00A303BD" w:rsidP="00063BFB">
            <w:pPr>
              <w:jc w:val="center"/>
              <w:rPr>
                <w:rFonts w:ascii="Times New Roman" w:eastAsia="Times New Roman" w:hAnsi="Times New Roman" w:cs="Times New Roman"/>
                <w:sz w:val="20"/>
                <w:szCs w:val="20"/>
              </w:rPr>
            </w:pPr>
            <w:r w:rsidRPr="00920B98">
              <w:rPr>
                <w:rFonts w:ascii="Times New Roman" w:eastAsia="Times New Roman" w:hAnsi="Times New Roman" w:cs="Times New Roman"/>
                <w:sz w:val="20"/>
                <w:szCs w:val="20"/>
              </w:rPr>
              <w:t>2013-2020</w:t>
            </w:r>
          </w:p>
        </w:tc>
        <w:tc>
          <w:tcPr>
            <w:tcW w:w="1134" w:type="dxa"/>
          </w:tcPr>
          <w:p w14:paraId="283FBFAE" w14:textId="2A889AE6" w:rsidR="00A303BD" w:rsidRPr="00920B98" w:rsidRDefault="00A303BD">
            <w:pPr>
              <w:rPr>
                <w:rFonts w:ascii="Times New Roman" w:eastAsia="Times New Roman" w:hAnsi="Times New Roman" w:cs="Times New Roman"/>
                <w:sz w:val="20"/>
                <w:szCs w:val="20"/>
              </w:rPr>
            </w:pPr>
            <w:r>
              <w:rPr>
                <w:rFonts w:ascii="Times New Roman" w:eastAsia="Times New Roman" w:hAnsi="Times New Roman" w:cs="Times New Roman"/>
                <w:sz w:val="20"/>
                <w:szCs w:val="20"/>
              </w:rPr>
              <w:t>Expansão</w:t>
            </w:r>
          </w:p>
          <w:p w14:paraId="125028F3" w14:textId="7589953F" w:rsidR="00A303BD" w:rsidRPr="00920B98" w:rsidRDefault="00A303BD" w:rsidP="00063BFB">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2013-2021</w:t>
            </w:r>
          </w:p>
        </w:tc>
        <w:tc>
          <w:tcPr>
            <w:tcW w:w="1134" w:type="dxa"/>
          </w:tcPr>
          <w:p w14:paraId="695FC277" w14:textId="6D775F4C" w:rsidR="00A303BD" w:rsidRPr="00920B98" w:rsidRDefault="00A303BD">
            <w:pPr>
              <w:rPr>
                <w:rFonts w:ascii="Times New Roman" w:eastAsia="Times New Roman" w:hAnsi="Times New Roman" w:cs="Times New Roman"/>
                <w:sz w:val="20"/>
                <w:szCs w:val="20"/>
              </w:rPr>
            </w:pPr>
            <w:r>
              <w:rPr>
                <w:rFonts w:ascii="Times New Roman" w:eastAsia="Times New Roman" w:hAnsi="Times New Roman" w:cs="Times New Roman"/>
                <w:sz w:val="20"/>
                <w:szCs w:val="20"/>
              </w:rPr>
              <w:t>Expansão</w:t>
            </w:r>
          </w:p>
          <w:p w14:paraId="4CB225C5" w14:textId="2C0742B7" w:rsidR="00A303BD" w:rsidRPr="00920B98" w:rsidRDefault="00A303BD" w:rsidP="00063BFB">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2013-2022</w:t>
            </w:r>
          </w:p>
        </w:tc>
      </w:tr>
      <w:tr w:rsidR="00A303BD" w:rsidRPr="00D80AD9" w14:paraId="22ADAA07" w14:textId="359E7F4E" w:rsidTr="00A303BD">
        <w:tc>
          <w:tcPr>
            <w:tcW w:w="1692" w:type="dxa"/>
          </w:tcPr>
          <w:p w14:paraId="769E1B28" w14:textId="77777777" w:rsidR="00A303BD" w:rsidRPr="00D80AD9" w:rsidRDefault="00A303BD" w:rsidP="00B56843">
            <w:pPr>
              <w:rPr>
                <w:rFonts w:ascii="Times New Roman" w:eastAsia="Times New Roman" w:hAnsi="Times New Roman" w:cs="Times New Roman"/>
                <w:sz w:val="24"/>
                <w:szCs w:val="24"/>
              </w:rPr>
            </w:pPr>
            <w:r>
              <w:rPr>
                <w:rFonts w:ascii="Times New Roman" w:eastAsia="Times New Roman" w:hAnsi="Times New Roman" w:cs="Times New Roman"/>
                <w:sz w:val="24"/>
                <w:szCs w:val="24"/>
              </w:rPr>
              <w:t>Indicador 11B</w:t>
            </w:r>
          </w:p>
        </w:tc>
        <w:tc>
          <w:tcPr>
            <w:tcW w:w="1136" w:type="dxa"/>
          </w:tcPr>
          <w:p w14:paraId="2A84BF20" w14:textId="77777777" w:rsidR="00A303BD" w:rsidRPr="00BF6336" w:rsidRDefault="00A303BD" w:rsidP="00B5684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83,0%</w:t>
            </w:r>
          </w:p>
        </w:tc>
        <w:tc>
          <w:tcPr>
            <w:tcW w:w="1276" w:type="dxa"/>
          </w:tcPr>
          <w:p w14:paraId="41A4F030" w14:textId="77777777" w:rsidR="00A303BD" w:rsidRPr="00BF6336" w:rsidRDefault="00A303BD" w:rsidP="00B5684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85,0%</w:t>
            </w:r>
          </w:p>
        </w:tc>
        <w:tc>
          <w:tcPr>
            <w:tcW w:w="1134" w:type="dxa"/>
          </w:tcPr>
          <w:p w14:paraId="6F9F38CD" w14:textId="77777777" w:rsidR="00A303BD" w:rsidRPr="00BF6336" w:rsidRDefault="00A303BD" w:rsidP="00B5684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80,1%</w:t>
            </w:r>
          </w:p>
        </w:tc>
        <w:tc>
          <w:tcPr>
            <w:tcW w:w="1276" w:type="dxa"/>
          </w:tcPr>
          <w:p w14:paraId="4A5308BB" w14:textId="77777777" w:rsidR="00A303BD" w:rsidRPr="00BF6336" w:rsidRDefault="00A303BD" w:rsidP="00B5684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77,9%</w:t>
            </w:r>
          </w:p>
        </w:tc>
        <w:tc>
          <w:tcPr>
            <w:tcW w:w="1134" w:type="dxa"/>
          </w:tcPr>
          <w:p w14:paraId="6E82DC4D" w14:textId="77777777" w:rsidR="00A303BD" w:rsidRPr="00BF6336" w:rsidRDefault="00A303BD" w:rsidP="00B5684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77,4%</w:t>
            </w:r>
          </w:p>
        </w:tc>
        <w:tc>
          <w:tcPr>
            <w:tcW w:w="1276" w:type="dxa"/>
          </w:tcPr>
          <w:p w14:paraId="2D4A652B" w14:textId="77777777" w:rsidR="00A303BD" w:rsidRPr="00BF6336" w:rsidRDefault="00A303BD" w:rsidP="00B5684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76,9%</w:t>
            </w:r>
          </w:p>
        </w:tc>
        <w:tc>
          <w:tcPr>
            <w:tcW w:w="1136" w:type="dxa"/>
          </w:tcPr>
          <w:p w14:paraId="1A17EB61" w14:textId="77777777" w:rsidR="00A303BD" w:rsidRPr="00BF6336" w:rsidRDefault="00A303BD" w:rsidP="00B5684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77,8%</w:t>
            </w:r>
          </w:p>
        </w:tc>
        <w:tc>
          <w:tcPr>
            <w:tcW w:w="1134" w:type="dxa"/>
          </w:tcPr>
          <w:p w14:paraId="76457685" w14:textId="77C44D83" w:rsidR="00A303BD" w:rsidRPr="00BF6336" w:rsidRDefault="00A303BD" w:rsidP="006C5D8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78,7%</w:t>
            </w:r>
          </w:p>
        </w:tc>
        <w:tc>
          <w:tcPr>
            <w:tcW w:w="1134" w:type="dxa"/>
          </w:tcPr>
          <w:p w14:paraId="64E0A168" w14:textId="107A734B" w:rsidR="00A303BD" w:rsidRPr="00BF6336" w:rsidRDefault="00A303BD" w:rsidP="006C5D8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77,2%</w:t>
            </w:r>
          </w:p>
        </w:tc>
      </w:tr>
      <w:tr w:rsidR="00A303BD" w:rsidRPr="00D80AD9" w14:paraId="16CDBD41" w14:textId="75CAB799" w:rsidTr="00A303BD">
        <w:tc>
          <w:tcPr>
            <w:tcW w:w="1692" w:type="dxa"/>
          </w:tcPr>
          <w:p w14:paraId="432BEBAD" w14:textId="77777777" w:rsidR="00A303BD" w:rsidRDefault="00A303BD" w:rsidP="006C5D8E">
            <w:pPr>
              <w:rPr>
                <w:rFonts w:ascii="Times New Roman" w:eastAsia="Times New Roman" w:hAnsi="Times New Roman" w:cs="Times New Roman"/>
                <w:sz w:val="24"/>
                <w:szCs w:val="24"/>
              </w:rPr>
            </w:pPr>
          </w:p>
          <w:p w14:paraId="06FD14E8" w14:textId="77777777" w:rsidR="00A303BD" w:rsidRPr="00D80AD9" w:rsidRDefault="00A303BD" w:rsidP="0076565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Ano</w:t>
            </w:r>
          </w:p>
        </w:tc>
        <w:tc>
          <w:tcPr>
            <w:tcW w:w="1136" w:type="dxa"/>
          </w:tcPr>
          <w:p w14:paraId="3617BF94" w14:textId="77777777" w:rsidR="00A303BD" w:rsidRPr="00920B98" w:rsidRDefault="00A303BD" w:rsidP="00B56843">
            <w:pPr>
              <w:jc w:val="center"/>
              <w:rPr>
                <w:rFonts w:ascii="Times New Roman" w:eastAsia="Times New Roman" w:hAnsi="Times New Roman" w:cs="Times New Roman"/>
                <w:sz w:val="20"/>
                <w:szCs w:val="20"/>
              </w:rPr>
            </w:pPr>
            <w:r w:rsidRPr="00920B98">
              <w:rPr>
                <w:rFonts w:ascii="Times New Roman" w:eastAsia="Times New Roman" w:hAnsi="Times New Roman" w:cs="Times New Roman"/>
                <w:sz w:val="20"/>
                <w:szCs w:val="20"/>
              </w:rPr>
              <w:t>Expansão</w:t>
            </w:r>
          </w:p>
          <w:p w14:paraId="481D6C8D" w14:textId="77777777" w:rsidR="00A303BD" w:rsidRPr="00920B98" w:rsidRDefault="00A303BD" w:rsidP="00B56843">
            <w:pPr>
              <w:jc w:val="center"/>
              <w:rPr>
                <w:rFonts w:ascii="Times New Roman" w:eastAsia="Times New Roman" w:hAnsi="Times New Roman" w:cs="Times New Roman"/>
                <w:sz w:val="20"/>
                <w:szCs w:val="20"/>
              </w:rPr>
            </w:pPr>
            <w:r w:rsidRPr="00920B98">
              <w:rPr>
                <w:rFonts w:ascii="Times New Roman" w:eastAsia="Times New Roman" w:hAnsi="Times New Roman" w:cs="Times New Roman"/>
                <w:sz w:val="20"/>
                <w:szCs w:val="20"/>
              </w:rPr>
              <w:t>2013-2014</w:t>
            </w:r>
          </w:p>
        </w:tc>
        <w:tc>
          <w:tcPr>
            <w:tcW w:w="1276" w:type="dxa"/>
          </w:tcPr>
          <w:p w14:paraId="2BDA4A9F" w14:textId="77777777" w:rsidR="00A303BD" w:rsidRPr="00920B98" w:rsidRDefault="00A303BD" w:rsidP="00B56843">
            <w:pPr>
              <w:jc w:val="center"/>
              <w:rPr>
                <w:rFonts w:ascii="Times New Roman" w:eastAsia="Times New Roman" w:hAnsi="Times New Roman" w:cs="Times New Roman"/>
                <w:sz w:val="20"/>
                <w:szCs w:val="20"/>
              </w:rPr>
            </w:pPr>
            <w:r w:rsidRPr="00920B98">
              <w:rPr>
                <w:rFonts w:ascii="Times New Roman" w:eastAsia="Times New Roman" w:hAnsi="Times New Roman" w:cs="Times New Roman"/>
                <w:sz w:val="20"/>
                <w:szCs w:val="20"/>
              </w:rPr>
              <w:t>Expansão</w:t>
            </w:r>
          </w:p>
          <w:p w14:paraId="706D70BA" w14:textId="77777777" w:rsidR="00A303BD" w:rsidRPr="00920B98" w:rsidRDefault="00A303BD" w:rsidP="00B56843">
            <w:pPr>
              <w:jc w:val="center"/>
              <w:rPr>
                <w:rFonts w:ascii="Times New Roman" w:eastAsia="Times New Roman" w:hAnsi="Times New Roman" w:cs="Times New Roman"/>
                <w:sz w:val="20"/>
                <w:szCs w:val="20"/>
              </w:rPr>
            </w:pPr>
            <w:r w:rsidRPr="00920B98">
              <w:rPr>
                <w:rFonts w:ascii="Times New Roman" w:eastAsia="Times New Roman" w:hAnsi="Times New Roman" w:cs="Times New Roman"/>
                <w:sz w:val="20"/>
                <w:szCs w:val="20"/>
              </w:rPr>
              <w:t>2013-2015</w:t>
            </w:r>
          </w:p>
        </w:tc>
        <w:tc>
          <w:tcPr>
            <w:tcW w:w="1134" w:type="dxa"/>
          </w:tcPr>
          <w:p w14:paraId="318A8DE7" w14:textId="77777777" w:rsidR="00A303BD" w:rsidRPr="00920B98" w:rsidRDefault="00A303BD" w:rsidP="00B56843">
            <w:pPr>
              <w:jc w:val="center"/>
              <w:rPr>
                <w:rFonts w:ascii="Times New Roman" w:eastAsia="Times New Roman" w:hAnsi="Times New Roman" w:cs="Times New Roman"/>
                <w:sz w:val="20"/>
                <w:szCs w:val="20"/>
              </w:rPr>
            </w:pPr>
            <w:r w:rsidRPr="00920B98">
              <w:rPr>
                <w:rFonts w:ascii="Times New Roman" w:eastAsia="Times New Roman" w:hAnsi="Times New Roman" w:cs="Times New Roman"/>
                <w:sz w:val="20"/>
                <w:szCs w:val="20"/>
              </w:rPr>
              <w:t>Expansão</w:t>
            </w:r>
          </w:p>
          <w:p w14:paraId="2B7293FC" w14:textId="77777777" w:rsidR="00A303BD" w:rsidRPr="00920B98" w:rsidRDefault="00A303BD" w:rsidP="00B56843">
            <w:pPr>
              <w:jc w:val="center"/>
              <w:rPr>
                <w:rFonts w:ascii="Times New Roman" w:eastAsia="Times New Roman" w:hAnsi="Times New Roman" w:cs="Times New Roman"/>
                <w:sz w:val="20"/>
                <w:szCs w:val="20"/>
              </w:rPr>
            </w:pPr>
            <w:r w:rsidRPr="00920B98">
              <w:rPr>
                <w:rFonts w:ascii="Times New Roman" w:eastAsia="Times New Roman" w:hAnsi="Times New Roman" w:cs="Times New Roman"/>
                <w:sz w:val="20"/>
                <w:szCs w:val="20"/>
              </w:rPr>
              <w:t>2013-2016</w:t>
            </w:r>
          </w:p>
        </w:tc>
        <w:tc>
          <w:tcPr>
            <w:tcW w:w="1276" w:type="dxa"/>
          </w:tcPr>
          <w:p w14:paraId="65A405CF" w14:textId="77777777" w:rsidR="00A303BD" w:rsidRPr="00920B98" w:rsidRDefault="00A303BD" w:rsidP="00B56843">
            <w:pPr>
              <w:jc w:val="center"/>
              <w:rPr>
                <w:rFonts w:ascii="Times New Roman" w:eastAsia="Times New Roman" w:hAnsi="Times New Roman" w:cs="Times New Roman"/>
                <w:sz w:val="20"/>
                <w:szCs w:val="20"/>
              </w:rPr>
            </w:pPr>
            <w:r w:rsidRPr="00920B98">
              <w:rPr>
                <w:rFonts w:ascii="Times New Roman" w:eastAsia="Times New Roman" w:hAnsi="Times New Roman" w:cs="Times New Roman"/>
                <w:sz w:val="20"/>
                <w:szCs w:val="20"/>
              </w:rPr>
              <w:t>Expansão</w:t>
            </w:r>
          </w:p>
          <w:p w14:paraId="607FB92E" w14:textId="77777777" w:rsidR="00A303BD" w:rsidRPr="00920B98" w:rsidRDefault="00A303BD" w:rsidP="00B56843">
            <w:pPr>
              <w:jc w:val="center"/>
              <w:rPr>
                <w:rFonts w:ascii="Times New Roman" w:eastAsia="Times New Roman" w:hAnsi="Times New Roman" w:cs="Times New Roman"/>
                <w:sz w:val="20"/>
                <w:szCs w:val="20"/>
              </w:rPr>
            </w:pPr>
            <w:r w:rsidRPr="00920B98">
              <w:rPr>
                <w:rFonts w:ascii="Times New Roman" w:eastAsia="Times New Roman" w:hAnsi="Times New Roman" w:cs="Times New Roman"/>
                <w:sz w:val="20"/>
                <w:szCs w:val="20"/>
              </w:rPr>
              <w:t>2013-2017</w:t>
            </w:r>
          </w:p>
        </w:tc>
        <w:tc>
          <w:tcPr>
            <w:tcW w:w="1134" w:type="dxa"/>
          </w:tcPr>
          <w:p w14:paraId="1EEFF187" w14:textId="77777777" w:rsidR="00A303BD" w:rsidRPr="00920B98" w:rsidRDefault="00A303BD" w:rsidP="00B56843">
            <w:pPr>
              <w:jc w:val="center"/>
              <w:rPr>
                <w:rFonts w:ascii="Times New Roman" w:eastAsia="Times New Roman" w:hAnsi="Times New Roman" w:cs="Times New Roman"/>
                <w:sz w:val="20"/>
                <w:szCs w:val="20"/>
              </w:rPr>
            </w:pPr>
            <w:r w:rsidRPr="00920B98">
              <w:rPr>
                <w:rFonts w:ascii="Times New Roman" w:eastAsia="Times New Roman" w:hAnsi="Times New Roman" w:cs="Times New Roman"/>
                <w:sz w:val="20"/>
                <w:szCs w:val="20"/>
              </w:rPr>
              <w:t>Expansão</w:t>
            </w:r>
          </w:p>
          <w:p w14:paraId="76119D62" w14:textId="77777777" w:rsidR="00A303BD" w:rsidRPr="00920B98" w:rsidRDefault="00A303BD" w:rsidP="00B56843">
            <w:pPr>
              <w:jc w:val="center"/>
              <w:rPr>
                <w:rFonts w:ascii="Times New Roman" w:eastAsia="Times New Roman" w:hAnsi="Times New Roman" w:cs="Times New Roman"/>
                <w:sz w:val="20"/>
                <w:szCs w:val="20"/>
              </w:rPr>
            </w:pPr>
            <w:r w:rsidRPr="00920B98">
              <w:rPr>
                <w:rFonts w:ascii="Times New Roman" w:eastAsia="Times New Roman" w:hAnsi="Times New Roman" w:cs="Times New Roman"/>
                <w:sz w:val="20"/>
                <w:szCs w:val="20"/>
              </w:rPr>
              <w:t>2013-2018</w:t>
            </w:r>
          </w:p>
        </w:tc>
        <w:tc>
          <w:tcPr>
            <w:tcW w:w="1276" w:type="dxa"/>
          </w:tcPr>
          <w:p w14:paraId="1CCFB489" w14:textId="77777777" w:rsidR="00A303BD" w:rsidRPr="00920B98" w:rsidRDefault="00A303BD" w:rsidP="00B56843">
            <w:pPr>
              <w:jc w:val="center"/>
              <w:rPr>
                <w:rFonts w:ascii="Times New Roman" w:eastAsia="Times New Roman" w:hAnsi="Times New Roman" w:cs="Times New Roman"/>
                <w:sz w:val="20"/>
                <w:szCs w:val="20"/>
              </w:rPr>
            </w:pPr>
            <w:r w:rsidRPr="00920B98">
              <w:rPr>
                <w:rFonts w:ascii="Times New Roman" w:eastAsia="Times New Roman" w:hAnsi="Times New Roman" w:cs="Times New Roman"/>
                <w:sz w:val="20"/>
                <w:szCs w:val="20"/>
              </w:rPr>
              <w:t>Expansão</w:t>
            </w:r>
          </w:p>
          <w:p w14:paraId="674DB007" w14:textId="77777777" w:rsidR="00A303BD" w:rsidRPr="00920B98" w:rsidRDefault="00A303BD" w:rsidP="00B56843">
            <w:pPr>
              <w:jc w:val="center"/>
              <w:rPr>
                <w:rFonts w:ascii="Times New Roman" w:eastAsia="Times New Roman" w:hAnsi="Times New Roman" w:cs="Times New Roman"/>
                <w:sz w:val="20"/>
                <w:szCs w:val="20"/>
              </w:rPr>
            </w:pPr>
            <w:r w:rsidRPr="00920B98">
              <w:rPr>
                <w:rFonts w:ascii="Times New Roman" w:eastAsia="Times New Roman" w:hAnsi="Times New Roman" w:cs="Times New Roman"/>
                <w:sz w:val="20"/>
                <w:szCs w:val="20"/>
              </w:rPr>
              <w:t>2013-2019</w:t>
            </w:r>
          </w:p>
        </w:tc>
        <w:tc>
          <w:tcPr>
            <w:tcW w:w="1136" w:type="dxa"/>
          </w:tcPr>
          <w:p w14:paraId="2A66E897" w14:textId="77777777" w:rsidR="00A303BD" w:rsidRPr="00920B98" w:rsidRDefault="00A303BD" w:rsidP="00B56843">
            <w:pPr>
              <w:jc w:val="center"/>
              <w:rPr>
                <w:rFonts w:ascii="Times New Roman" w:eastAsia="Times New Roman" w:hAnsi="Times New Roman" w:cs="Times New Roman"/>
                <w:sz w:val="20"/>
                <w:szCs w:val="20"/>
              </w:rPr>
            </w:pPr>
            <w:r w:rsidRPr="00920B98">
              <w:rPr>
                <w:rFonts w:ascii="Times New Roman" w:eastAsia="Times New Roman" w:hAnsi="Times New Roman" w:cs="Times New Roman"/>
                <w:sz w:val="20"/>
                <w:szCs w:val="20"/>
              </w:rPr>
              <w:t>Expansão</w:t>
            </w:r>
          </w:p>
          <w:p w14:paraId="48F5BFD9" w14:textId="77777777" w:rsidR="00A303BD" w:rsidRPr="00920B98" w:rsidRDefault="00A303BD" w:rsidP="00B56843">
            <w:pPr>
              <w:jc w:val="center"/>
              <w:rPr>
                <w:rFonts w:ascii="Times New Roman" w:eastAsia="Times New Roman" w:hAnsi="Times New Roman" w:cs="Times New Roman"/>
                <w:sz w:val="20"/>
                <w:szCs w:val="20"/>
              </w:rPr>
            </w:pPr>
            <w:r w:rsidRPr="00920B98">
              <w:rPr>
                <w:rFonts w:ascii="Times New Roman" w:eastAsia="Times New Roman" w:hAnsi="Times New Roman" w:cs="Times New Roman"/>
                <w:sz w:val="20"/>
                <w:szCs w:val="20"/>
              </w:rPr>
              <w:t>2013-2020</w:t>
            </w:r>
          </w:p>
        </w:tc>
        <w:tc>
          <w:tcPr>
            <w:tcW w:w="1134" w:type="dxa"/>
          </w:tcPr>
          <w:p w14:paraId="6D157697" w14:textId="49D839EC" w:rsidR="00A303BD" w:rsidRPr="00920B98" w:rsidRDefault="00A303BD">
            <w:pPr>
              <w:rPr>
                <w:rFonts w:ascii="Times New Roman" w:eastAsia="Times New Roman" w:hAnsi="Times New Roman" w:cs="Times New Roman"/>
                <w:sz w:val="20"/>
                <w:szCs w:val="20"/>
              </w:rPr>
            </w:pPr>
            <w:r>
              <w:rPr>
                <w:rFonts w:ascii="Times New Roman" w:eastAsia="Times New Roman" w:hAnsi="Times New Roman" w:cs="Times New Roman"/>
                <w:sz w:val="20"/>
                <w:szCs w:val="20"/>
              </w:rPr>
              <w:t>Expansão</w:t>
            </w:r>
          </w:p>
          <w:p w14:paraId="0DB8294F" w14:textId="14E86582" w:rsidR="00A303BD" w:rsidRPr="00920B98" w:rsidRDefault="00A303BD" w:rsidP="00B56843">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2013-2021</w:t>
            </w:r>
          </w:p>
        </w:tc>
        <w:tc>
          <w:tcPr>
            <w:tcW w:w="1134" w:type="dxa"/>
          </w:tcPr>
          <w:p w14:paraId="44B37ED8" w14:textId="31816BC9" w:rsidR="00A303BD" w:rsidRPr="00920B98" w:rsidRDefault="00A303BD">
            <w:pPr>
              <w:rPr>
                <w:rFonts w:ascii="Times New Roman" w:eastAsia="Times New Roman" w:hAnsi="Times New Roman" w:cs="Times New Roman"/>
                <w:sz w:val="20"/>
                <w:szCs w:val="20"/>
              </w:rPr>
            </w:pPr>
            <w:r>
              <w:rPr>
                <w:rFonts w:ascii="Times New Roman" w:eastAsia="Times New Roman" w:hAnsi="Times New Roman" w:cs="Times New Roman"/>
                <w:sz w:val="20"/>
                <w:szCs w:val="20"/>
              </w:rPr>
              <w:t>Expansão</w:t>
            </w:r>
          </w:p>
          <w:p w14:paraId="10451140" w14:textId="62ECF6B7" w:rsidR="00A303BD" w:rsidRPr="00920B98" w:rsidRDefault="00A303BD" w:rsidP="00B56843">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2013-2022</w:t>
            </w:r>
          </w:p>
        </w:tc>
      </w:tr>
      <w:tr w:rsidR="00A303BD" w:rsidRPr="00D80AD9" w14:paraId="1ABB14A9" w14:textId="0A374753" w:rsidTr="00A303BD">
        <w:tc>
          <w:tcPr>
            <w:tcW w:w="1692" w:type="dxa"/>
          </w:tcPr>
          <w:p w14:paraId="6DE21CC9" w14:textId="77777777" w:rsidR="00A303BD" w:rsidRPr="00D80AD9" w:rsidRDefault="00A303BD" w:rsidP="00B56843">
            <w:pPr>
              <w:rPr>
                <w:rFonts w:ascii="Times New Roman" w:eastAsia="Times New Roman" w:hAnsi="Times New Roman" w:cs="Times New Roman"/>
                <w:sz w:val="24"/>
                <w:szCs w:val="24"/>
              </w:rPr>
            </w:pPr>
            <w:r>
              <w:rPr>
                <w:rFonts w:ascii="Times New Roman" w:eastAsia="Times New Roman" w:hAnsi="Times New Roman" w:cs="Times New Roman"/>
                <w:sz w:val="24"/>
                <w:szCs w:val="24"/>
              </w:rPr>
              <w:t>Indicador 11C</w:t>
            </w:r>
          </w:p>
        </w:tc>
        <w:tc>
          <w:tcPr>
            <w:tcW w:w="1136" w:type="dxa"/>
          </w:tcPr>
          <w:p w14:paraId="16773160" w14:textId="77777777" w:rsidR="00A303BD" w:rsidRPr="00BF6336" w:rsidRDefault="00A303BD" w:rsidP="00B5684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-18,8%</w:t>
            </w:r>
          </w:p>
        </w:tc>
        <w:tc>
          <w:tcPr>
            <w:tcW w:w="1276" w:type="dxa"/>
          </w:tcPr>
          <w:p w14:paraId="75ADE825" w14:textId="77777777" w:rsidR="00A303BD" w:rsidRPr="00BF6336" w:rsidRDefault="00A303BD" w:rsidP="00B5684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-54,3%</w:t>
            </w:r>
          </w:p>
        </w:tc>
        <w:tc>
          <w:tcPr>
            <w:tcW w:w="1134" w:type="dxa"/>
          </w:tcPr>
          <w:p w14:paraId="2BAFBD18" w14:textId="77777777" w:rsidR="00A303BD" w:rsidRPr="00BF6336" w:rsidRDefault="00A303BD" w:rsidP="00B5684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-58,2%</w:t>
            </w:r>
          </w:p>
        </w:tc>
        <w:tc>
          <w:tcPr>
            <w:tcW w:w="1276" w:type="dxa"/>
          </w:tcPr>
          <w:p w14:paraId="0FF5F9B2" w14:textId="77777777" w:rsidR="00A303BD" w:rsidRPr="00BF6336" w:rsidRDefault="00A303BD" w:rsidP="00B5684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-57,7%</w:t>
            </w:r>
          </w:p>
        </w:tc>
        <w:tc>
          <w:tcPr>
            <w:tcW w:w="1134" w:type="dxa"/>
          </w:tcPr>
          <w:p w14:paraId="6A78C913" w14:textId="77777777" w:rsidR="00A303BD" w:rsidRPr="00BF6336" w:rsidRDefault="00A303BD" w:rsidP="00B5684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-61,1%</w:t>
            </w:r>
          </w:p>
        </w:tc>
        <w:tc>
          <w:tcPr>
            <w:tcW w:w="1276" w:type="dxa"/>
          </w:tcPr>
          <w:p w14:paraId="36C6CC93" w14:textId="77777777" w:rsidR="00A303BD" w:rsidRPr="00BF6336" w:rsidRDefault="00A303BD" w:rsidP="00B5684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-62,5%</w:t>
            </w:r>
          </w:p>
        </w:tc>
        <w:tc>
          <w:tcPr>
            <w:tcW w:w="1136" w:type="dxa"/>
          </w:tcPr>
          <w:p w14:paraId="03A2E1BF" w14:textId="77777777" w:rsidR="00A303BD" w:rsidRPr="00BF6336" w:rsidRDefault="00A303BD" w:rsidP="00B5684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-65,9%</w:t>
            </w:r>
          </w:p>
        </w:tc>
        <w:tc>
          <w:tcPr>
            <w:tcW w:w="1134" w:type="dxa"/>
          </w:tcPr>
          <w:p w14:paraId="67DE3969" w14:textId="2F5DA795" w:rsidR="00A303BD" w:rsidRPr="00BF6336" w:rsidRDefault="00A303BD" w:rsidP="00B5684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-165,9%</w:t>
            </w:r>
          </w:p>
        </w:tc>
        <w:tc>
          <w:tcPr>
            <w:tcW w:w="1134" w:type="dxa"/>
          </w:tcPr>
          <w:p w14:paraId="0FC50EEC" w14:textId="014431FB" w:rsidR="00A303BD" w:rsidRPr="00BF6336" w:rsidRDefault="00A303BD" w:rsidP="00B5684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-175,0%</w:t>
            </w:r>
          </w:p>
        </w:tc>
      </w:tr>
    </w:tbl>
    <w:p w14:paraId="16145AAF" w14:textId="77777777" w:rsidR="009E2828" w:rsidRPr="00783B64" w:rsidRDefault="00783B64" w:rsidP="00783B64">
      <w:pPr>
        <w:spacing w:after="0" w:line="240" w:lineRule="auto"/>
        <w:jc w:val="both"/>
        <w:rPr>
          <w:rFonts w:ascii="Times New Roman" w:eastAsia="Times New Roman" w:hAnsi="Times New Roman" w:cs="Times New Roman"/>
          <w:sz w:val="24"/>
          <w:szCs w:val="24"/>
        </w:rPr>
      </w:pPr>
      <w:bookmarkStart w:id="9" w:name="_Hlk86412381"/>
      <w:r w:rsidRPr="00783B64">
        <w:rPr>
          <w:rFonts w:ascii="Times New Roman" w:eastAsia="Times New Roman" w:hAnsi="Times New Roman" w:cs="Times New Roman"/>
          <w:sz w:val="24"/>
          <w:szCs w:val="24"/>
        </w:rPr>
        <w:t>Fonte: Censo Demográfico 2010, de acordo com o Caderno de subsídios Seed/Ipardes para Monitoramento e Avalição dos Planos Municipais de Educação do Paraná – Junho/2021.</w:t>
      </w:r>
    </w:p>
    <w:bookmarkEnd w:id="9"/>
    <w:p w14:paraId="25E7A366" w14:textId="77777777" w:rsidR="009E2828" w:rsidRDefault="009E2828">
      <w:pPr>
        <w:spacing w:after="0" w:line="240" w:lineRule="auto"/>
        <w:rPr>
          <w:rFonts w:ascii="Times New Roman" w:eastAsia="Times New Roman" w:hAnsi="Times New Roman" w:cs="Times New Roman"/>
          <w:color w:val="FF0000"/>
          <w:sz w:val="24"/>
          <w:szCs w:val="24"/>
        </w:rPr>
      </w:pPr>
    </w:p>
    <w:p w14:paraId="42743FE5" w14:textId="77777777" w:rsidR="00765653" w:rsidRDefault="00765653">
      <w:pPr>
        <w:spacing w:after="0" w:line="240" w:lineRule="auto"/>
        <w:rPr>
          <w:rFonts w:ascii="Times New Roman" w:eastAsia="Times New Roman" w:hAnsi="Times New Roman" w:cs="Times New Roman"/>
          <w:color w:val="FF0000"/>
          <w:sz w:val="24"/>
          <w:szCs w:val="24"/>
        </w:rPr>
      </w:pPr>
    </w:p>
    <w:tbl>
      <w:tblPr>
        <w:tblStyle w:val="Tabelacomgrade"/>
        <w:tblW w:w="0" w:type="auto"/>
        <w:tblLook w:val="04A0" w:firstRow="1" w:lastRow="0" w:firstColumn="1" w:lastColumn="0" w:noHBand="0" w:noVBand="1"/>
      </w:tblPr>
      <w:tblGrid>
        <w:gridCol w:w="4531"/>
        <w:gridCol w:w="8897"/>
      </w:tblGrid>
      <w:tr w:rsidR="009E2828" w:rsidRPr="00316C53" w14:paraId="63FC2EB6" w14:textId="77777777" w:rsidTr="008061C9">
        <w:tc>
          <w:tcPr>
            <w:tcW w:w="4531" w:type="dxa"/>
          </w:tcPr>
          <w:p w14:paraId="00C404BE" w14:textId="77777777" w:rsidR="009E2828" w:rsidRPr="00316C53" w:rsidRDefault="009E2828" w:rsidP="00C753AC">
            <w:pPr>
              <w:ind w:left="60"/>
              <w:jc w:val="center"/>
              <w:rPr>
                <w:rFonts w:ascii="Times New Roman" w:eastAsia="Times New Roman" w:hAnsi="Times New Roman" w:cs="Times New Roman"/>
                <w:b/>
                <w:sz w:val="24"/>
                <w:szCs w:val="24"/>
              </w:rPr>
            </w:pPr>
            <w:r w:rsidRPr="00316C53">
              <w:rPr>
                <w:rFonts w:ascii="Times New Roman" w:eastAsia="Times New Roman" w:hAnsi="Times New Roman" w:cs="Times New Roman"/>
                <w:b/>
                <w:sz w:val="24"/>
                <w:szCs w:val="24"/>
              </w:rPr>
              <w:t>Meta</w:t>
            </w:r>
          </w:p>
        </w:tc>
        <w:tc>
          <w:tcPr>
            <w:tcW w:w="8897" w:type="dxa"/>
          </w:tcPr>
          <w:p w14:paraId="7AF6AA9C" w14:textId="77777777" w:rsidR="009E2828" w:rsidRPr="00316C53" w:rsidRDefault="009E2828" w:rsidP="00C753AC">
            <w:pPr>
              <w:ind w:left="60"/>
              <w:jc w:val="center"/>
              <w:rPr>
                <w:rFonts w:ascii="Times New Roman" w:eastAsia="Times New Roman" w:hAnsi="Times New Roman" w:cs="Times New Roman"/>
                <w:b/>
                <w:sz w:val="24"/>
                <w:szCs w:val="24"/>
              </w:rPr>
            </w:pPr>
            <w:r w:rsidRPr="00316C53">
              <w:rPr>
                <w:rFonts w:ascii="Times New Roman" w:eastAsia="Times New Roman" w:hAnsi="Times New Roman" w:cs="Times New Roman"/>
                <w:b/>
                <w:sz w:val="24"/>
                <w:szCs w:val="24"/>
              </w:rPr>
              <w:t>Texto da meta</w:t>
            </w:r>
          </w:p>
        </w:tc>
      </w:tr>
      <w:tr w:rsidR="009E2828" w:rsidRPr="00316C53" w14:paraId="2527F4EA" w14:textId="77777777" w:rsidTr="008061C9">
        <w:tc>
          <w:tcPr>
            <w:tcW w:w="4531" w:type="dxa"/>
          </w:tcPr>
          <w:p w14:paraId="5C98F43A" w14:textId="77777777" w:rsidR="009E2828" w:rsidRDefault="00496A0E" w:rsidP="00C753AC">
            <w:pPr>
              <w:ind w:left="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9E2828">
              <w:rPr>
                <w:rFonts w:ascii="Times New Roman" w:eastAsia="Times New Roman" w:hAnsi="Times New Roman" w:cs="Times New Roman"/>
                <w:sz w:val="24"/>
                <w:szCs w:val="24"/>
              </w:rPr>
              <w:t>2</w:t>
            </w:r>
          </w:p>
          <w:p w14:paraId="72DE356D" w14:textId="77777777" w:rsidR="009E2828" w:rsidRDefault="009E2828" w:rsidP="00C753AC">
            <w:pPr>
              <w:ind w:left="60"/>
              <w:jc w:val="center"/>
              <w:rPr>
                <w:rFonts w:ascii="Times New Roman" w:eastAsia="Times New Roman" w:hAnsi="Times New Roman" w:cs="Times New Roman"/>
                <w:sz w:val="24"/>
                <w:szCs w:val="24"/>
              </w:rPr>
            </w:pPr>
          </w:p>
          <w:p w14:paraId="51B48710" w14:textId="77777777" w:rsidR="009E2828" w:rsidRDefault="009E2828" w:rsidP="00C753AC">
            <w:pPr>
              <w:ind w:left="60"/>
              <w:jc w:val="center"/>
              <w:rPr>
                <w:rFonts w:ascii="Times New Roman" w:eastAsia="Times New Roman" w:hAnsi="Times New Roman" w:cs="Times New Roman"/>
                <w:sz w:val="24"/>
                <w:szCs w:val="24"/>
              </w:rPr>
            </w:pPr>
          </w:p>
          <w:p w14:paraId="15AE6361" w14:textId="77777777" w:rsidR="009E2828" w:rsidRPr="00BF6336" w:rsidRDefault="009E2828" w:rsidP="00C753AC">
            <w:pPr>
              <w:ind w:left="60"/>
              <w:jc w:val="center"/>
              <w:rPr>
                <w:rFonts w:ascii="Times New Roman" w:eastAsia="Times New Roman" w:hAnsi="Times New Roman" w:cs="Times New Roman"/>
                <w:sz w:val="24"/>
                <w:szCs w:val="24"/>
              </w:rPr>
            </w:pPr>
          </w:p>
        </w:tc>
        <w:tc>
          <w:tcPr>
            <w:tcW w:w="8897" w:type="dxa"/>
          </w:tcPr>
          <w:p w14:paraId="5E274FA9" w14:textId="77777777" w:rsidR="009E2828" w:rsidRPr="008061C9" w:rsidRDefault="008061C9" w:rsidP="008061C9">
            <w:pPr>
              <w:pStyle w:val="NormalWeb"/>
              <w:spacing w:before="0" w:beforeAutospacing="0" w:after="0" w:afterAutospacing="0"/>
              <w:jc w:val="both"/>
              <w:rPr>
                <w:sz w:val="22"/>
                <w:szCs w:val="22"/>
              </w:rPr>
            </w:pPr>
            <w:r w:rsidRPr="008061C9">
              <w:rPr>
                <w:sz w:val="22"/>
                <w:szCs w:val="22"/>
              </w:rPr>
              <w:t>Elevar a taxa bruta de matrícula na educação superior para 50% (cinquenta por cento) e a taxa líquida para 33% (trinta e três por cento) da população de 18 (dezoito) a 24 (vinte e quatro) anos, assegurando a qualidade da oferta e expansão para pelo menos 40% (quarenta por cento) das novas matriculas no segmento público</w:t>
            </w:r>
          </w:p>
        </w:tc>
      </w:tr>
    </w:tbl>
    <w:p w14:paraId="08EB8BC7" w14:textId="77777777" w:rsidR="009E2828" w:rsidRDefault="009E2828" w:rsidP="009E2828">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FICHA METODOLÓGICA DOS INDICADORES MUNICIPAIS</w:t>
      </w:r>
    </w:p>
    <w:tbl>
      <w:tblPr>
        <w:tblStyle w:val="Tabelacomgrade"/>
        <w:tblW w:w="0" w:type="auto"/>
        <w:tblLook w:val="04A0" w:firstRow="1" w:lastRow="0" w:firstColumn="1" w:lastColumn="0" w:noHBand="0" w:noVBand="1"/>
      </w:tblPr>
      <w:tblGrid>
        <w:gridCol w:w="4531"/>
        <w:gridCol w:w="8897"/>
      </w:tblGrid>
      <w:tr w:rsidR="000605E7" w:rsidRPr="000605E7" w14:paraId="6C02B586" w14:textId="77777777" w:rsidTr="00901BF1">
        <w:tc>
          <w:tcPr>
            <w:tcW w:w="4531" w:type="dxa"/>
          </w:tcPr>
          <w:p w14:paraId="4F5E11CE" w14:textId="77777777" w:rsidR="000605E7" w:rsidRPr="000605E7" w:rsidRDefault="000605E7" w:rsidP="000605E7">
            <w:pPr>
              <w:jc w:val="both"/>
              <w:rPr>
                <w:rFonts w:ascii="Times New Roman" w:eastAsia="Times New Roman" w:hAnsi="Times New Roman" w:cs="Times New Roman"/>
                <w:bCs/>
                <w:sz w:val="24"/>
                <w:szCs w:val="24"/>
              </w:rPr>
            </w:pPr>
            <w:r w:rsidRPr="000605E7">
              <w:rPr>
                <w:rFonts w:ascii="Times New Roman" w:eastAsia="Times New Roman" w:hAnsi="Times New Roman" w:cs="Times New Roman"/>
                <w:bCs/>
                <w:sz w:val="24"/>
                <w:szCs w:val="24"/>
              </w:rPr>
              <w:lastRenderedPageBreak/>
              <w:t xml:space="preserve">Indicador </w:t>
            </w:r>
            <w:r w:rsidR="00052D80">
              <w:rPr>
                <w:rFonts w:ascii="Times New Roman" w:eastAsia="Times New Roman" w:hAnsi="Times New Roman" w:cs="Times New Roman"/>
                <w:bCs/>
                <w:sz w:val="24"/>
                <w:szCs w:val="24"/>
              </w:rPr>
              <w:t>1</w:t>
            </w:r>
            <w:r w:rsidR="00DB042D">
              <w:rPr>
                <w:rFonts w:ascii="Times New Roman" w:eastAsia="Times New Roman" w:hAnsi="Times New Roman" w:cs="Times New Roman"/>
                <w:bCs/>
                <w:sz w:val="24"/>
                <w:szCs w:val="24"/>
              </w:rPr>
              <w:t>2A Nacional</w:t>
            </w:r>
          </w:p>
        </w:tc>
        <w:tc>
          <w:tcPr>
            <w:tcW w:w="8897" w:type="dxa"/>
          </w:tcPr>
          <w:p w14:paraId="66DDF4BC" w14:textId="77777777" w:rsidR="000605E7" w:rsidRPr="000605E7" w:rsidRDefault="00BD6CE2" w:rsidP="000605E7">
            <w:pPr>
              <w:jc w:val="both"/>
              <w:rPr>
                <w:rFonts w:ascii="Times New Roman" w:eastAsia="Times New Roman" w:hAnsi="Times New Roman" w:cs="Times New Roman"/>
                <w:bCs/>
                <w:sz w:val="24"/>
                <w:szCs w:val="24"/>
              </w:rPr>
            </w:pPr>
            <w:r w:rsidRPr="00BD6CE2">
              <w:rPr>
                <w:rFonts w:ascii="Times New Roman" w:eastAsia="Times New Roman" w:hAnsi="Times New Roman" w:cs="Times New Roman"/>
                <w:bCs/>
                <w:sz w:val="24"/>
                <w:szCs w:val="24"/>
              </w:rPr>
              <w:t>Taxa bruta de matrículas na graduação</w:t>
            </w:r>
          </w:p>
        </w:tc>
      </w:tr>
      <w:tr w:rsidR="00DB042D" w:rsidRPr="000605E7" w14:paraId="5B5444D8" w14:textId="77777777" w:rsidTr="00901BF1">
        <w:tc>
          <w:tcPr>
            <w:tcW w:w="4531" w:type="dxa"/>
          </w:tcPr>
          <w:p w14:paraId="3EFABEBB" w14:textId="77777777" w:rsidR="00DB042D" w:rsidRPr="000605E7" w:rsidRDefault="00DB042D" w:rsidP="000605E7">
            <w:pPr>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Indicador 12A Proposto </w:t>
            </w:r>
          </w:p>
        </w:tc>
        <w:tc>
          <w:tcPr>
            <w:tcW w:w="8897" w:type="dxa"/>
          </w:tcPr>
          <w:p w14:paraId="3473D8E3" w14:textId="77777777" w:rsidR="00DB042D" w:rsidRPr="00BD6CE2" w:rsidRDefault="00DB042D" w:rsidP="000605E7">
            <w:pPr>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Nenhum</w:t>
            </w:r>
          </w:p>
        </w:tc>
      </w:tr>
      <w:tr w:rsidR="000605E7" w:rsidRPr="000605E7" w14:paraId="4C14DBE1" w14:textId="77777777" w:rsidTr="00901BF1">
        <w:tc>
          <w:tcPr>
            <w:tcW w:w="4531" w:type="dxa"/>
          </w:tcPr>
          <w:p w14:paraId="4AE1FE24" w14:textId="77777777" w:rsidR="000605E7" w:rsidRPr="000605E7" w:rsidRDefault="000605E7" w:rsidP="000605E7">
            <w:pPr>
              <w:jc w:val="both"/>
              <w:rPr>
                <w:rFonts w:ascii="Times New Roman" w:eastAsia="Times New Roman" w:hAnsi="Times New Roman" w:cs="Times New Roman"/>
                <w:bCs/>
                <w:sz w:val="24"/>
                <w:szCs w:val="24"/>
              </w:rPr>
            </w:pPr>
            <w:r w:rsidRPr="000605E7">
              <w:rPr>
                <w:rFonts w:ascii="Times New Roman" w:eastAsia="Times New Roman" w:hAnsi="Times New Roman" w:cs="Times New Roman"/>
                <w:bCs/>
                <w:sz w:val="24"/>
                <w:szCs w:val="24"/>
              </w:rPr>
              <w:t>Fórmula de cálculo</w:t>
            </w:r>
          </w:p>
        </w:tc>
        <w:tc>
          <w:tcPr>
            <w:tcW w:w="8897" w:type="dxa"/>
          </w:tcPr>
          <w:p w14:paraId="5ADF8597" w14:textId="77777777" w:rsidR="000605E7" w:rsidRPr="000605E7" w:rsidRDefault="00BD6CE2" w:rsidP="000605E7">
            <w:pPr>
              <w:jc w:val="both"/>
              <w:rPr>
                <w:rFonts w:ascii="Times New Roman" w:eastAsia="Times New Roman" w:hAnsi="Times New Roman" w:cs="Times New Roman"/>
                <w:bCs/>
                <w:sz w:val="24"/>
                <w:szCs w:val="24"/>
              </w:rPr>
            </w:pPr>
            <w:r w:rsidRPr="00BD6CE2">
              <w:rPr>
                <w:rFonts w:ascii="Times New Roman" w:eastAsia="Times New Roman" w:hAnsi="Times New Roman" w:cs="Times New Roman"/>
                <w:bCs/>
                <w:sz w:val="24"/>
                <w:szCs w:val="24"/>
              </w:rPr>
              <w:t>(Total da população que frequenta cursos de graduação / Total da população de 18 a 24 anos) x 100</w:t>
            </w:r>
          </w:p>
        </w:tc>
      </w:tr>
      <w:tr w:rsidR="000605E7" w:rsidRPr="000605E7" w14:paraId="3238F0B9" w14:textId="77777777" w:rsidTr="00901BF1">
        <w:tc>
          <w:tcPr>
            <w:tcW w:w="4531" w:type="dxa"/>
          </w:tcPr>
          <w:p w14:paraId="57442167" w14:textId="77777777" w:rsidR="00DB042D" w:rsidRDefault="00DB042D" w:rsidP="000605E7">
            <w:pPr>
              <w:jc w:val="both"/>
              <w:rPr>
                <w:rFonts w:ascii="Times New Roman" w:eastAsia="Times New Roman" w:hAnsi="Times New Roman" w:cs="Times New Roman"/>
                <w:bCs/>
                <w:sz w:val="24"/>
                <w:szCs w:val="24"/>
              </w:rPr>
            </w:pPr>
          </w:p>
          <w:p w14:paraId="6BC23E03" w14:textId="77777777" w:rsidR="000605E7" w:rsidRPr="000605E7" w:rsidRDefault="00DB042D" w:rsidP="000605E7">
            <w:pPr>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Justificativa</w:t>
            </w:r>
          </w:p>
        </w:tc>
        <w:tc>
          <w:tcPr>
            <w:tcW w:w="8897" w:type="dxa"/>
          </w:tcPr>
          <w:p w14:paraId="15D1F1E1" w14:textId="77777777" w:rsidR="000605E7" w:rsidRPr="000605E7" w:rsidRDefault="00BD6CE2" w:rsidP="000605E7">
            <w:pPr>
              <w:jc w:val="both"/>
              <w:rPr>
                <w:rFonts w:ascii="Times New Roman" w:eastAsia="Times New Roman" w:hAnsi="Times New Roman" w:cs="Times New Roman"/>
                <w:bCs/>
                <w:sz w:val="24"/>
                <w:szCs w:val="24"/>
              </w:rPr>
            </w:pPr>
            <w:r w:rsidRPr="00BD6CE2">
              <w:rPr>
                <w:rFonts w:ascii="Times New Roman" w:eastAsia="Times New Roman" w:hAnsi="Times New Roman" w:cs="Times New Roman"/>
                <w:bCs/>
                <w:sz w:val="24"/>
                <w:szCs w:val="24"/>
              </w:rPr>
              <w:t>Inviável para município. A) PNAD é pesquisa amostral; B) Censo educação Superior não informa endereço do aluno; usar endereço da matrícula concentrará no município a faixa etária dos estudantes que se de</w:t>
            </w:r>
            <w:r>
              <w:rPr>
                <w:rFonts w:ascii="Times New Roman" w:eastAsia="Times New Roman" w:hAnsi="Times New Roman" w:cs="Times New Roman"/>
                <w:bCs/>
                <w:sz w:val="24"/>
                <w:szCs w:val="24"/>
              </w:rPr>
              <w:t>s</w:t>
            </w:r>
            <w:r w:rsidRPr="00BD6CE2">
              <w:rPr>
                <w:rFonts w:ascii="Times New Roman" w:eastAsia="Times New Roman" w:hAnsi="Times New Roman" w:cs="Times New Roman"/>
                <w:bCs/>
                <w:sz w:val="24"/>
                <w:szCs w:val="24"/>
              </w:rPr>
              <w:t>locam para estudo; C) Grande parte dos municípios não possuem nível superior em seu território</w:t>
            </w:r>
          </w:p>
        </w:tc>
      </w:tr>
    </w:tbl>
    <w:p w14:paraId="4D77B496" w14:textId="77777777" w:rsidR="000605E7" w:rsidRPr="00316C53" w:rsidRDefault="000605E7" w:rsidP="009E2828">
      <w:pPr>
        <w:spacing w:after="0" w:line="240" w:lineRule="auto"/>
        <w:jc w:val="both"/>
        <w:rPr>
          <w:rFonts w:ascii="Times New Roman" w:eastAsia="Times New Roman" w:hAnsi="Times New Roman" w:cs="Times New Roman"/>
          <w:b/>
          <w:sz w:val="24"/>
          <w:szCs w:val="24"/>
        </w:rPr>
      </w:pPr>
    </w:p>
    <w:tbl>
      <w:tblPr>
        <w:tblStyle w:val="Tabelacomgrade"/>
        <w:tblW w:w="0" w:type="auto"/>
        <w:tblLayout w:type="fixed"/>
        <w:tblLook w:val="04A0" w:firstRow="1" w:lastRow="0" w:firstColumn="1" w:lastColumn="0" w:noHBand="0" w:noVBand="1"/>
      </w:tblPr>
      <w:tblGrid>
        <w:gridCol w:w="4531"/>
        <w:gridCol w:w="8897"/>
      </w:tblGrid>
      <w:tr w:rsidR="009E2828" w:rsidRPr="00316C53" w14:paraId="4040F3B3" w14:textId="77777777" w:rsidTr="005F48E0">
        <w:tc>
          <w:tcPr>
            <w:tcW w:w="4531" w:type="dxa"/>
          </w:tcPr>
          <w:p w14:paraId="0457ADFF" w14:textId="77777777" w:rsidR="009E2828" w:rsidRPr="00BF6336" w:rsidRDefault="009E2828" w:rsidP="00C753AC">
            <w:pPr>
              <w:jc w:val="both"/>
              <w:rPr>
                <w:rFonts w:ascii="Times New Roman" w:eastAsia="Times New Roman" w:hAnsi="Times New Roman" w:cs="Times New Roman"/>
                <w:sz w:val="24"/>
                <w:szCs w:val="24"/>
              </w:rPr>
            </w:pPr>
            <w:r w:rsidRPr="00BF6336">
              <w:rPr>
                <w:rFonts w:ascii="Times New Roman" w:eastAsia="Times New Roman" w:hAnsi="Times New Roman" w:cs="Times New Roman"/>
                <w:sz w:val="24"/>
                <w:szCs w:val="24"/>
              </w:rPr>
              <w:t xml:space="preserve">Indicador </w:t>
            </w:r>
            <w:r w:rsidR="00DB042D">
              <w:rPr>
                <w:rFonts w:ascii="Times New Roman" w:eastAsia="Times New Roman" w:hAnsi="Times New Roman" w:cs="Times New Roman"/>
                <w:sz w:val="24"/>
                <w:szCs w:val="24"/>
              </w:rPr>
              <w:t>12B</w:t>
            </w:r>
          </w:p>
        </w:tc>
        <w:tc>
          <w:tcPr>
            <w:tcW w:w="8897" w:type="dxa"/>
          </w:tcPr>
          <w:p w14:paraId="32BAB866" w14:textId="77777777" w:rsidR="009E2828" w:rsidRPr="00EA68C6" w:rsidRDefault="00EA68C6" w:rsidP="00EA68C6">
            <w:r w:rsidRPr="00EA68C6">
              <w:t>Taxa líquida de escolarização na educação superio</w:t>
            </w:r>
            <w:r>
              <w:t>r.</w:t>
            </w:r>
          </w:p>
        </w:tc>
      </w:tr>
      <w:tr w:rsidR="00DB042D" w:rsidRPr="00316C53" w14:paraId="2595F69C" w14:textId="77777777" w:rsidTr="005F48E0">
        <w:tc>
          <w:tcPr>
            <w:tcW w:w="4531" w:type="dxa"/>
          </w:tcPr>
          <w:p w14:paraId="16D20148" w14:textId="77777777" w:rsidR="00DB042D" w:rsidRPr="00BF6336" w:rsidRDefault="00DB042D" w:rsidP="00C753A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Indicador 12B</w:t>
            </w:r>
          </w:p>
        </w:tc>
        <w:tc>
          <w:tcPr>
            <w:tcW w:w="8897" w:type="dxa"/>
          </w:tcPr>
          <w:p w14:paraId="1187E62D" w14:textId="77777777" w:rsidR="00DB042D" w:rsidRPr="00EA68C6" w:rsidRDefault="00DB042D" w:rsidP="00EA68C6">
            <w:r>
              <w:t>Nenhum</w:t>
            </w:r>
          </w:p>
        </w:tc>
      </w:tr>
      <w:tr w:rsidR="009E2828" w:rsidRPr="00316C53" w14:paraId="6B3689C7" w14:textId="77777777" w:rsidTr="005F48E0">
        <w:tc>
          <w:tcPr>
            <w:tcW w:w="4531" w:type="dxa"/>
          </w:tcPr>
          <w:p w14:paraId="0522833C" w14:textId="77777777" w:rsidR="009E2828" w:rsidRPr="00BF6336" w:rsidRDefault="009E2828" w:rsidP="00C753AC">
            <w:pPr>
              <w:jc w:val="both"/>
              <w:rPr>
                <w:rFonts w:ascii="Times New Roman" w:eastAsia="Times New Roman" w:hAnsi="Times New Roman" w:cs="Times New Roman"/>
                <w:sz w:val="24"/>
                <w:szCs w:val="24"/>
              </w:rPr>
            </w:pPr>
            <w:r w:rsidRPr="00BF6336">
              <w:rPr>
                <w:rFonts w:ascii="Times New Roman" w:eastAsia="Times New Roman" w:hAnsi="Times New Roman" w:cs="Times New Roman"/>
                <w:sz w:val="24"/>
                <w:szCs w:val="24"/>
              </w:rPr>
              <w:t>Fórmula de cálculo</w:t>
            </w:r>
          </w:p>
        </w:tc>
        <w:tc>
          <w:tcPr>
            <w:tcW w:w="8897" w:type="dxa"/>
          </w:tcPr>
          <w:p w14:paraId="18114FFE" w14:textId="77777777" w:rsidR="009E2828" w:rsidRPr="00BF6336" w:rsidRDefault="005F48E0" w:rsidP="005F48E0">
            <w:pPr>
              <w:jc w:val="both"/>
              <w:rPr>
                <w:rFonts w:ascii="Times New Roman" w:eastAsia="Times New Roman" w:hAnsi="Times New Roman" w:cs="Times New Roman"/>
                <w:sz w:val="24"/>
                <w:szCs w:val="24"/>
              </w:rPr>
            </w:pPr>
            <w:r w:rsidRPr="005F48E0">
              <w:rPr>
                <w:rFonts w:ascii="Times New Roman" w:eastAsia="Times New Roman" w:hAnsi="Times New Roman" w:cs="Times New Roman"/>
                <w:sz w:val="24"/>
                <w:szCs w:val="24"/>
              </w:rPr>
              <w:t>(População de 18 a 24 anos que frequenta ou já concluiu cursos de graduação / Total da população de 18 a 24 anos) x 100</w:t>
            </w:r>
          </w:p>
        </w:tc>
      </w:tr>
      <w:tr w:rsidR="009E2828" w:rsidRPr="00316C53" w14:paraId="5D283152" w14:textId="77777777" w:rsidTr="005F48E0">
        <w:tc>
          <w:tcPr>
            <w:tcW w:w="4531" w:type="dxa"/>
          </w:tcPr>
          <w:p w14:paraId="26509493" w14:textId="77777777" w:rsidR="00DB042D" w:rsidRDefault="00DB042D" w:rsidP="00C753AC">
            <w:pPr>
              <w:jc w:val="both"/>
              <w:rPr>
                <w:rFonts w:ascii="Times New Roman" w:eastAsia="Times New Roman" w:hAnsi="Times New Roman" w:cs="Times New Roman"/>
                <w:sz w:val="24"/>
                <w:szCs w:val="24"/>
              </w:rPr>
            </w:pPr>
          </w:p>
          <w:p w14:paraId="7C6099D9" w14:textId="77777777" w:rsidR="009E2828" w:rsidRPr="00BF6336" w:rsidRDefault="00DB042D" w:rsidP="00C753A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Justificativa </w:t>
            </w:r>
          </w:p>
        </w:tc>
        <w:tc>
          <w:tcPr>
            <w:tcW w:w="8897" w:type="dxa"/>
          </w:tcPr>
          <w:p w14:paraId="20FB20DB" w14:textId="77777777" w:rsidR="009E2828" w:rsidRPr="00BF6336" w:rsidRDefault="005F48E0" w:rsidP="005F48E0">
            <w:pPr>
              <w:jc w:val="both"/>
              <w:rPr>
                <w:rFonts w:ascii="Times New Roman" w:eastAsia="Times New Roman" w:hAnsi="Times New Roman" w:cs="Times New Roman"/>
                <w:sz w:val="24"/>
                <w:szCs w:val="24"/>
              </w:rPr>
            </w:pPr>
            <w:r w:rsidRPr="005F48E0">
              <w:rPr>
                <w:rFonts w:ascii="Times New Roman" w:eastAsia="Times New Roman" w:hAnsi="Times New Roman" w:cs="Times New Roman"/>
                <w:sz w:val="24"/>
                <w:szCs w:val="24"/>
              </w:rPr>
              <w:t>Inviável para município. A) PNAD é pesquisa amostral; B) Censo educação Superior não informa endereço do aluno; usar endereço da matrícula concentrará no município a faixa etária dos estudantes que se de</w:t>
            </w:r>
            <w:r>
              <w:rPr>
                <w:rFonts w:ascii="Times New Roman" w:eastAsia="Times New Roman" w:hAnsi="Times New Roman" w:cs="Times New Roman"/>
                <w:sz w:val="24"/>
                <w:szCs w:val="24"/>
              </w:rPr>
              <w:t>s</w:t>
            </w:r>
            <w:r w:rsidRPr="005F48E0">
              <w:rPr>
                <w:rFonts w:ascii="Times New Roman" w:eastAsia="Times New Roman" w:hAnsi="Times New Roman" w:cs="Times New Roman"/>
                <w:sz w:val="24"/>
                <w:szCs w:val="24"/>
              </w:rPr>
              <w:t>locam para estudo; C) Grande parte dos municípios não possuem nível superior em seu território.</w:t>
            </w:r>
          </w:p>
        </w:tc>
      </w:tr>
    </w:tbl>
    <w:p w14:paraId="69F906BB" w14:textId="77777777" w:rsidR="009E2828" w:rsidRDefault="009E2828" w:rsidP="009E2828">
      <w:pPr>
        <w:spacing w:after="0" w:line="240" w:lineRule="auto"/>
        <w:jc w:val="both"/>
        <w:rPr>
          <w:rFonts w:ascii="Times New Roman" w:eastAsia="Times New Roman" w:hAnsi="Times New Roman" w:cs="Times New Roman"/>
          <w:sz w:val="24"/>
          <w:szCs w:val="24"/>
        </w:rPr>
      </w:pPr>
    </w:p>
    <w:tbl>
      <w:tblPr>
        <w:tblStyle w:val="Tabelacomgrade"/>
        <w:tblW w:w="0" w:type="auto"/>
        <w:tblLook w:val="04A0" w:firstRow="1" w:lastRow="0" w:firstColumn="1" w:lastColumn="0" w:noHBand="0" w:noVBand="1"/>
      </w:tblPr>
      <w:tblGrid>
        <w:gridCol w:w="4531"/>
        <w:gridCol w:w="8897"/>
      </w:tblGrid>
      <w:tr w:rsidR="009E2828" w:rsidRPr="00BF6336" w14:paraId="11AB2290" w14:textId="77777777" w:rsidTr="00783B64">
        <w:tc>
          <w:tcPr>
            <w:tcW w:w="4531" w:type="dxa"/>
          </w:tcPr>
          <w:p w14:paraId="11841C03" w14:textId="77777777" w:rsidR="009E2828" w:rsidRPr="00BF6336" w:rsidRDefault="009E2828" w:rsidP="00C753AC">
            <w:pPr>
              <w:jc w:val="both"/>
              <w:rPr>
                <w:rFonts w:ascii="Times New Roman" w:eastAsia="Times New Roman" w:hAnsi="Times New Roman" w:cs="Times New Roman"/>
                <w:sz w:val="24"/>
                <w:szCs w:val="24"/>
              </w:rPr>
            </w:pPr>
            <w:r w:rsidRPr="00BF6336">
              <w:rPr>
                <w:rFonts w:ascii="Times New Roman" w:eastAsia="Times New Roman" w:hAnsi="Times New Roman" w:cs="Times New Roman"/>
                <w:sz w:val="24"/>
                <w:szCs w:val="24"/>
              </w:rPr>
              <w:t xml:space="preserve">Indicador </w:t>
            </w:r>
            <w:r w:rsidR="00DB042D">
              <w:rPr>
                <w:rFonts w:ascii="Times New Roman" w:eastAsia="Times New Roman" w:hAnsi="Times New Roman" w:cs="Times New Roman"/>
                <w:sz w:val="24"/>
                <w:szCs w:val="24"/>
              </w:rPr>
              <w:t>12C Nacional</w:t>
            </w:r>
          </w:p>
        </w:tc>
        <w:tc>
          <w:tcPr>
            <w:tcW w:w="8897" w:type="dxa"/>
          </w:tcPr>
          <w:p w14:paraId="14335E08" w14:textId="77777777" w:rsidR="009E2828" w:rsidRPr="00BF6336" w:rsidRDefault="005F48E0" w:rsidP="00C753AC">
            <w:pPr>
              <w:jc w:val="both"/>
              <w:rPr>
                <w:rFonts w:ascii="Times New Roman" w:eastAsia="Times New Roman" w:hAnsi="Times New Roman" w:cs="Times New Roman"/>
                <w:sz w:val="24"/>
                <w:szCs w:val="24"/>
              </w:rPr>
            </w:pPr>
            <w:r w:rsidRPr="005F48E0">
              <w:rPr>
                <w:rFonts w:ascii="Times New Roman" w:eastAsia="Times New Roman" w:hAnsi="Times New Roman" w:cs="Times New Roman"/>
                <w:sz w:val="24"/>
                <w:szCs w:val="24"/>
              </w:rPr>
              <w:t>Participação do segmento público na expansão de matrículas de graduação</w:t>
            </w:r>
            <w:r w:rsidR="000605E7">
              <w:rPr>
                <w:rFonts w:ascii="Times New Roman" w:eastAsia="Times New Roman" w:hAnsi="Times New Roman" w:cs="Times New Roman"/>
                <w:sz w:val="24"/>
                <w:szCs w:val="24"/>
              </w:rPr>
              <w:t>.</w:t>
            </w:r>
          </w:p>
        </w:tc>
      </w:tr>
      <w:tr w:rsidR="00DB042D" w:rsidRPr="00BF6336" w14:paraId="6D33C59B" w14:textId="77777777" w:rsidTr="00783B64">
        <w:tc>
          <w:tcPr>
            <w:tcW w:w="4531" w:type="dxa"/>
          </w:tcPr>
          <w:p w14:paraId="6D59B6FE" w14:textId="77777777" w:rsidR="00DB042D" w:rsidRPr="00BF6336" w:rsidRDefault="00DB042D" w:rsidP="00C753A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Indicador 12C Proposto</w:t>
            </w:r>
          </w:p>
        </w:tc>
        <w:tc>
          <w:tcPr>
            <w:tcW w:w="8897" w:type="dxa"/>
          </w:tcPr>
          <w:p w14:paraId="25CE0F75" w14:textId="77777777" w:rsidR="00DB042D" w:rsidRPr="005F48E0" w:rsidRDefault="00DB042D" w:rsidP="00C753A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Nenhum</w:t>
            </w:r>
          </w:p>
        </w:tc>
      </w:tr>
      <w:tr w:rsidR="009E2828" w:rsidRPr="00BF6336" w14:paraId="39CB5BD0" w14:textId="77777777" w:rsidTr="00783B64">
        <w:tc>
          <w:tcPr>
            <w:tcW w:w="4531" w:type="dxa"/>
          </w:tcPr>
          <w:p w14:paraId="7630BDCC" w14:textId="77777777" w:rsidR="009E2828" w:rsidRPr="00BF6336" w:rsidRDefault="009E2828" w:rsidP="00C753AC">
            <w:pPr>
              <w:jc w:val="both"/>
              <w:rPr>
                <w:rFonts w:ascii="Times New Roman" w:eastAsia="Times New Roman" w:hAnsi="Times New Roman" w:cs="Times New Roman"/>
                <w:sz w:val="24"/>
                <w:szCs w:val="24"/>
              </w:rPr>
            </w:pPr>
            <w:r w:rsidRPr="00BF6336">
              <w:rPr>
                <w:rFonts w:ascii="Times New Roman" w:eastAsia="Times New Roman" w:hAnsi="Times New Roman" w:cs="Times New Roman"/>
                <w:sz w:val="24"/>
                <w:szCs w:val="24"/>
              </w:rPr>
              <w:t>Fórmula de cálculo</w:t>
            </w:r>
          </w:p>
        </w:tc>
        <w:tc>
          <w:tcPr>
            <w:tcW w:w="8897" w:type="dxa"/>
          </w:tcPr>
          <w:p w14:paraId="46EE29EE" w14:textId="77777777" w:rsidR="009E2828" w:rsidRPr="00BF6336" w:rsidRDefault="000605E7" w:rsidP="00C753AC">
            <w:pPr>
              <w:jc w:val="both"/>
              <w:rPr>
                <w:rFonts w:ascii="Times New Roman" w:eastAsia="Times New Roman" w:hAnsi="Times New Roman" w:cs="Times New Roman"/>
                <w:sz w:val="24"/>
                <w:szCs w:val="24"/>
              </w:rPr>
            </w:pPr>
            <w:r w:rsidRPr="000605E7">
              <w:rPr>
                <w:rFonts w:ascii="Times New Roman" w:eastAsia="Times New Roman" w:hAnsi="Times New Roman" w:cs="Times New Roman"/>
                <w:sz w:val="24"/>
                <w:szCs w:val="24"/>
              </w:rPr>
              <w:t>(Variação das matrículas em cursos de graduação de IES públicas no período / Variação total das matrículas em cursos de graduação no período) x 100</w:t>
            </w:r>
          </w:p>
        </w:tc>
      </w:tr>
      <w:tr w:rsidR="009E2828" w:rsidRPr="00BF6336" w14:paraId="776FF234" w14:textId="77777777" w:rsidTr="00783B64">
        <w:tc>
          <w:tcPr>
            <w:tcW w:w="4531" w:type="dxa"/>
          </w:tcPr>
          <w:p w14:paraId="498E17EC" w14:textId="77777777" w:rsidR="00DB042D" w:rsidRDefault="00DB042D" w:rsidP="00C753AC">
            <w:pPr>
              <w:jc w:val="both"/>
              <w:rPr>
                <w:rFonts w:ascii="Times New Roman" w:eastAsia="Times New Roman" w:hAnsi="Times New Roman" w:cs="Times New Roman"/>
                <w:sz w:val="24"/>
                <w:szCs w:val="24"/>
              </w:rPr>
            </w:pPr>
          </w:p>
          <w:p w14:paraId="6B389F02" w14:textId="77777777" w:rsidR="00DB042D" w:rsidRDefault="00DB042D" w:rsidP="00C753AC">
            <w:pPr>
              <w:jc w:val="both"/>
              <w:rPr>
                <w:rFonts w:ascii="Times New Roman" w:eastAsia="Times New Roman" w:hAnsi="Times New Roman" w:cs="Times New Roman"/>
                <w:sz w:val="24"/>
                <w:szCs w:val="24"/>
              </w:rPr>
            </w:pPr>
          </w:p>
          <w:p w14:paraId="76390D9A" w14:textId="77777777" w:rsidR="009E2828" w:rsidRPr="00BF6336" w:rsidRDefault="00DB042D" w:rsidP="00C753A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Justificativa </w:t>
            </w:r>
          </w:p>
        </w:tc>
        <w:tc>
          <w:tcPr>
            <w:tcW w:w="8897" w:type="dxa"/>
          </w:tcPr>
          <w:p w14:paraId="05CBD325" w14:textId="77777777" w:rsidR="009E2828" w:rsidRPr="00BF6336" w:rsidRDefault="000605E7" w:rsidP="00C753AC">
            <w:pPr>
              <w:jc w:val="both"/>
              <w:rPr>
                <w:rFonts w:ascii="Times New Roman" w:eastAsia="Times New Roman" w:hAnsi="Times New Roman" w:cs="Times New Roman"/>
                <w:sz w:val="24"/>
                <w:szCs w:val="24"/>
              </w:rPr>
            </w:pPr>
            <w:r w:rsidRPr="000605E7">
              <w:rPr>
                <w:rFonts w:ascii="Times New Roman" w:eastAsia="Times New Roman" w:hAnsi="Times New Roman" w:cs="Times New Roman"/>
                <w:sz w:val="24"/>
                <w:szCs w:val="24"/>
              </w:rPr>
              <w:t xml:space="preserve">a)  Menor nível de desagregação do indicador pela Nota Técnica do Inep é  "Unidade da Federação"; b) Grande parte dos municípios não possuem nível superior em seu território; c) Alguns possuem apenas ensino superior privado, resultando em divisão por zero no setor público; d) Em 2014, 80 municípios paranaenses possuem ensino superior presencial e 127 ensino superior à distância; e) não existe uma variável chave comum para municípios em modalidade de ensino; após unir arquivos "ALUNOS", "CURSOS" e "LOCAL OFERTA": </w:t>
            </w:r>
            <w:r w:rsidRPr="000605E7">
              <w:rPr>
                <w:rFonts w:ascii="Times New Roman" w:eastAsia="Times New Roman" w:hAnsi="Times New Roman" w:cs="Times New Roman"/>
                <w:sz w:val="24"/>
                <w:szCs w:val="24"/>
              </w:rPr>
              <w:lastRenderedPageBreak/>
              <w:t>usar CO_MUNICIPIO_CURSO para modalidade presencial e CO_MUNICIPIO_LOCAL_OFERTA para modalidade ensino a distância</w:t>
            </w:r>
          </w:p>
        </w:tc>
      </w:tr>
    </w:tbl>
    <w:p w14:paraId="1CABA4D6" w14:textId="77777777" w:rsidR="009E2828" w:rsidRPr="00372FF8" w:rsidRDefault="00372FF8" w:rsidP="00372FF8">
      <w:pPr>
        <w:spacing w:after="0" w:line="240" w:lineRule="auto"/>
        <w:jc w:val="both"/>
        <w:rPr>
          <w:rFonts w:ascii="Times New Roman" w:eastAsia="Times New Roman" w:hAnsi="Times New Roman" w:cs="Times New Roman"/>
          <w:sz w:val="24"/>
          <w:szCs w:val="24"/>
        </w:rPr>
      </w:pPr>
      <w:r w:rsidRPr="00372FF8">
        <w:rPr>
          <w:rFonts w:ascii="Times New Roman" w:eastAsia="Times New Roman" w:hAnsi="Times New Roman" w:cs="Times New Roman"/>
          <w:sz w:val="24"/>
          <w:szCs w:val="24"/>
        </w:rPr>
        <w:lastRenderedPageBreak/>
        <w:t>Fonte: Censo Demográfico 2010, de acordo com o Caderno de subsídios Seed/Ipardes para Monitoramento e Avalição dos Planos Municipais de Educação do Paraná – Junho/2021.</w:t>
      </w:r>
    </w:p>
    <w:p w14:paraId="7FDF679A" w14:textId="77777777" w:rsidR="00D01DD3" w:rsidRDefault="00D01DD3">
      <w:pPr>
        <w:spacing w:after="0" w:line="240" w:lineRule="auto"/>
        <w:rPr>
          <w:rFonts w:ascii="Times New Roman" w:eastAsia="Times New Roman" w:hAnsi="Times New Roman" w:cs="Times New Roman"/>
          <w:color w:val="FF0000"/>
          <w:sz w:val="24"/>
          <w:szCs w:val="24"/>
        </w:rPr>
      </w:pPr>
    </w:p>
    <w:p w14:paraId="38967230" w14:textId="77777777" w:rsidR="000B5AD2" w:rsidRDefault="000B5AD2">
      <w:pPr>
        <w:spacing w:after="0" w:line="240" w:lineRule="auto"/>
        <w:rPr>
          <w:rFonts w:ascii="Times New Roman" w:eastAsia="Times New Roman" w:hAnsi="Times New Roman" w:cs="Times New Roman"/>
          <w:color w:val="FF0000"/>
          <w:sz w:val="24"/>
          <w:szCs w:val="24"/>
        </w:rPr>
      </w:pPr>
    </w:p>
    <w:tbl>
      <w:tblPr>
        <w:tblStyle w:val="Tabelacomgrade"/>
        <w:tblW w:w="0" w:type="auto"/>
        <w:tblLook w:val="04A0" w:firstRow="1" w:lastRow="0" w:firstColumn="1" w:lastColumn="0" w:noHBand="0" w:noVBand="1"/>
      </w:tblPr>
      <w:tblGrid>
        <w:gridCol w:w="4531"/>
        <w:gridCol w:w="8897"/>
      </w:tblGrid>
      <w:tr w:rsidR="009E2828" w:rsidRPr="00316C53" w14:paraId="3AC00832" w14:textId="77777777" w:rsidTr="008731E5">
        <w:tc>
          <w:tcPr>
            <w:tcW w:w="4531" w:type="dxa"/>
          </w:tcPr>
          <w:p w14:paraId="7EA75CFF" w14:textId="77777777" w:rsidR="009E2828" w:rsidRPr="00316C53" w:rsidRDefault="009E2828" w:rsidP="00C753AC">
            <w:pPr>
              <w:ind w:left="60"/>
              <w:jc w:val="center"/>
              <w:rPr>
                <w:rFonts w:ascii="Times New Roman" w:eastAsia="Times New Roman" w:hAnsi="Times New Roman" w:cs="Times New Roman"/>
                <w:b/>
                <w:sz w:val="24"/>
                <w:szCs w:val="24"/>
              </w:rPr>
            </w:pPr>
            <w:r w:rsidRPr="00316C53">
              <w:rPr>
                <w:rFonts w:ascii="Times New Roman" w:eastAsia="Times New Roman" w:hAnsi="Times New Roman" w:cs="Times New Roman"/>
                <w:b/>
                <w:sz w:val="24"/>
                <w:szCs w:val="24"/>
              </w:rPr>
              <w:t>Meta</w:t>
            </w:r>
          </w:p>
        </w:tc>
        <w:tc>
          <w:tcPr>
            <w:tcW w:w="8897" w:type="dxa"/>
          </w:tcPr>
          <w:p w14:paraId="75A7A05D" w14:textId="77777777" w:rsidR="009E2828" w:rsidRPr="00316C53" w:rsidRDefault="009E2828" w:rsidP="00C753AC">
            <w:pPr>
              <w:ind w:left="60"/>
              <w:jc w:val="center"/>
              <w:rPr>
                <w:rFonts w:ascii="Times New Roman" w:eastAsia="Times New Roman" w:hAnsi="Times New Roman" w:cs="Times New Roman"/>
                <w:b/>
                <w:sz w:val="24"/>
                <w:szCs w:val="24"/>
              </w:rPr>
            </w:pPr>
            <w:r w:rsidRPr="00316C53">
              <w:rPr>
                <w:rFonts w:ascii="Times New Roman" w:eastAsia="Times New Roman" w:hAnsi="Times New Roman" w:cs="Times New Roman"/>
                <w:b/>
                <w:sz w:val="24"/>
                <w:szCs w:val="24"/>
              </w:rPr>
              <w:t>Texto da meta</w:t>
            </w:r>
          </w:p>
        </w:tc>
      </w:tr>
      <w:tr w:rsidR="009E2828" w:rsidRPr="00316C53" w14:paraId="61810B1B" w14:textId="77777777" w:rsidTr="008731E5">
        <w:tc>
          <w:tcPr>
            <w:tcW w:w="4531" w:type="dxa"/>
          </w:tcPr>
          <w:p w14:paraId="74073C1B" w14:textId="77777777" w:rsidR="009E2828" w:rsidRDefault="00496A0E" w:rsidP="00C753AC">
            <w:pPr>
              <w:ind w:left="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p w14:paraId="5499BEC2" w14:textId="77777777" w:rsidR="009E2828" w:rsidRDefault="009E2828" w:rsidP="00C753AC">
            <w:pPr>
              <w:ind w:left="60"/>
              <w:jc w:val="center"/>
              <w:rPr>
                <w:rFonts w:ascii="Times New Roman" w:eastAsia="Times New Roman" w:hAnsi="Times New Roman" w:cs="Times New Roman"/>
                <w:sz w:val="24"/>
                <w:szCs w:val="24"/>
              </w:rPr>
            </w:pPr>
          </w:p>
          <w:p w14:paraId="2938087F" w14:textId="77777777" w:rsidR="009E2828" w:rsidRPr="00BF6336" w:rsidRDefault="009E2828" w:rsidP="008061C9">
            <w:pPr>
              <w:rPr>
                <w:rFonts w:ascii="Times New Roman" w:eastAsia="Times New Roman" w:hAnsi="Times New Roman" w:cs="Times New Roman"/>
                <w:sz w:val="24"/>
                <w:szCs w:val="24"/>
              </w:rPr>
            </w:pPr>
          </w:p>
        </w:tc>
        <w:tc>
          <w:tcPr>
            <w:tcW w:w="8897" w:type="dxa"/>
          </w:tcPr>
          <w:p w14:paraId="65AAB8D1" w14:textId="77777777" w:rsidR="009E2828" w:rsidRPr="008061C9" w:rsidRDefault="008061C9" w:rsidP="008061C9">
            <w:pPr>
              <w:pStyle w:val="NormalWeb"/>
              <w:spacing w:before="0" w:beforeAutospacing="0" w:after="0" w:afterAutospacing="0"/>
              <w:jc w:val="both"/>
              <w:rPr>
                <w:sz w:val="22"/>
                <w:szCs w:val="22"/>
              </w:rPr>
            </w:pPr>
            <w:r w:rsidRPr="008061C9">
              <w:rPr>
                <w:sz w:val="22"/>
                <w:szCs w:val="22"/>
              </w:rPr>
              <w:t>Elevar a qualidade da Educação Superior e ampliar a proporção de mestres e doutores do corpo docente em efetivo exercício no conjunto do sistema de educação superior para 75% (setenta e cinco por cento) sendo, do total, no mínimo, 35% (trinta e cinco por cento) de doutores</w:t>
            </w:r>
          </w:p>
        </w:tc>
      </w:tr>
    </w:tbl>
    <w:p w14:paraId="2E93FB34" w14:textId="77777777" w:rsidR="009E2828" w:rsidRPr="00316C53" w:rsidRDefault="009E2828" w:rsidP="009E2828">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FICHA METODOLÓGICA DOS INDICADORES MUNICIPAIS</w:t>
      </w:r>
    </w:p>
    <w:tbl>
      <w:tblPr>
        <w:tblStyle w:val="Tabelacomgrade"/>
        <w:tblW w:w="0" w:type="auto"/>
        <w:tblLook w:val="04A0" w:firstRow="1" w:lastRow="0" w:firstColumn="1" w:lastColumn="0" w:noHBand="0" w:noVBand="1"/>
      </w:tblPr>
      <w:tblGrid>
        <w:gridCol w:w="4531"/>
        <w:gridCol w:w="8897"/>
      </w:tblGrid>
      <w:tr w:rsidR="009E2828" w:rsidRPr="00316C53" w14:paraId="673EB006" w14:textId="77777777" w:rsidTr="008731E5">
        <w:tc>
          <w:tcPr>
            <w:tcW w:w="4531" w:type="dxa"/>
          </w:tcPr>
          <w:p w14:paraId="7E18BF0C" w14:textId="77777777" w:rsidR="009E2828" w:rsidRPr="00BF6336" w:rsidRDefault="009E2828" w:rsidP="00C753AC">
            <w:pPr>
              <w:jc w:val="both"/>
              <w:rPr>
                <w:rFonts w:ascii="Times New Roman" w:eastAsia="Times New Roman" w:hAnsi="Times New Roman" w:cs="Times New Roman"/>
                <w:sz w:val="24"/>
                <w:szCs w:val="24"/>
              </w:rPr>
            </w:pPr>
            <w:r w:rsidRPr="00BF6336">
              <w:rPr>
                <w:rFonts w:ascii="Times New Roman" w:eastAsia="Times New Roman" w:hAnsi="Times New Roman" w:cs="Times New Roman"/>
                <w:sz w:val="24"/>
                <w:szCs w:val="24"/>
              </w:rPr>
              <w:t>Indicador 1</w:t>
            </w:r>
            <w:r w:rsidR="004F074B">
              <w:rPr>
                <w:rFonts w:ascii="Times New Roman" w:eastAsia="Times New Roman" w:hAnsi="Times New Roman" w:cs="Times New Roman"/>
                <w:sz w:val="24"/>
                <w:szCs w:val="24"/>
              </w:rPr>
              <w:t>3A Nacional</w:t>
            </w:r>
          </w:p>
        </w:tc>
        <w:tc>
          <w:tcPr>
            <w:tcW w:w="8897" w:type="dxa"/>
          </w:tcPr>
          <w:p w14:paraId="1666224D" w14:textId="77777777" w:rsidR="009E2828" w:rsidRPr="00BF6336" w:rsidRDefault="00372FF8" w:rsidP="00C753AC">
            <w:pPr>
              <w:jc w:val="both"/>
              <w:rPr>
                <w:rFonts w:ascii="Times New Roman" w:eastAsia="Times New Roman" w:hAnsi="Times New Roman" w:cs="Times New Roman"/>
                <w:sz w:val="24"/>
                <w:szCs w:val="24"/>
              </w:rPr>
            </w:pPr>
            <w:r w:rsidRPr="00372FF8">
              <w:rPr>
                <w:rFonts w:ascii="Times New Roman" w:eastAsia="Times New Roman" w:hAnsi="Times New Roman" w:cs="Times New Roman"/>
                <w:sz w:val="24"/>
                <w:szCs w:val="24"/>
              </w:rPr>
              <w:t>Percentual de docentes com mestrado ou doutorado na educação superior</w:t>
            </w:r>
            <w:r>
              <w:rPr>
                <w:rFonts w:ascii="Times New Roman" w:eastAsia="Times New Roman" w:hAnsi="Times New Roman" w:cs="Times New Roman"/>
                <w:sz w:val="24"/>
                <w:szCs w:val="24"/>
              </w:rPr>
              <w:t>.</w:t>
            </w:r>
          </w:p>
        </w:tc>
      </w:tr>
      <w:tr w:rsidR="004F074B" w:rsidRPr="00316C53" w14:paraId="3247CB6E" w14:textId="77777777" w:rsidTr="008731E5">
        <w:tc>
          <w:tcPr>
            <w:tcW w:w="4531" w:type="dxa"/>
          </w:tcPr>
          <w:p w14:paraId="6AF3BE07" w14:textId="77777777" w:rsidR="004F074B" w:rsidRPr="00BF6336" w:rsidRDefault="004F074B" w:rsidP="00C753A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Indicador 13A Proposto</w:t>
            </w:r>
          </w:p>
        </w:tc>
        <w:tc>
          <w:tcPr>
            <w:tcW w:w="8897" w:type="dxa"/>
          </w:tcPr>
          <w:p w14:paraId="23CE094E" w14:textId="77777777" w:rsidR="004F074B" w:rsidRPr="00372FF8" w:rsidRDefault="004F074B" w:rsidP="00C753A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Nenhum</w:t>
            </w:r>
          </w:p>
        </w:tc>
      </w:tr>
      <w:tr w:rsidR="009E2828" w:rsidRPr="00316C53" w14:paraId="249EC558" w14:textId="77777777" w:rsidTr="008731E5">
        <w:tc>
          <w:tcPr>
            <w:tcW w:w="4531" w:type="dxa"/>
          </w:tcPr>
          <w:p w14:paraId="0754097D" w14:textId="77777777" w:rsidR="009E2828" w:rsidRPr="00BF6336" w:rsidRDefault="007750A7" w:rsidP="00C753A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Fórmula de cálculo</w:t>
            </w:r>
          </w:p>
        </w:tc>
        <w:tc>
          <w:tcPr>
            <w:tcW w:w="8897" w:type="dxa"/>
          </w:tcPr>
          <w:p w14:paraId="3DFCC1AC" w14:textId="77777777" w:rsidR="009E2828" w:rsidRPr="00BF6336" w:rsidRDefault="00372FF8" w:rsidP="00372FF8">
            <w:pPr>
              <w:jc w:val="both"/>
              <w:rPr>
                <w:rFonts w:ascii="Times New Roman" w:eastAsia="Times New Roman" w:hAnsi="Times New Roman" w:cs="Times New Roman"/>
                <w:sz w:val="24"/>
                <w:szCs w:val="24"/>
              </w:rPr>
            </w:pPr>
            <w:r w:rsidRPr="00372FF8">
              <w:rPr>
                <w:rFonts w:ascii="Times New Roman" w:eastAsia="Times New Roman" w:hAnsi="Times New Roman" w:cs="Times New Roman"/>
                <w:sz w:val="24"/>
                <w:szCs w:val="24"/>
              </w:rPr>
              <w:t>(Docentes com mestrado ou doutorado na Educação Superior / Total de docentes na Educação Superior) x 100</w:t>
            </w:r>
          </w:p>
        </w:tc>
      </w:tr>
      <w:tr w:rsidR="007750A7" w:rsidRPr="00316C53" w14:paraId="617E4BEA" w14:textId="77777777" w:rsidTr="008731E5">
        <w:tc>
          <w:tcPr>
            <w:tcW w:w="4531" w:type="dxa"/>
          </w:tcPr>
          <w:p w14:paraId="7A057CFC" w14:textId="77777777" w:rsidR="007750A7" w:rsidRDefault="007750A7" w:rsidP="00C753A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Justificativa </w:t>
            </w:r>
          </w:p>
        </w:tc>
        <w:tc>
          <w:tcPr>
            <w:tcW w:w="8897" w:type="dxa"/>
          </w:tcPr>
          <w:p w14:paraId="3F98BC58" w14:textId="77777777" w:rsidR="007750A7" w:rsidRPr="00372FF8" w:rsidRDefault="007750A7" w:rsidP="00372FF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Não se aplica no município </w:t>
            </w:r>
          </w:p>
        </w:tc>
      </w:tr>
      <w:tr w:rsidR="009E2828" w:rsidRPr="00316C53" w14:paraId="734CE9FD" w14:textId="77777777" w:rsidTr="008731E5">
        <w:tc>
          <w:tcPr>
            <w:tcW w:w="4531" w:type="dxa"/>
          </w:tcPr>
          <w:p w14:paraId="453348F1" w14:textId="77777777" w:rsidR="007750A7" w:rsidRDefault="007750A7" w:rsidP="00C753AC">
            <w:pPr>
              <w:jc w:val="both"/>
              <w:rPr>
                <w:rFonts w:ascii="Times New Roman" w:eastAsia="Times New Roman" w:hAnsi="Times New Roman" w:cs="Times New Roman"/>
                <w:sz w:val="24"/>
                <w:szCs w:val="24"/>
              </w:rPr>
            </w:pPr>
          </w:p>
          <w:p w14:paraId="5B8225D5" w14:textId="77777777" w:rsidR="007750A7" w:rsidRDefault="007750A7" w:rsidP="00C753AC">
            <w:pPr>
              <w:jc w:val="both"/>
              <w:rPr>
                <w:rFonts w:ascii="Times New Roman" w:eastAsia="Times New Roman" w:hAnsi="Times New Roman" w:cs="Times New Roman"/>
                <w:sz w:val="24"/>
                <w:szCs w:val="24"/>
              </w:rPr>
            </w:pPr>
          </w:p>
          <w:p w14:paraId="2AF245E1" w14:textId="77777777" w:rsidR="009E2828" w:rsidRPr="00BF6336" w:rsidRDefault="007750A7" w:rsidP="00C753A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Comentário </w:t>
            </w:r>
          </w:p>
        </w:tc>
        <w:tc>
          <w:tcPr>
            <w:tcW w:w="8897" w:type="dxa"/>
          </w:tcPr>
          <w:p w14:paraId="2B6F98FD" w14:textId="77777777" w:rsidR="009E2828" w:rsidRPr="00BF6336" w:rsidRDefault="00372FF8" w:rsidP="00372FF8">
            <w:pPr>
              <w:jc w:val="both"/>
              <w:rPr>
                <w:rFonts w:ascii="Times New Roman" w:eastAsia="Times New Roman" w:hAnsi="Times New Roman" w:cs="Times New Roman"/>
                <w:sz w:val="24"/>
                <w:szCs w:val="24"/>
              </w:rPr>
            </w:pPr>
            <w:r w:rsidRPr="00372FF8">
              <w:rPr>
                <w:rFonts w:ascii="Times New Roman" w:eastAsia="Times New Roman" w:hAnsi="Times New Roman" w:cs="Times New Roman"/>
                <w:sz w:val="24"/>
                <w:szCs w:val="24"/>
              </w:rPr>
              <w:t>Não se aplica a municípios. O limitador é que o indicador só é possível ser replicado para municípios em que há oferta da educação superior. Ainda assim, o dado é pouco fidedigno pois o professor pode ou não residir no mesmo município da instituição de ensino superior. A fonte de dados é o Censo do Ensino Superior do INEP. A alternativa seria não medir o indicador para município, pois não avalia o alcance da meta no âmbito municipal.</w:t>
            </w:r>
          </w:p>
        </w:tc>
      </w:tr>
    </w:tbl>
    <w:p w14:paraId="68B98512" w14:textId="77777777" w:rsidR="009E2828" w:rsidRDefault="009E2828" w:rsidP="009E2828">
      <w:pPr>
        <w:spacing w:after="0" w:line="240" w:lineRule="auto"/>
        <w:jc w:val="both"/>
        <w:rPr>
          <w:rFonts w:ascii="Times New Roman" w:eastAsia="Times New Roman" w:hAnsi="Times New Roman" w:cs="Times New Roman"/>
          <w:sz w:val="24"/>
          <w:szCs w:val="24"/>
        </w:rPr>
      </w:pPr>
    </w:p>
    <w:tbl>
      <w:tblPr>
        <w:tblStyle w:val="Tabelacomgrade"/>
        <w:tblW w:w="0" w:type="auto"/>
        <w:tblLook w:val="04A0" w:firstRow="1" w:lastRow="0" w:firstColumn="1" w:lastColumn="0" w:noHBand="0" w:noVBand="1"/>
      </w:tblPr>
      <w:tblGrid>
        <w:gridCol w:w="4531"/>
        <w:gridCol w:w="8897"/>
      </w:tblGrid>
      <w:tr w:rsidR="009E2828" w:rsidRPr="00BF6336" w14:paraId="5ED71DE3" w14:textId="77777777" w:rsidTr="008731E5">
        <w:tc>
          <w:tcPr>
            <w:tcW w:w="4531" w:type="dxa"/>
          </w:tcPr>
          <w:p w14:paraId="3032EE9D" w14:textId="77777777" w:rsidR="009E2828" w:rsidRPr="00BF6336" w:rsidRDefault="009E2828" w:rsidP="00C753AC">
            <w:pPr>
              <w:jc w:val="both"/>
              <w:rPr>
                <w:rFonts w:ascii="Times New Roman" w:eastAsia="Times New Roman" w:hAnsi="Times New Roman" w:cs="Times New Roman"/>
                <w:sz w:val="24"/>
                <w:szCs w:val="24"/>
              </w:rPr>
            </w:pPr>
            <w:r w:rsidRPr="00BF6336">
              <w:rPr>
                <w:rFonts w:ascii="Times New Roman" w:eastAsia="Times New Roman" w:hAnsi="Times New Roman" w:cs="Times New Roman"/>
                <w:sz w:val="24"/>
                <w:szCs w:val="24"/>
              </w:rPr>
              <w:t xml:space="preserve">Indicador </w:t>
            </w:r>
            <w:r w:rsidR="007750A7">
              <w:rPr>
                <w:rFonts w:ascii="Times New Roman" w:eastAsia="Times New Roman" w:hAnsi="Times New Roman" w:cs="Times New Roman"/>
                <w:sz w:val="24"/>
                <w:szCs w:val="24"/>
              </w:rPr>
              <w:t>13B Nacional</w:t>
            </w:r>
          </w:p>
        </w:tc>
        <w:tc>
          <w:tcPr>
            <w:tcW w:w="8897" w:type="dxa"/>
          </w:tcPr>
          <w:p w14:paraId="2CF8C62B" w14:textId="77777777" w:rsidR="009E2828" w:rsidRPr="00BF6336" w:rsidRDefault="00372FF8" w:rsidP="00C753AC">
            <w:pPr>
              <w:jc w:val="both"/>
              <w:rPr>
                <w:rFonts w:ascii="Times New Roman" w:eastAsia="Times New Roman" w:hAnsi="Times New Roman" w:cs="Times New Roman"/>
                <w:sz w:val="24"/>
                <w:szCs w:val="24"/>
              </w:rPr>
            </w:pPr>
            <w:r w:rsidRPr="00372FF8">
              <w:rPr>
                <w:rFonts w:ascii="Times New Roman" w:eastAsia="Times New Roman" w:hAnsi="Times New Roman" w:cs="Times New Roman"/>
                <w:sz w:val="24"/>
                <w:szCs w:val="24"/>
              </w:rPr>
              <w:t>Percentual de docentes com doutorado na educação superio</w:t>
            </w:r>
            <w:r>
              <w:rPr>
                <w:rFonts w:ascii="Times New Roman" w:eastAsia="Times New Roman" w:hAnsi="Times New Roman" w:cs="Times New Roman"/>
                <w:sz w:val="24"/>
                <w:szCs w:val="24"/>
              </w:rPr>
              <w:t>r.</w:t>
            </w:r>
          </w:p>
        </w:tc>
      </w:tr>
      <w:tr w:rsidR="007750A7" w:rsidRPr="00BF6336" w14:paraId="7BD4405C" w14:textId="77777777" w:rsidTr="008731E5">
        <w:tc>
          <w:tcPr>
            <w:tcW w:w="4531" w:type="dxa"/>
          </w:tcPr>
          <w:p w14:paraId="7DA26521" w14:textId="77777777" w:rsidR="007750A7" w:rsidRPr="00BF6336" w:rsidRDefault="007750A7" w:rsidP="00C753A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Indicador 13B Proposto </w:t>
            </w:r>
          </w:p>
        </w:tc>
        <w:tc>
          <w:tcPr>
            <w:tcW w:w="8897" w:type="dxa"/>
          </w:tcPr>
          <w:p w14:paraId="5A0E90C2" w14:textId="77777777" w:rsidR="007750A7" w:rsidRPr="00372FF8" w:rsidRDefault="007750A7" w:rsidP="00C753A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Nenhum</w:t>
            </w:r>
          </w:p>
        </w:tc>
      </w:tr>
      <w:tr w:rsidR="009E2828" w:rsidRPr="00BF6336" w14:paraId="454D9C22" w14:textId="77777777" w:rsidTr="008731E5">
        <w:tc>
          <w:tcPr>
            <w:tcW w:w="4531" w:type="dxa"/>
          </w:tcPr>
          <w:p w14:paraId="18B5FA1E" w14:textId="77777777" w:rsidR="009E2828" w:rsidRPr="00BF6336" w:rsidRDefault="009E2828" w:rsidP="00C753AC">
            <w:pPr>
              <w:jc w:val="both"/>
              <w:rPr>
                <w:rFonts w:ascii="Times New Roman" w:eastAsia="Times New Roman" w:hAnsi="Times New Roman" w:cs="Times New Roman"/>
                <w:sz w:val="24"/>
                <w:szCs w:val="24"/>
              </w:rPr>
            </w:pPr>
            <w:r w:rsidRPr="00BF6336">
              <w:rPr>
                <w:rFonts w:ascii="Times New Roman" w:eastAsia="Times New Roman" w:hAnsi="Times New Roman" w:cs="Times New Roman"/>
                <w:sz w:val="24"/>
                <w:szCs w:val="24"/>
              </w:rPr>
              <w:t>Fórmula de cálculo</w:t>
            </w:r>
          </w:p>
        </w:tc>
        <w:tc>
          <w:tcPr>
            <w:tcW w:w="8897" w:type="dxa"/>
          </w:tcPr>
          <w:p w14:paraId="18490B92" w14:textId="77777777" w:rsidR="009E2828" w:rsidRPr="00BF6336" w:rsidRDefault="00372FF8" w:rsidP="00C753AC">
            <w:pPr>
              <w:jc w:val="both"/>
              <w:rPr>
                <w:rFonts w:ascii="Times New Roman" w:eastAsia="Times New Roman" w:hAnsi="Times New Roman" w:cs="Times New Roman"/>
                <w:sz w:val="24"/>
                <w:szCs w:val="24"/>
              </w:rPr>
            </w:pPr>
            <w:r w:rsidRPr="00372FF8">
              <w:rPr>
                <w:rFonts w:ascii="Times New Roman" w:eastAsia="Times New Roman" w:hAnsi="Times New Roman" w:cs="Times New Roman"/>
                <w:sz w:val="24"/>
                <w:szCs w:val="24"/>
              </w:rPr>
              <w:t>(Docentes com doutorado na Educação Superior / Total de docentes na Educação Superior) x 100</w:t>
            </w:r>
          </w:p>
        </w:tc>
      </w:tr>
      <w:tr w:rsidR="009E2828" w:rsidRPr="00BF6336" w14:paraId="77C498E5" w14:textId="77777777" w:rsidTr="008731E5">
        <w:tc>
          <w:tcPr>
            <w:tcW w:w="4531" w:type="dxa"/>
          </w:tcPr>
          <w:p w14:paraId="4D6B91C1" w14:textId="77777777" w:rsidR="007750A7" w:rsidRDefault="007750A7" w:rsidP="00C753AC">
            <w:pPr>
              <w:jc w:val="both"/>
              <w:rPr>
                <w:rFonts w:ascii="Times New Roman" w:eastAsia="Times New Roman" w:hAnsi="Times New Roman" w:cs="Times New Roman"/>
                <w:sz w:val="24"/>
                <w:szCs w:val="24"/>
              </w:rPr>
            </w:pPr>
          </w:p>
          <w:p w14:paraId="32C364F1" w14:textId="77777777" w:rsidR="009E2828" w:rsidRPr="00BF6336" w:rsidRDefault="007750A7" w:rsidP="00C753A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Justificativa </w:t>
            </w:r>
          </w:p>
        </w:tc>
        <w:tc>
          <w:tcPr>
            <w:tcW w:w="8897" w:type="dxa"/>
          </w:tcPr>
          <w:p w14:paraId="0D044480" w14:textId="77777777" w:rsidR="009E2828" w:rsidRPr="00BF6336" w:rsidRDefault="00372FF8" w:rsidP="00C753AC">
            <w:pPr>
              <w:jc w:val="both"/>
              <w:rPr>
                <w:rFonts w:ascii="Times New Roman" w:eastAsia="Times New Roman" w:hAnsi="Times New Roman" w:cs="Times New Roman"/>
                <w:sz w:val="24"/>
                <w:szCs w:val="24"/>
              </w:rPr>
            </w:pPr>
            <w:r w:rsidRPr="00372FF8">
              <w:rPr>
                <w:rFonts w:ascii="Times New Roman" w:eastAsia="Times New Roman" w:hAnsi="Times New Roman" w:cs="Times New Roman"/>
                <w:sz w:val="24"/>
                <w:szCs w:val="24"/>
              </w:rPr>
              <w:t xml:space="preserve">Não se aplica a municípios. O limitador é que o indicador só é </w:t>
            </w:r>
            <w:r w:rsidR="007750A7" w:rsidRPr="00372FF8">
              <w:rPr>
                <w:rFonts w:ascii="Times New Roman" w:eastAsia="Times New Roman" w:hAnsi="Times New Roman" w:cs="Times New Roman"/>
                <w:sz w:val="24"/>
                <w:szCs w:val="24"/>
              </w:rPr>
              <w:t>possível</w:t>
            </w:r>
            <w:r w:rsidRPr="00372FF8">
              <w:rPr>
                <w:rFonts w:ascii="Times New Roman" w:eastAsia="Times New Roman" w:hAnsi="Times New Roman" w:cs="Times New Roman"/>
                <w:sz w:val="24"/>
                <w:szCs w:val="24"/>
              </w:rPr>
              <w:t xml:space="preserve"> ser replicado para municípios em que há oferta da educação superior. Ainda assim, o dado é pouco fidedigno </w:t>
            </w:r>
            <w:r w:rsidRPr="00372FF8">
              <w:rPr>
                <w:rFonts w:ascii="Times New Roman" w:eastAsia="Times New Roman" w:hAnsi="Times New Roman" w:cs="Times New Roman"/>
                <w:sz w:val="24"/>
                <w:szCs w:val="24"/>
              </w:rPr>
              <w:lastRenderedPageBreak/>
              <w:t>pois o professor pode ou não residir no mesmo município da instituição de ensino superior. A fonte de dados é o Censo do Ensino Superior do INEP. A alternativa seria não medir o indicador para município, pois não avalia o alcance da meta no âmbito municipal.</w:t>
            </w:r>
          </w:p>
        </w:tc>
      </w:tr>
    </w:tbl>
    <w:p w14:paraId="4C2A8473" w14:textId="77777777" w:rsidR="00511A5D" w:rsidRDefault="00FB1BB9" w:rsidP="0078481D">
      <w:pPr>
        <w:spacing w:after="0"/>
        <w:jc w:val="both"/>
        <w:rPr>
          <w:rFonts w:ascii="Times New Roman" w:eastAsia="Times New Roman" w:hAnsi="Times New Roman" w:cs="Times New Roman"/>
          <w:sz w:val="24"/>
          <w:szCs w:val="24"/>
        </w:rPr>
      </w:pPr>
      <w:bookmarkStart w:id="10" w:name="_Hlk86415105"/>
      <w:r w:rsidRPr="00FB1BB9">
        <w:rPr>
          <w:rFonts w:ascii="Times New Roman" w:eastAsia="Times New Roman" w:hAnsi="Times New Roman" w:cs="Times New Roman"/>
          <w:sz w:val="24"/>
          <w:szCs w:val="24"/>
        </w:rPr>
        <w:lastRenderedPageBreak/>
        <w:t>Fonte: Censo Demográfico 2010, de acordo com o Caderno de subsídios Seed/Ipardes para Monitoramento e Avalição dos Planos Municipais de Educação do Paraná – Junho/2021.</w:t>
      </w:r>
    </w:p>
    <w:p w14:paraId="162801FA" w14:textId="77777777" w:rsidR="0078481D" w:rsidRDefault="0078481D" w:rsidP="0078481D">
      <w:pPr>
        <w:spacing w:after="0"/>
        <w:jc w:val="both"/>
        <w:rPr>
          <w:rFonts w:ascii="Times New Roman" w:eastAsia="Times New Roman" w:hAnsi="Times New Roman" w:cs="Times New Roman"/>
          <w:sz w:val="24"/>
          <w:szCs w:val="24"/>
        </w:rPr>
      </w:pPr>
    </w:p>
    <w:p w14:paraId="17E09144" w14:textId="77777777" w:rsidR="0078481D" w:rsidRPr="00FB1BB9" w:rsidRDefault="0078481D" w:rsidP="0078481D">
      <w:pPr>
        <w:spacing w:after="0"/>
        <w:jc w:val="both"/>
        <w:rPr>
          <w:rFonts w:ascii="Times New Roman" w:eastAsia="Times New Roman" w:hAnsi="Times New Roman" w:cs="Times New Roman"/>
          <w:sz w:val="24"/>
          <w:szCs w:val="24"/>
        </w:rPr>
      </w:pPr>
    </w:p>
    <w:tbl>
      <w:tblPr>
        <w:tblStyle w:val="Tabelacomgrade"/>
        <w:tblW w:w="0" w:type="auto"/>
        <w:tblLook w:val="04A0" w:firstRow="1" w:lastRow="0" w:firstColumn="1" w:lastColumn="0" w:noHBand="0" w:noVBand="1"/>
      </w:tblPr>
      <w:tblGrid>
        <w:gridCol w:w="4531"/>
        <w:gridCol w:w="8897"/>
      </w:tblGrid>
      <w:tr w:rsidR="009E2828" w:rsidRPr="00316C53" w14:paraId="018CEB0E" w14:textId="77777777" w:rsidTr="0010578D">
        <w:tc>
          <w:tcPr>
            <w:tcW w:w="4531" w:type="dxa"/>
          </w:tcPr>
          <w:bookmarkEnd w:id="10"/>
          <w:p w14:paraId="1D318F15" w14:textId="77777777" w:rsidR="009E2828" w:rsidRPr="00316C53" w:rsidRDefault="009E2828" w:rsidP="00C753AC">
            <w:pPr>
              <w:ind w:left="60"/>
              <w:jc w:val="center"/>
              <w:rPr>
                <w:rFonts w:ascii="Times New Roman" w:eastAsia="Times New Roman" w:hAnsi="Times New Roman" w:cs="Times New Roman"/>
                <w:b/>
                <w:sz w:val="24"/>
                <w:szCs w:val="24"/>
              </w:rPr>
            </w:pPr>
            <w:r w:rsidRPr="00316C53">
              <w:rPr>
                <w:rFonts w:ascii="Times New Roman" w:eastAsia="Times New Roman" w:hAnsi="Times New Roman" w:cs="Times New Roman"/>
                <w:b/>
                <w:sz w:val="24"/>
                <w:szCs w:val="24"/>
              </w:rPr>
              <w:t>Meta</w:t>
            </w:r>
          </w:p>
        </w:tc>
        <w:tc>
          <w:tcPr>
            <w:tcW w:w="8897" w:type="dxa"/>
          </w:tcPr>
          <w:p w14:paraId="114AE702" w14:textId="77777777" w:rsidR="009E2828" w:rsidRPr="00316C53" w:rsidRDefault="009E2828" w:rsidP="00C753AC">
            <w:pPr>
              <w:ind w:left="60"/>
              <w:jc w:val="center"/>
              <w:rPr>
                <w:rFonts w:ascii="Times New Roman" w:eastAsia="Times New Roman" w:hAnsi="Times New Roman" w:cs="Times New Roman"/>
                <w:b/>
                <w:sz w:val="24"/>
                <w:szCs w:val="24"/>
              </w:rPr>
            </w:pPr>
            <w:r w:rsidRPr="00316C53">
              <w:rPr>
                <w:rFonts w:ascii="Times New Roman" w:eastAsia="Times New Roman" w:hAnsi="Times New Roman" w:cs="Times New Roman"/>
                <w:b/>
                <w:sz w:val="24"/>
                <w:szCs w:val="24"/>
              </w:rPr>
              <w:t>Texto da meta</w:t>
            </w:r>
          </w:p>
        </w:tc>
      </w:tr>
      <w:tr w:rsidR="009E2828" w:rsidRPr="00316C53" w14:paraId="6BF9CD86" w14:textId="77777777" w:rsidTr="0010578D">
        <w:tc>
          <w:tcPr>
            <w:tcW w:w="4531" w:type="dxa"/>
          </w:tcPr>
          <w:p w14:paraId="16223BD3" w14:textId="77777777" w:rsidR="009E2828" w:rsidRDefault="00496A0E" w:rsidP="00C753AC">
            <w:pPr>
              <w:ind w:left="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p w14:paraId="3A5DC8EC" w14:textId="77777777" w:rsidR="009E2828" w:rsidRPr="00BF6336" w:rsidRDefault="009E2828" w:rsidP="0010578D">
            <w:pPr>
              <w:rPr>
                <w:rFonts w:ascii="Times New Roman" w:eastAsia="Times New Roman" w:hAnsi="Times New Roman" w:cs="Times New Roman"/>
                <w:sz w:val="24"/>
                <w:szCs w:val="24"/>
              </w:rPr>
            </w:pPr>
          </w:p>
        </w:tc>
        <w:tc>
          <w:tcPr>
            <w:tcW w:w="8897" w:type="dxa"/>
          </w:tcPr>
          <w:p w14:paraId="3AF1DEB6" w14:textId="77777777" w:rsidR="009E2828" w:rsidRPr="0010578D" w:rsidRDefault="0010578D" w:rsidP="0010578D">
            <w:pPr>
              <w:pStyle w:val="NormalWeb"/>
              <w:spacing w:before="0" w:beforeAutospacing="0" w:after="0" w:afterAutospacing="0"/>
              <w:jc w:val="both"/>
              <w:rPr>
                <w:sz w:val="22"/>
                <w:szCs w:val="22"/>
              </w:rPr>
            </w:pPr>
            <w:r w:rsidRPr="0010578D">
              <w:rPr>
                <w:sz w:val="22"/>
                <w:szCs w:val="22"/>
              </w:rPr>
              <w:t>Elevar gradualmente o número de matrículas na pós-graduação stricto sensu, de modo a atingir a titulação anual de 60 (sessenta mil) mestres e 25.000 (vinte e cinco mil) doutores.</w:t>
            </w:r>
          </w:p>
        </w:tc>
      </w:tr>
    </w:tbl>
    <w:p w14:paraId="694E6C9D" w14:textId="77777777" w:rsidR="009E2828" w:rsidRPr="00316C53" w:rsidRDefault="009E2828" w:rsidP="009E2828">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FICHA METODOLÓGICA DOS INDICADORES MUNICIPAIS</w:t>
      </w:r>
    </w:p>
    <w:tbl>
      <w:tblPr>
        <w:tblStyle w:val="Tabelacomgrade"/>
        <w:tblW w:w="0" w:type="auto"/>
        <w:tblLayout w:type="fixed"/>
        <w:tblLook w:val="04A0" w:firstRow="1" w:lastRow="0" w:firstColumn="1" w:lastColumn="0" w:noHBand="0" w:noVBand="1"/>
      </w:tblPr>
      <w:tblGrid>
        <w:gridCol w:w="4531"/>
        <w:gridCol w:w="8897"/>
      </w:tblGrid>
      <w:tr w:rsidR="009E2828" w:rsidRPr="00316C53" w14:paraId="02BFE0E2" w14:textId="77777777" w:rsidTr="008731E5">
        <w:tc>
          <w:tcPr>
            <w:tcW w:w="4531" w:type="dxa"/>
          </w:tcPr>
          <w:p w14:paraId="00A9A246" w14:textId="77777777" w:rsidR="009E2828" w:rsidRPr="00BF6336" w:rsidRDefault="009E2828" w:rsidP="00C753AC">
            <w:pPr>
              <w:jc w:val="both"/>
              <w:rPr>
                <w:rFonts w:ascii="Times New Roman" w:eastAsia="Times New Roman" w:hAnsi="Times New Roman" w:cs="Times New Roman"/>
                <w:sz w:val="24"/>
                <w:szCs w:val="24"/>
              </w:rPr>
            </w:pPr>
            <w:r w:rsidRPr="00BF6336">
              <w:rPr>
                <w:rFonts w:ascii="Times New Roman" w:eastAsia="Times New Roman" w:hAnsi="Times New Roman" w:cs="Times New Roman"/>
                <w:sz w:val="24"/>
                <w:szCs w:val="24"/>
              </w:rPr>
              <w:t>Indicador 1</w:t>
            </w:r>
            <w:r w:rsidR="0078481D">
              <w:rPr>
                <w:rFonts w:ascii="Times New Roman" w:eastAsia="Times New Roman" w:hAnsi="Times New Roman" w:cs="Times New Roman"/>
                <w:sz w:val="24"/>
                <w:szCs w:val="24"/>
              </w:rPr>
              <w:t>4A Nacional</w:t>
            </w:r>
          </w:p>
        </w:tc>
        <w:tc>
          <w:tcPr>
            <w:tcW w:w="8897" w:type="dxa"/>
          </w:tcPr>
          <w:p w14:paraId="06C305BD" w14:textId="77777777" w:rsidR="009E2828" w:rsidRPr="00BF6336" w:rsidRDefault="008731E5" w:rsidP="00C753AC">
            <w:pPr>
              <w:jc w:val="both"/>
              <w:rPr>
                <w:rFonts w:ascii="Times New Roman" w:eastAsia="Times New Roman" w:hAnsi="Times New Roman" w:cs="Times New Roman"/>
                <w:sz w:val="24"/>
                <w:szCs w:val="24"/>
              </w:rPr>
            </w:pPr>
            <w:r w:rsidRPr="008731E5">
              <w:rPr>
                <w:rFonts w:ascii="Times New Roman" w:eastAsia="Times New Roman" w:hAnsi="Times New Roman" w:cs="Times New Roman"/>
                <w:sz w:val="24"/>
                <w:szCs w:val="24"/>
              </w:rPr>
              <w:t>Número de títulos de mestrado concedidos por ano</w:t>
            </w:r>
          </w:p>
        </w:tc>
      </w:tr>
      <w:tr w:rsidR="0078481D" w:rsidRPr="00316C53" w14:paraId="05D216DE" w14:textId="77777777" w:rsidTr="008731E5">
        <w:tc>
          <w:tcPr>
            <w:tcW w:w="4531" w:type="dxa"/>
          </w:tcPr>
          <w:p w14:paraId="1622E614" w14:textId="77777777" w:rsidR="0078481D" w:rsidRPr="00BF6336" w:rsidRDefault="0078481D" w:rsidP="00C753A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Indicador 14A Proposto </w:t>
            </w:r>
          </w:p>
        </w:tc>
        <w:tc>
          <w:tcPr>
            <w:tcW w:w="8897" w:type="dxa"/>
          </w:tcPr>
          <w:p w14:paraId="53E1504A" w14:textId="77777777" w:rsidR="0078481D" w:rsidRPr="008731E5" w:rsidRDefault="0078481D" w:rsidP="00C753A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Nenhum</w:t>
            </w:r>
          </w:p>
        </w:tc>
      </w:tr>
      <w:tr w:rsidR="009E2828" w:rsidRPr="00316C53" w14:paraId="0E0C9014" w14:textId="77777777" w:rsidTr="008731E5">
        <w:tc>
          <w:tcPr>
            <w:tcW w:w="4531" w:type="dxa"/>
          </w:tcPr>
          <w:p w14:paraId="67C3F4B3" w14:textId="77777777" w:rsidR="009E2828" w:rsidRPr="00BF6336" w:rsidRDefault="009E2828" w:rsidP="00C753AC">
            <w:pPr>
              <w:jc w:val="both"/>
              <w:rPr>
                <w:rFonts w:ascii="Times New Roman" w:eastAsia="Times New Roman" w:hAnsi="Times New Roman" w:cs="Times New Roman"/>
                <w:sz w:val="24"/>
                <w:szCs w:val="24"/>
              </w:rPr>
            </w:pPr>
            <w:r w:rsidRPr="00BF6336">
              <w:rPr>
                <w:rFonts w:ascii="Times New Roman" w:eastAsia="Times New Roman" w:hAnsi="Times New Roman" w:cs="Times New Roman"/>
                <w:sz w:val="24"/>
                <w:szCs w:val="24"/>
              </w:rPr>
              <w:t>Fórmula de cálculo</w:t>
            </w:r>
          </w:p>
        </w:tc>
        <w:tc>
          <w:tcPr>
            <w:tcW w:w="8897" w:type="dxa"/>
          </w:tcPr>
          <w:p w14:paraId="638F5DC1" w14:textId="77777777" w:rsidR="009E2828" w:rsidRPr="00BF6336" w:rsidRDefault="008731E5" w:rsidP="00C753AC">
            <w:pPr>
              <w:jc w:val="both"/>
              <w:rPr>
                <w:rFonts w:ascii="Times New Roman" w:eastAsia="Times New Roman" w:hAnsi="Times New Roman" w:cs="Times New Roman"/>
                <w:sz w:val="24"/>
                <w:szCs w:val="24"/>
              </w:rPr>
            </w:pPr>
            <w:r w:rsidRPr="008731E5">
              <w:rPr>
                <w:rFonts w:ascii="Times New Roman" w:eastAsia="Times New Roman" w:hAnsi="Times New Roman" w:cs="Times New Roman"/>
                <w:sz w:val="24"/>
                <w:szCs w:val="24"/>
              </w:rPr>
              <w:t>Títulos de mestrado concedidos por ano no País.</w:t>
            </w:r>
          </w:p>
        </w:tc>
      </w:tr>
      <w:tr w:rsidR="0078481D" w:rsidRPr="00316C53" w14:paraId="60AF5968" w14:textId="77777777" w:rsidTr="008731E5">
        <w:tc>
          <w:tcPr>
            <w:tcW w:w="4531" w:type="dxa"/>
          </w:tcPr>
          <w:p w14:paraId="13001660" w14:textId="77777777" w:rsidR="0078481D" w:rsidRPr="00BF6336" w:rsidRDefault="0078481D" w:rsidP="00C753A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Justificativa </w:t>
            </w:r>
          </w:p>
        </w:tc>
        <w:tc>
          <w:tcPr>
            <w:tcW w:w="8897" w:type="dxa"/>
          </w:tcPr>
          <w:p w14:paraId="056722D1" w14:textId="77777777" w:rsidR="0078481D" w:rsidRPr="008731E5" w:rsidRDefault="0078481D" w:rsidP="00C753A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Não se aplica a município </w:t>
            </w:r>
          </w:p>
        </w:tc>
      </w:tr>
      <w:tr w:rsidR="009E2828" w:rsidRPr="00316C53" w14:paraId="55005544" w14:textId="77777777" w:rsidTr="008731E5">
        <w:tc>
          <w:tcPr>
            <w:tcW w:w="4531" w:type="dxa"/>
          </w:tcPr>
          <w:p w14:paraId="4205CE70" w14:textId="77777777" w:rsidR="0078481D" w:rsidRDefault="0078481D" w:rsidP="00C753AC">
            <w:pPr>
              <w:jc w:val="both"/>
              <w:rPr>
                <w:rFonts w:ascii="Times New Roman" w:eastAsia="Times New Roman" w:hAnsi="Times New Roman" w:cs="Times New Roman"/>
                <w:sz w:val="24"/>
                <w:szCs w:val="24"/>
              </w:rPr>
            </w:pPr>
          </w:p>
          <w:p w14:paraId="73CD687D" w14:textId="77777777" w:rsidR="009E2828" w:rsidRPr="00BF6336" w:rsidRDefault="0078481D" w:rsidP="00C753A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Comentário </w:t>
            </w:r>
          </w:p>
        </w:tc>
        <w:tc>
          <w:tcPr>
            <w:tcW w:w="8897" w:type="dxa"/>
          </w:tcPr>
          <w:p w14:paraId="2A2E8064" w14:textId="77777777" w:rsidR="009E2828" w:rsidRPr="00BF6336" w:rsidRDefault="008731E5" w:rsidP="008731E5">
            <w:pPr>
              <w:jc w:val="both"/>
              <w:rPr>
                <w:rFonts w:ascii="Times New Roman" w:eastAsia="Times New Roman" w:hAnsi="Times New Roman" w:cs="Times New Roman"/>
                <w:sz w:val="24"/>
                <w:szCs w:val="24"/>
              </w:rPr>
            </w:pPr>
            <w:r w:rsidRPr="008731E5">
              <w:rPr>
                <w:rFonts w:ascii="Times New Roman" w:eastAsia="Times New Roman" w:hAnsi="Times New Roman" w:cs="Times New Roman"/>
                <w:sz w:val="24"/>
                <w:szCs w:val="24"/>
              </w:rPr>
              <w:t>Não se aplica a municípios. O limitador para o indicador, é que a Coordenação de Aperfeiçoamento de Pessoal de Nível Superior (CAPES) divulga o dado apenas para o estado, ressaltando-se que esse dado se refere ao estado onde foi concedido o título. O dado não é disponível para municípios.</w:t>
            </w:r>
          </w:p>
        </w:tc>
      </w:tr>
    </w:tbl>
    <w:p w14:paraId="08D402D9" w14:textId="77777777" w:rsidR="009E2828" w:rsidRDefault="009E2828" w:rsidP="009E2828">
      <w:pPr>
        <w:spacing w:after="0" w:line="240" w:lineRule="auto"/>
        <w:jc w:val="both"/>
        <w:rPr>
          <w:rFonts w:ascii="Times New Roman" w:eastAsia="Times New Roman" w:hAnsi="Times New Roman" w:cs="Times New Roman"/>
          <w:sz w:val="24"/>
          <w:szCs w:val="24"/>
        </w:rPr>
      </w:pPr>
    </w:p>
    <w:tbl>
      <w:tblPr>
        <w:tblStyle w:val="Tabelacomgrade"/>
        <w:tblW w:w="0" w:type="auto"/>
        <w:tblLook w:val="04A0" w:firstRow="1" w:lastRow="0" w:firstColumn="1" w:lastColumn="0" w:noHBand="0" w:noVBand="1"/>
      </w:tblPr>
      <w:tblGrid>
        <w:gridCol w:w="4531"/>
        <w:gridCol w:w="8897"/>
      </w:tblGrid>
      <w:tr w:rsidR="009E2828" w:rsidRPr="00BF6336" w14:paraId="3B9BDC60" w14:textId="77777777" w:rsidTr="008731E5">
        <w:tc>
          <w:tcPr>
            <w:tcW w:w="4531" w:type="dxa"/>
          </w:tcPr>
          <w:p w14:paraId="487DFCF3" w14:textId="77777777" w:rsidR="009E2828" w:rsidRPr="00BF6336" w:rsidRDefault="009E2828" w:rsidP="00C753AC">
            <w:pPr>
              <w:jc w:val="both"/>
              <w:rPr>
                <w:rFonts w:ascii="Times New Roman" w:eastAsia="Times New Roman" w:hAnsi="Times New Roman" w:cs="Times New Roman"/>
                <w:sz w:val="24"/>
                <w:szCs w:val="24"/>
              </w:rPr>
            </w:pPr>
            <w:r w:rsidRPr="00BF6336">
              <w:rPr>
                <w:rFonts w:ascii="Times New Roman" w:eastAsia="Times New Roman" w:hAnsi="Times New Roman" w:cs="Times New Roman"/>
                <w:sz w:val="24"/>
                <w:szCs w:val="24"/>
              </w:rPr>
              <w:t xml:space="preserve">Indicador </w:t>
            </w:r>
            <w:r w:rsidR="00D80ACE">
              <w:rPr>
                <w:rFonts w:ascii="Times New Roman" w:eastAsia="Times New Roman" w:hAnsi="Times New Roman" w:cs="Times New Roman"/>
                <w:sz w:val="24"/>
                <w:szCs w:val="24"/>
              </w:rPr>
              <w:t>14B Nacional</w:t>
            </w:r>
          </w:p>
        </w:tc>
        <w:tc>
          <w:tcPr>
            <w:tcW w:w="8897" w:type="dxa"/>
          </w:tcPr>
          <w:p w14:paraId="245DC002" w14:textId="77777777" w:rsidR="009E2828" w:rsidRPr="00BF6336" w:rsidRDefault="008731E5" w:rsidP="00C753AC">
            <w:pPr>
              <w:jc w:val="both"/>
              <w:rPr>
                <w:rFonts w:ascii="Times New Roman" w:eastAsia="Times New Roman" w:hAnsi="Times New Roman" w:cs="Times New Roman"/>
                <w:sz w:val="24"/>
                <w:szCs w:val="24"/>
              </w:rPr>
            </w:pPr>
            <w:r w:rsidRPr="008731E5">
              <w:rPr>
                <w:rFonts w:ascii="Times New Roman" w:eastAsia="Times New Roman" w:hAnsi="Times New Roman" w:cs="Times New Roman"/>
                <w:sz w:val="24"/>
                <w:szCs w:val="24"/>
              </w:rPr>
              <w:t>Número de títulos de doutorado concedidos por ano.</w:t>
            </w:r>
          </w:p>
        </w:tc>
      </w:tr>
      <w:tr w:rsidR="00D80ACE" w:rsidRPr="00BF6336" w14:paraId="615268DB" w14:textId="77777777" w:rsidTr="008731E5">
        <w:tc>
          <w:tcPr>
            <w:tcW w:w="4531" w:type="dxa"/>
          </w:tcPr>
          <w:p w14:paraId="65622BEF" w14:textId="77777777" w:rsidR="00D80ACE" w:rsidRPr="00BF6336" w:rsidRDefault="00D80ACE" w:rsidP="00C753A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Indicador 14B Proposto</w:t>
            </w:r>
          </w:p>
        </w:tc>
        <w:tc>
          <w:tcPr>
            <w:tcW w:w="8897" w:type="dxa"/>
          </w:tcPr>
          <w:p w14:paraId="023C6098" w14:textId="77777777" w:rsidR="00D80ACE" w:rsidRPr="008731E5" w:rsidRDefault="00D80ACE" w:rsidP="00C753A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Nenhum</w:t>
            </w:r>
          </w:p>
        </w:tc>
      </w:tr>
      <w:tr w:rsidR="009E2828" w:rsidRPr="00BF6336" w14:paraId="1F23BFB3" w14:textId="77777777" w:rsidTr="008731E5">
        <w:tc>
          <w:tcPr>
            <w:tcW w:w="4531" w:type="dxa"/>
          </w:tcPr>
          <w:p w14:paraId="318D77E6" w14:textId="77777777" w:rsidR="009E2828" w:rsidRPr="00BF6336" w:rsidRDefault="009E2828" w:rsidP="00C753AC">
            <w:pPr>
              <w:jc w:val="both"/>
              <w:rPr>
                <w:rFonts w:ascii="Times New Roman" w:eastAsia="Times New Roman" w:hAnsi="Times New Roman" w:cs="Times New Roman"/>
                <w:sz w:val="24"/>
                <w:szCs w:val="24"/>
              </w:rPr>
            </w:pPr>
            <w:r w:rsidRPr="00BF6336">
              <w:rPr>
                <w:rFonts w:ascii="Times New Roman" w:eastAsia="Times New Roman" w:hAnsi="Times New Roman" w:cs="Times New Roman"/>
                <w:sz w:val="24"/>
                <w:szCs w:val="24"/>
              </w:rPr>
              <w:t>Fórmula de cálculo</w:t>
            </w:r>
          </w:p>
        </w:tc>
        <w:tc>
          <w:tcPr>
            <w:tcW w:w="8897" w:type="dxa"/>
          </w:tcPr>
          <w:p w14:paraId="1B3D70F9" w14:textId="77777777" w:rsidR="009E2828" w:rsidRPr="00BF6336" w:rsidRDefault="00765CF6" w:rsidP="00C753AC">
            <w:pPr>
              <w:jc w:val="both"/>
              <w:rPr>
                <w:rFonts w:ascii="Times New Roman" w:eastAsia="Times New Roman" w:hAnsi="Times New Roman" w:cs="Times New Roman"/>
                <w:sz w:val="24"/>
                <w:szCs w:val="24"/>
              </w:rPr>
            </w:pPr>
            <w:r w:rsidRPr="00765CF6">
              <w:rPr>
                <w:rFonts w:ascii="Times New Roman" w:eastAsia="Times New Roman" w:hAnsi="Times New Roman" w:cs="Times New Roman"/>
                <w:sz w:val="24"/>
                <w:szCs w:val="24"/>
              </w:rPr>
              <w:t>Número de títulos de doutorado concedidos por ano</w:t>
            </w:r>
          </w:p>
        </w:tc>
      </w:tr>
      <w:tr w:rsidR="00D80ACE" w:rsidRPr="00BF6336" w14:paraId="5E3CA71A" w14:textId="77777777" w:rsidTr="008731E5">
        <w:tc>
          <w:tcPr>
            <w:tcW w:w="4531" w:type="dxa"/>
          </w:tcPr>
          <w:p w14:paraId="397DF531" w14:textId="77777777" w:rsidR="00D80ACE" w:rsidRPr="00BF6336" w:rsidRDefault="00D80ACE" w:rsidP="00C753A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Justificativa </w:t>
            </w:r>
          </w:p>
        </w:tc>
        <w:tc>
          <w:tcPr>
            <w:tcW w:w="8897" w:type="dxa"/>
          </w:tcPr>
          <w:p w14:paraId="3034375D" w14:textId="77777777" w:rsidR="00D80ACE" w:rsidRPr="00765CF6" w:rsidRDefault="00D80ACE" w:rsidP="00C753A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Não se aplica a município </w:t>
            </w:r>
          </w:p>
        </w:tc>
      </w:tr>
      <w:tr w:rsidR="009E2828" w:rsidRPr="00BF6336" w14:paraId="3381BDF1" w14:textId="77777777" w:rsidTr="008731E5">
        <w:tc>
          <w:tcPr>
            <w:tcW w:w="4531" w:type="dxa"/>
          </w:tcPr>
          <w:p w14:paraId="57E372C0" w14:textId="77777777" w:rsidR="00D80ACE" w:rsidRDefault="00D80ACE" w:rsidP="00C753AC">
            <w:pPr>
              <w:jc w:val="both"/>
              <w:rPr>
                <w:rFonts w:ascii="Times New Roman" w:eastAsia="Times New Roman" w:hAnsi="Times New Roman" w:cs="Times New Roman"/>
                <w:sz w:val="24"/>
                <w:szCs w:val="24"/>
              </w:rPr>
            </w:pPr>
          </w:p>
          <w:p w14:paraId="4BB61594" w14:textId="77777777" w:rsidR="009E2828" w:rsidRPr="00BF6336" w:rsidRDefault="00D80ACE" w:rsidP="00C753A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Comentário </w:t>
            </w:r>
          </w:p>
        </w:tc>
        <w:tc>
          <w:tcPr>
            <w:tcW w:w="8897" w:type="dxa"/>
          </w:tcPr>
          <w:p w14:paraId="2366A2D6" w14:textId="77777777" w:rsidR="009E2828" w:rsidRPr="00BF6336" w:rsidRDefault="00765CF6" w:rsidP="00C753AC">
            <w:pPr>
              <w:jc w:val="both"/>
              <w:rPr>
                <w:rFonts w:ascii="Times New Roman" w:eastAsia="Times New Roman" w:hAnsi="Times New Roman" w:cs="Times New Roman"/>
                <w:sz w:val="24"/>
                <w:szCs w:val="24"/>
              </w:rPr>
            </w:pPr>
            <w:r w:rsidRPr="00765CF6">
              <w:rPr>
                <w:rFonts w:ascii="Times New Roman" w:eastAsia="Times New Roman" w:hAnsi="Times New Roman" w:cs="Times New Roman"/>
                <w:sz w:val="24"/>
                <w:szCs w:val="24"/>
              </w:rPr>
              <w:t>Não se aplica a municípios. O limitador para o indicador, é que a Coordenação de Aperfeiçoamento de Pessoal de Nível Superior (CAPES) divulga o dado apenas para o estado, ressaltando-se que esse dado se refere ao estado onde foi concedido o título. O dado não é disponível para municípios.</w:t>
            </w:r>
          </w:p>
        </w:tc>
      </w:tr>
    </w:tbl>
    <w:p w14:paraId="136083FF" w14:textId="77777777" w:rsidR="009E2828" w:rsidRPr="00765CF6" w:rsidRDefault="00084B80" w:rsidP="00765CF6">
      <w:pPr>
        <w:spacing w:after="0" w:line="240" w:lineRule="auto"/>
        <w:jc w:val="both"/>
        <w:rPr>
          <w:rFonts w:ascii="Times New Roman" w:eastAsia="Times New Roman" w:hAnsi="Times New Roman" w:cs="Times New Roman"/>
          <w:sz w:val="24"/>
          <w:szCs w:val="24"/>
        </w:rPr>
      </w:pPr>
      <w:bookmarkStart w:id="11" w:name="_Hlk86416542"/>
      <w:r>
        <w:rPr>
          <w:rFonts w:ascii="Times New Roman" w:eastAsia="Times New Roman" w:hAnsi="Times New Roman" w:cs="Times New Roman"/>
          <w:sz w:val="24"/>
          <w:szCs w:val="24"/>
        </w:rPr>
        <w:lastRenderedPageBreak/>
        <w:t>F</w:t>
      </w:r>
      <w:r w:rsidR="00765CF6" w:rsidRPr="00765CF6">
        <w:rPr>
          <w:rFonts w:ascii="Times New Roman" w:eastAsia="Times New Roman" w:hAnsi="Times New Roman" w:cs="Times New Roman"/>
          <w:sz w:val="24"/>
          <w:szCs w:val="24"/>
        </w:rPr>
        <w:t>onte: Censo Demográfico 2010, de acordo com o Caderno de subsídios Seed/Ipardes para Monitoramento e Avalição dos Planos Municipais de Educação do Paraná – Junho/2021.</w:t>
      </w:r>
    </w:p>
    <w:p w14:paraId="78B47F03" w14:textId="77777777" w:rsidR="00D01DD3" w:rsidRDefault="00D01DD3">
      <w:pPr>
        <w:spacing w:after="0" w:line="240" w:lineRule="auto"/>
        <w:rPr>
          <w:rFonts w:ascii="Times New Roman" w:eastAsia="Times New Roman" w:hAnsi="Times New Roman" w:cs="Times New Roman"/>
          <w:color w:val="FF0000"/>
          <w:sz w:val="24"/>
          <w:szCs w:val="24"/>
        </w:rPr>
      </w:pPr>
    </w:p>
    <w:p w14:paraId="3F798AD4" w14:textId="77777777" w:rsidR="00084B80" w:rsidRDefault="00084B80">
      <w:pPr>
        <w:spacing w:after="0" w:line="240" w:lineRule="auto"/>
        <w:rPr>
          <w:rFonts w:ascii="Times New Roman" w:eastAsia="Times New Roman" w:hAnsi="Times New Roman" w:cs="Times New Roman"/>
          <w:color w:val="FF0000"/>
          <w:sz w:val="24"/>
          <w:szCs w:val="24"/>
        </w:rPr>
      </w:pPr>
    </w:p>
    <w:tbl>
      <w:tblPr>
        <w:tblStyle w:val="Tabelacomgrade"/>
        <w:tblW w:w="0" w:type="auto"/>
        <w:tblLook w:val="04A0" w:firstRow="1" w:lastRow="0" w:firstColumn="1" w:lastColumn="0" w:noHBand="0" w:noVBand="1"/>
      </w:tblPr>
      <w:tblGrid>
        <w:gridCol w:w="4673"/>
        <w:gridCol w:w="8755"/>
      </w:tblGrid>
      <w:tr w:rsidR="009E2828" w:rsidRPr="00316C53" w14:paraId="58B9A7D2" w14:textId="77777777" w:rsidTr="0010578D">
        <w:tc>
          <w:tcPr>
            <w:tcW w:w="4673" w:type="dxa"/>
          </w:tcPr>
          <w:bookmarkEnd w:id="11"/>
          <w:p w14:paraId="34CFC0DB" w14:textId="77777777" w:rsidR="009E2828" w:rsidRPr="00316C53" w:rsidRDefault="009E2828" w:rsidP="00C753AC">
            <w:pPr>
              <w:ind w:left="60"/>
              <w:jc w:val="center"/>
              <w:rPr>
                <w:rFonts w:ascii="Times New Roman" w:eastAsia="Times New Roman" w:hAnsi="Times New Roman" w:cs="Times New Roman"/>
                <w:b/>
                <w:sz w:val="24"/>
                <w:szCs w:val="24"/>
              </w:rPr>
            </w:pPr>
            <w:r w:rsidRPr="00316C53">
              <w:rPr>
                <w:rFonts w:ascii="Times New Roman" w:eastAsia="Times New Roman" w:hAnsi="Times New Roman" w:cs="Times New Roman"/>
                <w:b/>
                <w:sz w:val="24"/>
                <w:szCs w:val="24"/>
              </w:rPr>
              <w:t>Meta</w:t>
            </w:r>
          </w:p>
        </w:tc>
        <w:tc>
          <w:tcPr>
            <w:tcW w:w="8755" w:type="dxa"/>
          </w:tcPr>
          <w:p w14:paraId="2126633C" w14:textId="77777777" w:rsidR="009E2828" w:rsidRPr="00316C53" w:rsidRDefault="009E2828" w:rsidP="00C753AC">
            <w:pPr>
              <w:ind w:left="60"/>
              <w:jc w:val="center"/>
              <w:rPr>
                <w:rFonts w:ascii="Times New Roman" w:eastAsia="Times New Roman" w:hAnsi="Times New Roman" w:cs="Times New Roman"/>
                <w:b/>
                <w:sz w:val="24"/>
                <w:szCs w:val="24"/>
              </w:rPr>
            </w:pPr>
            <w:r w:rsidRPr="00316C53">
              <w:rPr>
                <w:rFonts w:ascii="Times New Roman" w:eastAsia="Times New Roman" w:hAnsi="Times New Roman" w:cs="Times New Roman"/>
                <w:b/>
                <w:sz w:val="24"/>
                <w:szCs w:val="24"/>
              </w:rPr>
              <w:t>Texto da meta</w:t>
            </w:r>
          </w:p>
        </w:tc>
      </w:tr>
      <w:tr w:rsidR="009E2828" w:rsidRPr="00316C53" w14:paraId="008EED29" w14:textId="77777777" w:rsidTr="0010578D">
        <w:tc>
          <w:tcPr>
            <w:tcW w:w="4673" w:type="dxa"/>
          </w:tcPr>
          <w:p w14:paraId="656817E0" w14:textId="77777777" w:rsidR="009E2828" w:rsidRDefault="00496A0E" w:rsidP="00C753AC">
            <w:pPr>
              <w:ind w:left="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p w14:paraId="6568DE7D" w14:textId="77777777" w:rsidR="009E2828" w:rsidRDefault="009E2828" w:rsidP="00C753AC">
            <w:pPr>
              <w:ind w:left="60"/>
              <w:jc w:val="center"/>
              <w:rPr>
                <w:rFonts w:ascii="Times New Roman" w:eastAsia="Times New Roman" w:hAnsi="Times New Roman" w:cs="Times New Roman"/>
                <w:sz w:val="24"/>
                <w:szCs w:val="24"/>
              </w:rPr>
            </w:pPr>
          </w:p>
          <w:p w14:paraId="032C53C1" w14:textId="77777777" w:rsidR="009E2828" w:rsidRDefault="009E2828" w:rsidP="00C753AC">
            <w:pPr>
              <w:ind w:left="60"/>
              <w:jc w:val="center"/>
              <w:rPr>
                <w:rFonts w:ascii="Times New Roman" w:eastAsia="Times New Roman" w:hAnsi="Times New Roman" w:cs="Times New Roman"/>
                <w:sz w:val="24"/>
                <w:szCs w:val="24"/>
              </w:rPr>
            </w:pPr>
          </w:p>
          <w:p w14:paraId="5695CDA2" w14:textId="77777777" w:rsidR="009E2828" w:rsidRPr="00BF6336" w:rsidRDefault="009E2828" w:rsidP="00C753AC">
            <w:pPr>
              <w:ind w:left="60"/>
              <w:jc w:val="center"/>
              <w:rPr>
                <w:rFonts w:ascii="Times New Roman" w:eastAsia="Times New Roman" w:hAnsi="Times New Roman" w:cs="Times New Roman"/>
                <w:sz w:val="24"/>
                <w:szCs w:val="24"/>
              </w:rPr>
            </w:pPr>
          </w:p>
        </w:tc>
        <w:tc>
          <w:tcPr>
            <w:tcW w:w="8755" w:type="dxa"/>
          </w:tcPr>
          <w:p w14:paraId="4BFE945F" w14:textId="77777777" w:rsidR="009E2828" w:rsidRPr="0010578D" w:rsidRDefault="0010578D" w:rsidP="0010578D">
            <w:pPr>
              <w:jc w:val="both"/>
              <w:rPr>
                <w:rFonts w:ascii="Times New Roman" w:eastAsia="Times New Roman" w:hAnsi="Times New Roman" w:cs="Times New Roman"/>
                <w:color w:val="000000"/>
              </w:rPr>
            </w:pPr>
            <w:r w:rsidRPr="0010578D">
              <w:rPr>
                <w:rFonts w:ascii="Times New Roman" w:eastAsia="Times New Roman" w:hAnsi="Times New Roman" w:cs="Times New Roman"/>
                <w:color w:val="000000"/>
              </w:rPr>
              <w:t>Garantir, em regime de colaboração entre a União, o Estado, o Distrito Federal e os Municípios no prazo de 1 (um) ano de vigência deste PNE, política nacional de formação dos profissionais da educação de que tratam os incisos I, II e III do caput do art. 61 da Lei nº 9.394/, de 20 de dezembro de 1996, assegurando que todos os professores (as) da Educação Básica possuam formação específica de nível superior, obtida em curso de licenciatura na área de conhecimento em que atuam</w:t>
            </w:r>
          </w:p>
        </w:tc>
      </w:tr>
    </w:tbl>
    <w:p w14:paraId="062CFFE9" w14:textId="77777777" w:rsidR="009E2828" w:rsidRPr="00316C53" w:rsidRDefault="009E2828" w:rsidP="009E2828">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FICHA METODOLÓGICA DOS INDICADORES MUNICIPAIS</w:t>
      </w:r>
    </w:p>
    <w:tbl>
      <w:tblPr>
        <w:tblStyle w:val="Tabelacomgrade"/>
        <w:tblW w:w="0" w:type="auto"/>
        <w:tblLook w:val="04A0" w:firstRow="1" w:lastRow="0" w:firstColumn="1" w:lastColumn="0" w:noHBand="0" w:noVBand="1"/>
      </w:tblPr>
      <w:tblGrid>
        <w:gridCol w:w="4673"/>
        <w:gridCol w:w="8755"/>
      </w:tblGrid>
      <w:tr w:rsidR="009E2828" w:rsidRPr="00454EED" w14:paraId="787AFFF3" w14:textId="77777777" w:rsidTr="00417EA1">
        <w:tc>
          <w:tcPr>
            <w:tcW w:w="4673" w:type="dxa"/>
          </w:tcPr>
          <w:p w14:paraId="07624219" w14:textId="77777777" w:rsidR="009E2828" w:rsidRPr="00454EED" w:rsidRDefault="009E2828" w:rsidP="00C753AC">
            <w:pPr>
              <w:jc w:val="both"/>
              <w:rPr>
                <w:rFonts w:ascii="Times New Roman" w:eastAsia="Times New Roman" w:hAnsi="Times New Roman" w:cs="Times New Roman"/>
              </w:rPr>
            </w:pPr>
            <w:r w:rsidRPr="00454EED">
              <w:rPr>
                <w:rFonts w:ascii="Times New Roman" w:eastAsia="Times New Roman" w:hAnsi="Times New Roman" w:cs="Times New Roman"/>
              </w:rPr>
              <w:t>Indicador 1</w:t>
            </w:r>
            <w:r w:rsidR="00084B80">
              <w:rPr>
                <w:rFonts w:ascii="Times New Roman" w:eastAsia="Times New Roman" w:hAnsi="Times New Roman" w:cs="Times New Roman"/>
              </w:rPr>
              <w:t>5A</w:t>
            </w:r>
            <w:r w:rsidR="006F530B">
              <w:rPr>
                <w:rFonts w:ascii="Times New Roman" w:eastAsia="Times New Roman" w:hAnsi="Times New Roman" w:cs="Times New Roman"/>
              </w:rPr>
              <w:t xml:space="preserve"> Nacional</w:t>
            </w:r>
          </w:p>
        </w:tc>
        <w:tc>
          <w:tcPr>
            <w:tcW w:w="8755" w:type="dxa"/>
          </w:tcPr>
          <w:p w14:paraId="5F8E7DBF" w14:textId="77777777" w:rsidR="009E2828" w:rsidRPr="00454EED" w:rsidRDefault="00417EA1" w:rsidP="00417EA1">
            <w:r w:rsidRPr="00454EED">
              <w:t>Proporção de docências da educação infantil com professores cuja formação superior está adequada à área de conhecimento que lecionam</w:t>
            </w:r>
          </w:p>
        </w:tc>
      </w:tr>
      <w:tr w:rsidR="006F530B" w:rsidRPr="00454EED" w14:paraId="7735DDA6" w14:textId="77777777" w:rsidTr="00417EA1">
        <w:tc>
          <w:tcPr>
            <w:tcW w:w="4673" w:type="dxa"/>
          </w:tcPr>
          <w:p w14:paraId="21BA1174" w14:textId="77777777" w:rsidR="006F530B" w:rsidRPr="00454EED" w:rsidRDefault="0004642D" w:rsidP="00C753AC">
            <w:pPr>
              <w:jc w:val="both"/>
              <w:rPr>
                <w:rFonts w:ascii="Times New Roman" w:eastAsia="Times New Roman" w:hAnsi="Times New Roman" w:cs="Times New Roman"/>
              </w:rPr>
            </w:pPr>
            <w:r>
              <w:rPr>
                <w:rFonts w:ascii="Times New Roman" w:eastAsia="Times New Roman" w:hAnsi="Times New Roman" w:cs="Times New Roman"/>
              </w:rPr>
              <w:t>Indicador 1</w:t>
            </w:r>
            <w:r w:rsidR="00084B80">
              <w:rPr>
                <w:rFonts w:ascii="Times New Roman" w:eastAsia="Times New Roman" w:hAnsi="Times New Roman" w:cs="Times New Roman"/>
              </w:rPr>
              <w:t>5A</w:t>
            </w:r>
            <w:r>
              <w:rPr>
                <w:rFonts w:ascii="Times New Roman" w:eastAsia="Times New Roman" w:hAnsi="Times New Roman" w:cs="Times New Roman"/>
              </w:rPr>
              <w:t xml:space="preserve"> Proposto</w:t>
            </w:r>
          </w:p>
        </w:tc>
        <w:tc>
          <w:tcPr>
            <w:tcW w:w="8755" w:type="dxa"/>
          </w:tcPr>
          <w:p w14:paraId="7A3C527F" w14:textId="77777777" w:rsidR="006F530B" w:rsidRPr="00454EED" w:rsidRDefault="0004642D" w:rsidP="00417EA1">
            <w:r>
              <w:t>Replicar o nacional</w:t>
            </w:r>
          </w:p>
        </w:tc>
      </w:tr>
      <w:tr w:rsidR="009E2828" w:rsidRPr="00454EED" w14:paraId="17041BBE" w14:textId="77777777" w:rsidTr="00417EA1">
        <w:tc>
          <w:tcPr>
            <w:tcW w:w="4673" w:type="dxa"/>
          </w:tcPr>
          <w:p w14:paraId="688531E6" w14:textId="77777777" w:rsidR="00084B80" w:rsidRDefault="00084B80" w:rsidP="00C753AC">
            <w:pPr>
              <w:jc w:val="both"/>
              <w:rPr>
                <w:rFonts w:ascii="Times New Roman" w:eastAsia="Times New Roman" w:hAnsi="Times New Roman" w:cs="Times New Roman"/>
              </w:rPr>
            </w:pPr>
          </w:p>
          <w:p w14:paraId="58D8237D" w14:textId="77777777" w:rsidR="009E2828" w:rsidRPr="00454EED" w:rsidRDefault="009E2828" w:rsidP="00C753AC">
            <w:pPr>
              <w:jc w:val="both"/>
              <w:rPr>
                <w:rFonts w:ascii="Times New Roman" w:eastAsia="Times New Roman" w:hAnsi="Times New Roman" w:cs="Times New Roman"/>
              </w:rPr>
            </w:pPr>
            <w:r w:rsidRPr="00454EED">
              <w:rPr>
                <w:rFonts w:ascii="Times New Roman" w:eastAsia="Times New Roman" w:hAnsi="Times New Roman" w:cs="Times New Roman"/>
              </w:rPr>
              <w:t>Fórmula de cálculo</w:t>
            </w:r>
          </w:p>
        </w:tc>
        <w:tc>
          <w:tcPr>
            <w:tcW w:w="8755" w:type="dxa"/>
          </w:tcPr>
          <w:p w14:paraId="76D65191" w14:textId="77777777" w:rsidR="009E2828" w:rsidRPr="00454EED" w:rsidRDefault="00417EA1" w:rsidP="00417EA1">
            <w:pPr>
              <w:jc w:val="both"/>
              <w:rPr>
                <w:rFonts w:ascii="Times New Roman" w:eastAsia="Times New Roman" w:hAnsi="Times New Roman" w:cs="Times New Roman"/>
              </w:rPr>
            </w:pPr>
            <w:r w:rsidRPr="00454EED">
              <w:rPr>
                <w:rFonts w:ascii="Times New Roman" w:eastAsia="Times New Roman" w:hAnsi="Times New Roman" w:cs="Times New Roman"/>
              </w:rPr>
              <w:t>(Quantidade de docências da educação infantil com professores cuja formação superior está adequada à área de conhecimento que lecionam / Quantidade total de docências da educação infantil) x 100</w:t>
            </w:r>
          </w:p>
        </w:tc>
      </w:tr>
      <w:tr w:rsidR="009E2828" w:rsidRPr="00454EED" w14:paraId="4AD87409" w14:textId="77777777" w:rsidTr="00417EA1">
        <w:tc>
          <w:tcPr>
            <w:tcW w:w="4673" w:type="dxa"/>
          </w:tcPr>
          <w:p w14:paraId="13A90970" w14:textId="77777777" w:rsidR="009E2828" w:rsidRPr="00454EED" w:rsidRDefault="00084B80" w:rsidP="00C753AC">
            <w:pPr>
              <w:jc w:val="both"/>
              <w:rPr>
                <w:rFonts w:ascii="Times New Roman" w:eastAsia="Times New Roman" w:hAnsi="Times New Roman" w:cs="Times New Roman"/>
              </w:rPr>
            </w:pPr>
            <w:r>
              <w:rPr>
                <w:rFonts w:ascii="Times New Roman" w:eastAsia="Times New Roman" w:hAnsi="Times New Roman" w:cs="Times New Roman"/>
              </w:rPr>
              <w:t xml:space="preserve">Comentário </w:t>
            </w:r>
          </w:p>
        </w:tc>
        <w:tc>
          <w:tcPr>
            <w:tcW w:w="8755" w:type="dxa"/>
          </w:tcPr>
          <w:p w14:paraId="56DBD71E" w14:textId="77777777" w:rsidR="009E2828" w:rsidRPr="00454EED" w:rsidRDefault="00417EA1" w:rsidP="00417EA1">
            <w:pPr>
              <w:jc w:val="both"/>
              <w:rPr>
                <w:rFonts w:ascii="Times New Roman" w:eastAsia="Times New Roman" w:hAnsi="Times New Roman" w:cs="Times New Roman"/>
              </w:rPr>
            </w:pPr>
            <w:r w:rsidRPr="00454EED">
              <w:rPr>
                <w:rFonts w:ascii="Times New Roman" w:eastAsia="Times New Roman" w:hAnsi="Times New Roman" w:cs="Times New Roman"/>
              </w:rPr>
              <w:t>Calculado conforme Relatório do 3º Ciclo de Monitoramento das Metas do Plano Nacional de Educação - 2020 (INEP).</w:t>
            </w:r>
          </w:p>
        </w:tc>
      </w:tr>
    </w:tbl>
    <w:p w14:paraId="6CE86AD0" w14:textId="77777777" w:rsidR="009E2828" w:rsidRPr="00454EED" w:rsidRDefault="009E2828" w:rsidP="009E2828">
      <w:pPr>
        <w:spacing w:after="0" w:line="240" w:lineRule="auto"/>
        <w:jc w:val="both"/>
        <w:rPr>
          <w:rFonts w:ascii="Times New Roman" w:eastAsia="Times New Roman" w:hAnsi="Times New Roman" w:cs="Times New Roman"/>
        </w:rPr>
      </w:pPr>
    </w:p>
    <w:tbl>
      <w:tblPr>
        <w:tblStyle w:val="Tabelacomgrade"/>
        <w:tblW w:w="0" w:type="auto"/>
        <w:tblLook w:val="04A0" w:firstRow="1" w:lastRow="0" w:firstColumn="1" w:lastColumn="0" w:noHBand="0" w:noVBand="1"/>
      </w:tblPr>
      <w:tblGrid>
        <w:gridCol w:w="4673"/>
        <w:gridCol w:w="8755"/>
      </w:tblGrid>
      <w:tr w:rsidR="009E2828" w:rsidRPr="00454EED" w14:paraId="7A421458" w14:textId="77777777" w:rsidTr="00417EA1">
        <w:tc>
          <w:tcPr>
            <w:tcW w:w="4673" w:type="dxa"/>
          </w:tcPr>
          <w:p w14:paraId="2B569CD5" w14:textId="77777777" w:rsidR="009E2828" w:rsidRPr="00454EED" w:rsidRDefault="009E2828" w:rsidP="00C753AC">
            <w:pPr>
              <w:jc w:val="both"/>
              <w:rPr>
                <w:rFonts w:ascii="Times New Roman" w:eastAsia="Times New Roman" w:hAnsi="Times New Roman" w:cs="Times New Roman"/>
              </w:rPr>
            </w:pPr>
            <w:r w:rsidRPr="00454EED">
              <w:rPr>
                <w:rFonts w:ascii="Times New Roman" w:eastAsia="Times New Roman" w:hAnsi="Times New Roman" w:cs="Times New Roman"/>
              </w:rPr>
              <w:t xml:space="preserve">Indicador </w:t>
            </w:r>
            <w:r w:rsidR="00084B80">
              <w:rPr>
                <w:rFonts w:ascii="Times New Roman" w:eastAsia="Times New Roman" w:hAnsi="Times New Roman" w:cs="Times New Roman"/>
              </w:rPr>
              <w:t>15B</w:t>
            </w:r>
            <w:r w:rsidR="003D7AFA">
              <w:rPr>
                <w:rFonts w:ascii="Times New Roman" w:eastAsia="Times New Roman" w:hAnsi="Times New Roman" w:cs="Times New Roman"/>
              </w:rPr>
              <w:t xml:space="preserve"> Nacional</w:t>
            </w:r>
          </w:p>
        </w:tc>
        <w:tc>
          <w:tcPr>
            <w:tcW w:w="8755" w:type="dxa"/>
          </w:tcPr>
          <w:p w14:paraId="34CB672E" w14:textId="77777777" w:rsidR="009E2828" w:rsidRPr="00454EED" w:rsidRDefault="00417EA1" w:rsidP="00C753AC">
            <w:pPr>
              <w:jc w:val="both"/>
              <w:rPr>
                <w:rFonts w:ascii="Times New Roman" w:eastAsia="Times New Roman" w:hAnsi="Times New Roman" w:cs="Times New Roman"/>
              </w:rPr>
            </w:pPr>
            <w:r w:rsidRPr="00454EED">
              <w:rPr>
                <w:rFonts w:ascii="Times New Roman" w:eastAsia="Times New Roman" w:hAnsi="Times New Roman" w:cs="Times New Roman"/>
              </w:rPr>
              <w:t>Proporção de docências dos anos iniciais do ensino fundamental com professores cuja formação superior está adequada à área de conhecimento que lecionam.</w:t>
            </w:r>
          </w:p>
        </w:tc>
      </w:tr>
      <w:tr w:rsidR="003D7AFA" w:rsidRPr="00454EED" w14:paraId="1FCB69D8" w14:textId="77777777" w:rsidTr="00417EA1">
        <w:tc>
          <w:tcPr>
            <w:tcW w:w="4673" w:type="dxa"/>
          </w:tcPr>
          <w:p w14:paraId="54135C7E" w14:textId="77777777" w:rsidR="003D7AFA" w:rsidRPr="00454EED" w:rsidRDefault="003D7AFA" w:rsidP="00C753AC">
            <w:pPr>
              <w:jc w:val="both"/>
              <w:rPr>
                <w:rFonts w:ascii="Times New Roman" w:eastAsia="Times New Roman" w:hAnsi="Times New Roman" w:cs="Times New Roman"/>
              </w:rPr>
            </w:pPr>
            <w:r>
              <w:rPr>
                <w:rFonts w:ascii="Times New Roman" w:eastAsia="Times New Roman" w:hAnsi="Times New Roman" w:cs="Times New Roman"/>
              </w:rPr>
              <w:t xml:space="preserve">Indicador </w:t>
            </w:r>
            <w:r w:rsidR="00084B80">
              <w:rPr>
                <w:rFonts w:ascii="Times New Roman" w:eastAsia="Times New Roman" w:hAnsi="Times New Roman" w:cs="Times New Roman"/>
              </w:rPr>
              <w:t>15B</w:t>
            </w:r>
            <w:r>
              <w:rPr>
                <w:rFonts w:ascii="Times New Roman" w:eastAsia="Times New Roman" w:hAnsi="Times New Roman" w:cs="Times New Roman"/>
              </w:rPr>
              <w:t xml:space="preserve"> Proposto </w:t>
            </w:r>
          </w:p>
        </w:tc>
        <w:tc>
          <w:tcPr>
            <w:tcW w:w="8755" w:type="dxa"/>
          </w:tcPr>
          <w:p w14:paraId="05D0369A" w14:textId="77777777" w:rsidR="003D7AFA" w:rsidRPr="00454EED" w:rsidRDefault="003D7AFA" w:rsidP="00C753AC">
            <w:pPr>
              <w:jc w:val="both"/>
              <w:rPr>
                <w:rFonts w:ascii="Times New Roman" w:eastAsia="Times New Roman" w:hAnsi="Times New Roman" w:cs="Times New Roman"/>
              </w:rPr>
            </w:pPr>
            <w:r>
              <w:rPr>
                <w:rFonts w:ascii="Times New Roman" w:eastAsia="Times New Roman" w:hAnsi="Times New Roman" w:cs="Times New Roman"/>
              </w:rPr>
              <w:t>Replicar o Nacional</w:t>
            </w:r>
          </w:p>
        </w:tc>
      </w:tr>
      <w:tr w:rsidR="009E2828" w:rsidRPr="00454EED" w14:paraId="75C232A3" w14:textId="77777777" w:rsidTr="00417EA1">
        <w:tc>
          <w:tcPr>
            <w:tcW w:w="4673" w:type="dxa"/>
          </w:tcPr>
          <w:p w14:paraId="59A84A46" w14:textId="77777777" w:rsidR="00084B80" w:rsidRDefault="00084B80" w:rsidP="00C753AC">
            <w:pPr>
              <w:jc w:val="both"/>
              <w:rPr>
                <w:rFonts w:ascii="Times New Roman" w:eastAsia="Times New Roman" w:hAnsi="Times New Roman" w:cs="Times New Roman"/>
              </w:rPr>
            </w:pPr>
          </w:p>
          <w:p w14:paraId="28365239" w14:textId="77777777" w:rsidR="009E2828" w:rsidRPr="00454EED" w:rsidRDefault="009E2828" w:rsidP="00C753AC">
            <w:pPr>
              <w:jc w:val="both"/>
              <w:rPr>
                <w:rFonts w:ascii="Times New Roman" w:eastAsia="Times New Roman" w:hAnsi="Times New Roman" w:cs="Times New Roman"/>
              </w:rPr>
            </w:pPr>
            <w:r w:rsidRPr="00454EED">
              <w:rPr>
                <w:rFonts w:ascii="Times New Roman" w:eastAsia="Times New Roman" w:hAnsi="Times New Roman" w:cs="Times New Roman"/>
              </w:rPr>
              <w:t>Fórmula de cálculo</w:t>
            </w:r>
          </w:p>
        </w:tc>
        <w:tc>
          <w:tcPr>
            <w:tcW w:w="8755" w:type="dxa"/>
          </w:tcPr>
          <w:p w14:paraId="46FD12AC" w14:textId="77777777" w:rsidR="009E2828" w:rsidRPr="00454EED" w:rsidRDefault="00417EA1" w:rsidP="00C753AC">
            <w:pPr>
              <w:jc w:val="both"/>
              <w:rPr>
                <w:rFonts w:ascii="Times New Roman" w:eastAsia="Times New Roman" w:hAnsi="Times New Roman" w:cs="Times New Roman"/>
              </w:rPr>
            </w:pPr>
            <w:r w:rsidRPr="00454EED">
              <w:rPr>
                <w:rFonts w:ascii="Times New Roman" w:eastAsia="Times New Roman" w:hAnsi="Times New Roman" w:cs="Times New Roman"/>
              </w:rPr>
              <w:t>(Quantidade de docências dos anos iniciais do ensino fundamental com professores cuja formação superior está adequada à área de conhecimento que lecionam / Quantidade total de docências dos anos iniciais do ensino fundamental) x 100</w:t>
            </w:r>
          </w:p>
        </w:tc>
      </w:tr>
      <w:tr w:rsidR="009E2828" w:rsidRPr="00454EED" w14:paraId="088B8D9A" w14:textId="77777777" w:rsidTr="00417EA1">
        <w:tc>
          <w:tcPr>
            <w:tcW w:w="4673" w:type="dxa"/>
          </w:tcPr>
          <w:p w14:paraId="361D9578" w14:textId="77777777" w:rsidR="009E2828" w:rsidRPr="00454EED" w:rsidRDefault="00084B80" w:rsidP="00C753AC">
            <w:pPr>
              <w:jc w:val="both"/>
              <w:rPr>
                <w:rFonts w:ascii="Times New Roman" w:eastAsia="Times New Roman" w:hAnsi="Times New Roman" w:cs="Times New Roman"/>
              </w:rPr>
            </w:pPr>
            <w:r>
              <w:rPr>
                <w:rFonts w:ascii="Times New Roman" w:eastAsia="Times New Roman" w:hAnsi="Times New Roman" w:cs="Times New Roman"/>
              </w:rPr>
              <w:t xml:space="preserve">Comentário </w:t>
            </w:r>
          </w:p>
        </w:tc>
        <w:tc>
          <w:tcPr>
            <w:tcW w:w="8755" w:type="dxa"/>
          </w:tcPr>
          <w:p w14:paraId="27FBF8FB" w14:textId="77777777" w:rsidR="009E2828" w:rsidRPr="00454EED" w:rsidRDefault="00417EA1" w:rsidP="00C753AC">
            <w:pPr>
              <w:jc w:val="both"/>
              <w:rPr>
                <w:rFonts w:ascii="Times New Roman" w:eastAsia="Times New Roman" w:hAnsi="Times New Roman" w:cs="Times New Roman"/>
              </w:rPr>
            </w:pPr>
            <w:r w:rsidRPr="00454EED">
              <w:rPr>
                <w:rFonts w:ascii="Times New Roman" w:eastAsia="Times New Roman" w:hAnsi="Times New Roman" w:cs="Times New Roman"/>
              </w:rPr>
              <w:t>Calculado conforme Relatório do 3º Ciclo de Monitoramento das Metas do Plano Nacional de Educação - 2020 (INEP).</w:t>
            </w:r>
          </w:p>
        </w:tc>
      </w:tr>
    </w:tbl>
    <w:p w14:paraId="6CC40D4E" w14:textId="77777777" w:rsidR="00063BFB" w:rsidRPr="00454EED" w:rsidRDefault="00063BFB" w:rsidP="009E2828">
      <w:pPr>
        <w:spacing w:after="0" w:line="240" w:lineRule="auto"/>
        <w:jc w:val="both"/>
        <w:rPr>
          <w:rFonts w:ascii="Times New Roman" w:eastAsia="Times New Roman" w:hAnsi="Times New Roman" w:cs="Times New Roman"/>
          <w:b/>
        </w:rPr>
      </w:pPr>
    </w:p>
    <w:tbl>
      <w:tblPr>
        <w:tblStyle w:val="Tabelacomgrade"/>
        <w:tblW w:w="0" w:type="auto"/>
        <w:tblLook w:val="04A0" w:firstRow="1" w:lastRow="0" w:firstColumn="1" w:lastColumn="0" w:noHBand="0" w:noVBand="1"/>
      </w:tblPr>
      <w:tblGrid>
        <w:gridCol w:w="4673"/>
        <w:gridCol w:w="8755"/>
      </w:tblGrid>
      <w:tr w:rsidR="00063BFB" w:rsidRPr="00454EED" w14:paraId="36A54054" w14:textId="77777777" w:rsidTr="00417EA1">
        <w:tc>
          <w:tcPr>
            <w:tcW w:w="4673" w:type="dxa"/>
          </w:tcPr>
          <w:p w14:paraId="383F6AAA" w14:textId="77777777" w:rsidR="00063BFB" w:rsidRPr="00454EED" w:rsidRDefault="00063BFB" w:rsidP="00B56843">
            <w:pPr>
              <w:jc w:val="both"/>
              <w:rPr>
                <w:rFonts w:ascii="Times New Roman" w:eastAsia="Times New Roman" w:hAnsi="Times New Roman" w:cs="Times New Roman"/>
              </w:rPr>
            </w:pPr>
            <w:r w:rsidRPr="00454EED">
              <w:rPr>
                <w:rFonts w:ascii="Times New Roman" w:eastAsia="Times New Roman" w:hAnsi="Times New Roman" w:cs="Times New Roman"/>
              </w:rPr>
              <w:lastRenderedPageBreak/>
              <w:t xml:space="preserve">Indicador </w:t>
            </w:r>
            <w:r w:rsidR="004D425C">
              <w:rPr>
                <w:rFonts w:ascii="Times New Roman" w:eastAsia="Times New Roman" w:hAnsi="Times New Roman" w:cs="Times New Roman"/>
              </w:rPr>
              <w:t>15C</w:t>
            </w:r>
            <w:r w:rsidR="00B93788">
              <w:rPr>
                <w:rFonts w:ascii="Times New Roman" w:eastAsia="Times New Roman" w:hAnsi="Times New Roman" w:cs="Times New Roman"/>
              </w:rPr>
              <w:t xml:space="preserve"> Nacional</w:t>
            </w:r>
          </w:p>
        </w:tc>
        <w:tc>
          <w:tcPr>
            <w:tcW w:w="8755" w:type="dxa"/>
          </w:tcPr>
          <w:p w14:paraId="73EBC303" w14:textId="77777777" w:rsidR="00063BFB" w:rsidRPr="00454EED" w:rsidRDefault="000B4B67" w:rsidP="00B56843">
            <w:pPr>
              <w:jc w:val="both"/>
              <w:rPr>
                <w:rFonts w:ascii="Times New Roman" w:eastAsia="Times New Roman" w:hAnsi="Times New Roman" w:cs="Times New Roman"/>
              </w:rPr>
            </w:pPr>
            <w:r w:rsidRPr="00454EED">
              <w:rPr>
                <w:rFonts w:ascii="Times New Roman" w:eastAsia="Times New Roman" w:hAnsi="Times New Roman" w:cs="Times New Roman"/>
              </w:rPr>
              <w:t>Proporção de docências dos anos finais do ensino fundamental com professores cuja formação superior está adequada à área de conhecimento que lecionam</w:t>
            </w:r>
          </w:p>
        </w:tc>
      </w:tr>
      <w:tr w:rsidR="00B93788" w:rsidRPr="00454EED" w14:paraId="6F2A7007" w14:textId="77777777" w:rsidTr="00417EA1">
        <w:tc>
          <w:tcPr>
            <w:tcW w:w="4673" w:type="dxa"/>
          </w:tcPr>
          <w:p w14:paraId="7CA1A244" w14:textId="77777777" w:rsidR="00B93788" w:rsidRPr="00454EED" w:rsidRDefault="00B93788" w:rsidP="00B56843">
            <w:pPr>
              <w:jc w:val="both"/>
              <w:rPr>
                <w:rFonts w:ascii="Times New Roman" w:eastAsia="Times New Roman" w:hAnsi="Times New Roman" w:cs="Times New Roman"/>
              </w:rPr>
            </w:pPr>
            <w:r>
              <w:rPr>
                <w:rFonts w:ascii="Times New Roman" w:eastAsia="Times New Roman" w:hAnsi="Times New Roman" w:cs="Times New Roman"/>
              </w:rPr>
              <w:t xml:space="preserve">Indicador </w:t>
            </w:r>
            <w:r w:rsidR="004D425C">
              <w:rPr>
                <w:rFonts w:ascii="Times New Roman" w:eastAsia="Times New Roman" w:hAnsi="Times New Roman" w:cs="Times New Roman"/>
              </w:rPr>
              <w:t>15C</w:t>
            </w:r>
            <w:r>
              <w:rPr>
                <w:rFonts w:ascii="Times New Roman" w:eastAsia="Times New Roman" w:hAnsi="Times New Roman" w:cs="Times New Roman"/>
              </w:rPr>
              <w:t xml:space="preserve"> Proposto </w:t>
            </w:r>
          </w:p>
        </w:tc>
        <w:tc>
          <w:tcPr>
            <w:tcW w:w="8755" w:type="dxa"/>
          </w:tcPr>
          <w:p w14:paraId="5FDAFD0B" w14:textId="77777777" w:rsidR="00B93788" w:rsidRPr="00454EED" w:rsidRDefault="00B93788" w:rsidP="00B56843">
            <w:pPr>
              <w:jc w:val="both"/>
              <w:rPr>
                <w:rFonts w:ascii="Times New Roman" w:eastAsia="Times New Roman" w:hAnsi="Times New Roman" w:cs="Times New Roman"/>
              </w:rPr>
            </w:pPr>
            <w:r>
              <w:rPr>
                <w:rFonts w:ascii="Times New Roman" w:eastAsia="Times New Roman" w:hAnsi="Times New Roman" w:cs="Times New Roman"/>
              </w:rPr>
              <w:t>Replicar o nacional</w:t>
            </w:r>
          </w:p>
        </w:tc>
      </w:tr>
      <w:tr w:rsidR="00063BFB" w:rsidRPr="00454EED" w14:paraId="60BF969D" w14:textId="77777777" w:rsidTr="00417EA1">
        <w:tc>
          <w:tcPr>
            <w:tcW w:w="4673" w:type="dxa"/>
          </w:tcPr>
          <w:p w14:paraId="4A189F00" w14:textId="77777777" w:rsidR="004D425C" w:rsidRDefault="004D425C" w:rsidP="00B56843">
            <w:pPr>
              <w:jc w:val="both"/>
              <w:rPr>
                <w:rFonts w:ascii="Times New Roman" w:eastAsia="Times New Roman" w:hAnsi="Times New Roman" w:cs="Times New Roman"/>
              </w:rPr>
            </w:pPr>
          </w:p>
          <w:p w14:paraId="2D98908D" w14:textId="77777777" w:rsidR="00063BFB" w:rsidRPr="00454EED" w:rsidRDefault="00063BFB" w:rsidP="00B56843">
            <w:pPr>
              <w:jc w:val="both"/>
              <w:rPr>
                <w:rFonts w:ascii="Times New Roman" w:eastAsia="Times New Roman" w:hAnsi="Times New Roman" w:cs="Times New Roman"/>
              </w:rPr>
            </w:pPr>
            <w:r w:rsidRPr="00454EED">
              <w:rPr>
                <w:rFonts w:ascii="Times New Roman" w:eastAsia="Times New Roman" w:hAnsi="Times New Roman" w:cs="Times New Roman"/>
              </w:rPr>
              <w:t>Fórmula de cálculo</w:t>
            </w:r>
          </w:p>
        </w:tc>
        <w:tc>
          <w:tcPr>
            <w:tcW w:w="8755" w:type="dxa"/>
          </w:tcPr>
          <w:p w14:paraId="50EE4AFC" w14:textId="77777777" w:rsidR="00063BFB" w:rsidRPr="00454EED" w:rsidRDefault="004D425C" w:rsidP="00B56843">
            <w:pPr>
              <w:jc w:val="both"/>
              <w:rPr>
                <w:rFonts w:ascii="Times New Roman" w:eastAsia="Times New Roman" w:hAnsi="Times New Roman" w:cs="Times New Roman"/>
              </w:rPr>
            </w:pPr>
            <w:r>
              <w:rPr>
                <w:rFonts w:ascii="Times New Roman" w:eastAsia="Times New Roman" w:hAnsi="Times New Roman" w:cs="Times New Roman"/>
              </w:rPr>
              <w:t>(</w:t>
            </w:r>
            <w:r w:rsidR="000B4B67" w:rsidRPr="00454EED">
              <w:rPr>
                <w:rFonts w:ascii="Times New Roman" w:eastAsia="Times New Roman" w:hAnsi="Times New Roman" w:cs="Times New Roman"/>
              </w:rPr>
              <w:t>Quantidade de docências dos anos finais do ensino fundamental com professores cuja formação superior está adequada à área de conhecimento que lecionam / Quantidade total de docências dos anos finais do ensino fundamental) x 100</w:t>
            </w:r>
          </w:p>
        </w:tc>
      </w:tr>
      <w:tr w:rsidR="00063BFB" w:rsidRPr="00454EED" w14:paraId="76722F63" w14:textId="77777777" w:rsidTr="00417EA1">
        <w:tc>
          <w:tcPr>
            <w:tcW w:w="4673" w:type="dxa"/>
          </w:tcPr>
          <w:p w14:paraId="3101E28C" w14:textId="77777777" w:rsidR="00063BFB" w:rsidRPr="00454EED" w:rsidRDefault="00063BFB" w:rsidP="00B56843">
            <w:pPr>
              <w:jc w:val="both"/>
              <w:rPr>
                <w:rFonts w:ascii="Times New Roman" w:eastAsia="Times New Roman" w:hAnsi="Times New Roman" w:cs="Times New Roman"/>
              </w:rPr>
            </w:pPr>
            <w:r w:rsidRPr="00454EED">
              <w:rPr>
                <w:rFonts w:ascii="Times New Roman" w:eastAsia="Times New Roman" w:hAnsi="Times New Roman" w:cs="Times New Roman"/>
              </w:rPr>
              <w:t>Unidade de medida</w:t>
            </w:r>
          </w:p>
        </w:tc>
        <w:tc>
          <w:tcPr>
            <w:tcW w:w="8755" w:type="dxa"/>
          </w:tcPr>
          <w:p w14:paraId="305CE2B6" w14:textId="77777777" w:rsidR="00063BFB" w:rsidRPr="00454EED" w:rsidRDefault="000B4B67" w:rsidP="00B56843">
            <w:pPr>
              <w:jc w:val="both"/>
              <w:rPr>
                <w:rFonts w:ascii="Times New Roman" w:eastAsia="Times New Roman" w:hAnsi="Times New Roman" w:cs="Times New Roman"/>
              </w:rPr>
            </w:pPr>
            <w:r w:rsidRPr="00454EED">
              <w:rPr>
                <w:rFonts w:ascii="Times New Roman" w:eastAsia="Times New Roman" w:hAnsi="Times New Roman" w:cs="Times New Roman"/>
              </w:rPr>
              <w:t>Calculado conforme Relatório do 3º Ciclo de Monitoramento das Metas do Plano Nacional de Educação - 2020 (INEP).</w:t>
            </w:r>
          </w:p>
        </w:tc>
      </w:tr>
    </w:tbl>
    <w:p w14:paraId="1590EFEA" w14:textId="77777777" w:rsidR="00063BFB" w:rsidRPr="00454EED" w:rsidRDefault="00063BFB" w:rsidP="009E2828">
      <w:pPr>
        <w:spacing w:after="0" w:line="240" w:lineRule="auto"/>
        <w:jc w:val="both"/>
        <w:rPr>
          <w:rFonts w:ascii="Times New Roman" w:eastAsia="Times New Roman" w:hAnsi="Times New Roman" w:cs="Times New Roman"/>
          <w:b/>
        </w:rPr>
      </w:pPr>
    </w:p>
    <w:tbl>
      <w:tblPr>
        <w:tblStyle w:val="Tabelacomgrade"/>
        <w:tblW w:w="0" w:type="auto"/>
        <w:tblLook w:val="04A0" w:firstRow="1" w:lastRow="0" w:firstColumn="1" w:lastColumn="0" w:noHBand="0" w:noVBand="1"/>
      </w:tblPr>
      <w:tblGrid>
        <w:gridCol w:w="4673"/>
        <w:gridCol w:w="8755"/>
      </w:tblGrid>
      <w:tr w:rsidR="00063BFB" w:rsidRPr="00454EED" w14:paraId="41B6FD94" w14:textId="77777777" w:rsidTr="000B4B67">
        <w:tc>
          <w:tcPr>
            <w:tcW w:w="4673" w:type="dxa"/>
          </w:tcPr>
          <w:p w14:paraId="74509CBA" w14:textId="77777777" w:rsidR="00063BFB" w:rsidRPr="00454EED" w:rsidRDefault="00063BFB" w:rsidP="00B56843">
            <w:pPr>
              <w:jc w:val="both"/>
              <w:rPr>
                <w:rFonts w:ascii="Times New Roman" w:eastAsia="Times New Roman" w:hAnsi="Times New Roman" w:cs="Times New Roman"/>
              </w:rPr>
            </w:pPr>
            <w:r w:rsidRPr="00454EED">
              <w:rPr>
                <w:rFonts w:ascii="Times New Roman" w:eastAsia="Times New Roman" w:hAnsi="Times New Roman" w:cs="Times New Roman"/>
              </w:rPr>
              <w:t xml:space="preserve">Indicador </w:t>
            </w:r>
            <w:r w:rsidR="004D425C">
              <w:rPr>
                <w:rFonts w:ascii="Times New Roman" w:eastAsia="Times New Roman" w:hAnsi="Times New Roman" w:cs="Times New Roman"/>
              </w:rPr>
              <w:t>15D Nacional</w:t>
            </w:r>
          </w:p>
        </w:tc>
        <w:tc>
          <w:tcPr>
            <w:tcW w:w="8755" w:type="dxa"/>
          </w:tcPr>
          <w:p w14:paraId="539978AA" w14:textId="77777777" w:rsidR="00063BFB" w:rsidRPr="00454EED" w:rsidRDefault="000B4B67" w:rsidP="00B56843">
            <w:pPr>
              <w:jc w:val="both"/>
              <w:rPr>
                <w:rFonts w:ascii="Times New Roman" w:eastAsia="Times New Roman" w:hAnsi="Times New Roman" w:cs="Times New Roman"/>
              </w:rPr>
            </w:pPr>
            <w:r w:rsidRPr="00454EED">
              <w:rPr>
                <w:rFonts w:ascii="Times New Roman" w:eastAsia="Times New Roman" w:hAnsi="Times New Roman" w:cs="Times New Roman"/>
              </w:rPr>
              <w:t>Proporção de docências do ensino médio com professores cuja formação superior está adequada à área de conhecimento que lecionam</w:t>
            </w:r>
          </w:p>
        </w:tc>
      </w:tr>
      <w:tr w:rsidR="00B93788" w:rsidRPr="00454EED" w14:paraId="79758E40" w14:textId="77777777" w:rsidTr="000B4B67">
        <w:tc>
          <w:tcPr>
            <w:tcW w:w="4673" w:type="dxa"/>
          </w:tcPr>
          <w:p w14:paraId="242AFF38" w14:textId="77777777" w:rsidR="00B93788" w:rsidRPr="00454EED" w:rsidRDefault="00B93788" w:rsidP="00B56843">
            <w:pPr>
              <w:jc w:val="both"/>
              <w:rPr>
                <w:rFonts w:ascii="Times New Roman" w:eastAsia="Times New Roman" w:hAnsi="Times New Roman" w:cs="Times New Roman"/>
              </w:rPr>
            </w:pPr>
            <w:r>
              <w:rPr>
                <w:rFonts w:ascii="Times New Roman" w:eastAsia="Times New Roman" w:hAnsi="Times New Roman" w:cs="Times New Roman"/>
              </w:rPr>
              <w:t xml:space="preserve">Indicador </w:t>
            </w:r>
            <w:r w:rsidR="004D425C">
              <w:rPr>
                <w:rFonts w:ascii="Times New Roman" w:eastAsia="Times New Roman" w:hAnsi="Times New Roman" w:cs="Times New Roman"/>
              </w:rPr>
              <w:t>15D</w:t>
            </w:r>
            <w:r>
              <w:rPr>
                <w:rFonts w:ascii="Times New Roman" w:eastAsia="Times New Roman" w:hAnsi="Times New Roman" w:cs="Times New Roman"/>
              </w:rPr>
              <w:t xml:space="preserve"> Proposto</w:t>
            </w:r>
          </w:p>
        </w:tc>
        <w:tc>
          <w:tcPr>
            <w:tcW w:w="8755" w:type="dxa"/>
          </w:tcPr>
          <w:p w14:paraId="208DC2C4" w14:textId="77777777" w:rsidR="00B93788" w:rsidRPr="00454EED" w:rsidRDefault="00B93788" w:rsidP="00B56843">
            <w:pPr>
              <w:jc w:val="both"/>
              <w:rPr>
                <w:rFonts w:ascii="Times New Roman" w:eastAsia="Times New Roman" w:hAnsi="Times New Roman" w:cs="Times New Roman"/>
              </w:rPr>
            </w:pPr>
            <w:r>
              <w:rPr>
                <w:rFonts w:ascii="Times New Roman" w:eastAsia="Times New Roman" w:hAnsi="Times New Roman" w:cs="Times New Roman"/>
              </w:rPr>
              <w:t>Replicar o nacional</w:t>
            </w:r>
          </w:p>
        </w:tc>
      </w:tr>
      <w:tr w:rsidR="00063BFB" w:rsidRPr="00454EED" w14:paraId="6C105F20" w14:textId="77777777" w:rsidTr="000B4B67">
        <w:tc>
          <w:tcPr>
            <w:tcW w:w="4673" w:type="dxa"/>
          </w:tcPr>
          <w:p w14:paraId="2DDF1E2B" w14:textId="77777777" w:rsidR="00063BFB" w:rsidRPr="00454EED" w:rsidRDefault="00063BFB" w:rsidP="00B56843">
            <w:pPr>
              <w:jc w:val="both"/>
              <w:rPr>
                <w:rFonts w:ascii="Times New Roman" w:eastAsia="Times New Roman" w:hAnsi="Times New Roman" w:cs="Times New Roman"/>
              </w:rPr>
            </w:pPr>
            <w:r w:rsidRPr="00454EED">
              <w:rPr>
                <w:rFonts w:ascii="Times New Roman" w:eastAsia="Times New Roman" w:hAnsi="Times New Roman" w:cs="Times New Roman"/>
              </w:rPr>
              <w:t>Fórmula de cálculo</w:t>
            </w:r>
          </w:p>
        </w:tc>
        <w:tc>
          <w:tcPr>
            <w:tcW w:w="8755" w:type="dxa"/>
          </w:tcPr>
          <w:p w14:paraId="63952745" w14:textId="77777777" w:rsidR="00063BFB" w:rsidRPr="00454EED" w:rsidRDefault="000B4B67" w:rsidP="00B56843">
            <w:pPr>
              <w:jc w:val="both"/>
              <w:rPr>
                <w:rFonts w:ascii="Times New Roman" w:eastAsia="Times New Roman" w:hAnsi="Times New Roman" w:cs="Times New Roman"/>
              </w:rPr>
            </w:pPr>
            <w:r w:rsidRPr="00454EED">
              <w:rPr>
                <w:rFonts w:ascii="Times New Roman" w:eastAsia="Times New Roman" w:hAnsi="Times New Roman" w:cs="Times New Roman"/>
              </w:rPr>
              <w:t>(Quantidade de docências do ensino médio com professores cuja formação superior está adequada à área de conhecimento que lecionam / Quantidade total de docências do ensino médio) x 100</w:t>
            </w:r>
          </w:p>
        </w:tc>
      </w:tr>
      <w:tr w:rsidR="00063BFB" w:rsidRPr="00454EED" w14:paraId="68589FB8" w14:textId="77777777" w:rsidTr="000B4B67">
        <w:tc>
          <w:tcPr>
            <w:tcW w:w="4673" w:type="dxa"/>
          </w:tcPr>
          <w:p w14:paraId="4B1E3F64" w14:textId="77777777" w:rsidR="00063BFB" w:rsidRPr="00454EED" w:rsidRDefault="004D425C" w:rsidP="00B56843">
            <w:pPr>
              <w:jc w:val="both"/>
              <w:rPr>
                <w:rFonts w:ascii="Times New Roman" w:eastAsia="Times New Roman" w:hAnsi="Times New Roman" w:cs="Times New Roman"/>
              </w:rPr>
            </w:pPr>
            <w:r>
              <w:rPr>
                <w:rFonts w:ascii="Times New Roman" w:eastAsia="Times New Roman" w:hAnsi="Times New Roman" w:cs="Times New Roman"/>
              </w:rPr>
              <w:t xml:space="preserve">Comentário </w:t>
            </w:r>
          </w:p>
        </w:tc>
        <w:tc>
          <w:tcPr>
            <w:tcW w:w="8755" w:type="dxa"/>
          </w:tcPr>
          <w:p w14:paraId="6272C767" w14:textId="77777777" w:rsidR="00063BFB" w:rsidRPr="00454EED" w:rsidRDefault="000B4B67" w:rsidP="00B56843">
            <w:pPr>
              <w:jc w:val="both"/>
              <w:rPr>
                <w:rFonts w:ascii="Times New Roman" w:eastAsia="Times New Roman" w:hAnsi="Times New Roman" w:cs="Times New Roman"/>
              </w:rPr>
            </w:pPr>
            <w:r w:rsidRPr="00454EED">
              <w:rPr>
                <w:rFonts w:ascii="Times New Roman" w:eastAsia="Times New Roman" w:hAnsi="Times New Roman" w:cs="Times New Roman"/>
              </w:rPr>
              <w:t>Calculado conforme Relatório do 3º Ciclo de Monitoramento das Metas do Plano Nacional de Educação - 2020 (INEP).</w:t>
            </w:r>
          </w:p>
        </w:tc>
      </w:tr>
    </w:tbl>
    <w:p w14:paraId="2AF445DD" w14:textId="77777777" w:rsidR="009E2828" w:rsidRPr="00454EED" w:rsidRDefault="009E2828" w:rsidP="009E2828">
      <w:pPr>
        <w:spacing w:after="0" w:line="240" w:lineRule="auto"/>
        <w:jc w:val="both"/>
        <w:rPr>
          <w:rFonts w:ascii="Times New Roman" w:eastAsia="Times New Roman" w:hAnsi="Times New Roman" w:cs="Times New Roman"/>
          <w:b/>
        </w:rPr>
      </w:pPr>
      <w:r w:rsidRPr="00454EED">
        <w:rPr>
          <w:rFonts w:ascii="Times New Roman" w:eastAsia="Times New Roman" w:hAnsi="Times New Roman" w:cs="Times New Roman"/>
          <w:b/>
        </w:rPr>
        <w:t>COMPORTAMENTO DOS INDICADORES DO PERÍODO</w:t>
      </w:r>
    </w:p>
    <w:tbl>
      <w:tblPr>
        <w:tblStyle w:val="Tabelacomgrade"/>
        <w:tblW w:w="13462" w:type="dxa"/>
        <w:tblLook w:val="04A0" w:firstRow="1" w:lastRow="0" w:firstColumn="1" w:lastColumn="0" w:noHBand="0" w:noVBand="1"/>
      </w:tblPr>
      <w:tblGrid>
        <w:gridCol w:w="1838"/>
        <w:gridCol w:w="1418"/>
        <w:gridCol w:w="1417"/>
        <w:gridCol w:w="1418"/>
        <w:gridCol w:w="1275"/>
        <w:gridCol w:w="1276"/>
        <w:gridCol w:w="1134"/>
        <w:gridCol w:w="1276"/>
        <w:gridCol w:w="1134"/>
        <w:gridCol w:w="1276"/>
      </w:tblGrid>
      <w:tr w:rsidR="00E25790" w:rsidRPr="00454EED" w14:paraId="383485C8" w14:textId="526836C7" w:rsidTr="00E25790">
        <w:tc>
          <w:tcPr>
            <w:tcW w:w="1838" w:type="dxa"/>
          </w:tcPr>
          <w:p w14:paraId="7828F7F6" w14:textId="77777777" w:rsidR="00E25790" w:rsidRPr="00454EED" w:rsidRDefault="00E25790" w:rsidP="009C2B15">
            <w:pPr>
              <w:rPr>
                <w:rFonts w:ascii="Times New Roman" w:eastAsia="Times New Roman" w:hAnsi="Times New Roman" w:cs="Times New Roman"/>
              </w:rPr>
            </w:pPr>
          </w:p>
        </w:tc>
        <w:tc>
          <w:tcPr>
            <w:tcW w:w="1418" w:type="dxa"/>
          </w:tcPr>
          <w:p w14:paraId="56BD9FE9" w14:textId="77777777" w:rsidR="00E25790" w:rsidRPr="00454EED" w:rsidRDefault="00E25790" w:rsidP="009C2B15">
            <w:pPr>
              <w:jc w:val="center"/>
              <w:rPr>
                <w:rFonts w:ascii="Times New Roman" w:eastAsia="Times New Roman" w:hAnsi="Times New Roman" w:cs="Times New Roman"/>
              </w:rPr>
            </w:pPr>
            <w:r w:rsidRPr="00454EED">
              <w:rPr>
                <w:rFonts w:ascii="Times New Roman" w:eastAsia="Times New Roman" w:hAnsi="Times New Roman" w:cs="Times New Roman"/>
              </w:rPr>
              <w:t>2014</w:t>
            </w:r>
          </w:p>
        </w:tc>
        <w:tc>
          <w:tcPr>
            <w:tcW w:w="1417" w:type="dxa"/>
          </w:tcPr>
          <w:p w14:paraId="43AC9E1D" w14:textId="77777777" w:rsidR="00E25790" w:rsidRPr="00454EED" w:rsidRDefault="00E25790" w:rsidP="009C2B15">
            <w:pPr>
              <w:jc w:val="center"/>
              <w:rPr>
                <w:rFonts w:ascii="Times New Roman" w:eastAsia="Times New Roman" w:hAnsi="Times New Roman" w:cs="Times New Roman"/>
              </w:rPr>
            </w:pPr>
            <w:r w:rsidRPr="00454EED">
              <w:rPr>
                <w:rFonts w:ascii="Times New Roman" w:eastAsia="Times New Roman" w:hAnsi="Times New Roman" w:cs="Times New Roman"/>
              </w:rPr>
              <w:t>2015</w:t>
            </w:r>
          </w:p>
        </w:tc>
        <w:tc>
          <w:tcPr>
            <w:tcW w:w="1418" w:type="dxa"/>
          </w:tcPr>
          <w:p w14:paraId="503A8AA9" w14:textId="77777777" w:rsidR="00E25790" w:rsidRPr="00454EED" w:rsidRDefault="00E25790" w:rsidP="009C2B15">
            <w:pPr>
              <w:jc w:val="center"/>
              <w:rPr>
                <w:rFonts w:ascii="Times New Roman" w:eastAsia="Times New Roman" w:hAnsi="Times New Roman" w:cs="Times New Roman"/>
              </w:rPr>
            </w:pPr>
            <w:r w:rsidRPr="00454EED">
              <w:rPr>
                <w:rFonts w:ascii="Times New Roman" w:eastAsia="Times New Roman" w:hAnsi="Times New Roman" w:cs="Times New Roman"/>
              </w:rPr>
              <w:t>2016</w:t>
            </w:r>
          </w:p>
        </w:tc>
        <w:tc>
          <w:tcPr>
            <w:tcW w:w="1275" w:type="dxa"/>
          </w:tcPr>
          <w:p w14:paraId="70E66436" w14:textId="77777777" w:rsidR="00E25790" w:rsidRPr="00454EED" w:rsidRDefault="00E25790" w:rsidP="009C2B15">
            <w:pPr>
              <w:jc w:val="center"/>
              <w:rPr>
                <w:rFonts w:ascii="Times New Roman" w:eastAsia="Times New Roman" w:hAnsi="Times New Roman" w:cs="Times New Roman"/>
              </w:rPr>
            </w:pPr>
            <w:r w:rsidRPr="00454EED">
              <w:rPr>
                <w:rFonts w:ascii="Times New Roman" w:eastAsia="Times New Roman" w:hAnsi="Times New Roman" w:cs="Times New Roman"/>
              </w:rPr>
              <w:t>2017</w:t>
            </w:r>
          </w:p>
        </w:tc>
        <w:tc>
          <w:tcPr>
            <w:tcW w:w="1276" w:type="dxa"/>
          </w:tcPr>
          <w:p w14:paraId="519F5E42" w14:textId="77777777" w:rsidR="00E25790" w:rsidRPr="00454EED" w:rsidRDefault="00E25790" w:rsidP="009C2B15">
            <w:pPr>
              <w:jc w:val="center"/>
              <w:rPr>
                <w:rFonts w:ascii="Times New Roman" w:eastAsia="Times New Roman" w:hAnsi="Times New Roman" w:cs="Times New Roman"/>
              </w:rPr>
            </w:pPr>
            <w:r w:rsidRPr="00454EED">
              <w:rPr>
                <w:rFonts w:ascii="Times New Roman" w:eastAsia="Times New Roman" w:hAnsi="Times New Roman" w:cs="Times New Roman"/>
              </w:rPr>
              <w:t>2018</w:t>
            </w:r>
          </w:p>
        </w:tc>
        <w:tc>
          <w:tcPr>
            <w:tcW w:w="1134" w:type="dxa"/>
          </w:tcPr>
          <w:p w14:paraId="69EFE084" w14:textId="77777777" w:rsidR="00E25790" w:rsidRPr="00454EED" w:rsidRDefault="00E25790" w:rsidP="009C2B15">
            <w:pPr>
              <w:jc w:val="center"/>
              <w:rPr>
                <w:rFonts w:ascii="Times New Roman" w:eastAsia="Times New Roman" w:hAnsi="Times New Roman" w:cs="Times New Roman"/>
              </w:rPr>
            </w:pPr>
            <w:r w:rsidRPr="00454EED">
              <w:rPr>
                <w:rFonts w:ascii="Times New Roman" w:eastAsia="Times New Roman" w:hAnsi="Times New Roman" w:cs="Times New Roman"/>
              </w:rPr>
              <w:t>2019</w:t>
            </w:r>
          </w:p>
        </w:tc>
        <w:tc>
          <w:tcPr>
            <w:tcW w:w="1276" w:type="dxa"/>
          </w:tcPr>
          <w:p w14:paraId="3285204A" w14:textId="77777777" w:rsidR="00E25790" w:rsidRPr="00454EED" w:rsidRDefault="00E25790" w:rsidP="009C2B15">
            <w:pPr>
              <w:jc w:val="center"/>
              <w:rPr>
                <w:rFonts w:ascii="Times New Roman" w:eastAsia="Times New Roman" w:hAnsi="Times New Roman" w:cs="Times New Roman"/>
              </w:rPr>
            </w:pPr>
            <w:r w:rsidRPr="00454EED">
              <w:rPr>
                <w:rFonts w:ascii="Times New Roman" w:eastAsia="Times New Roman" w:hAnsi="Times New Roman" w:cs="Times New Roman"/>
              </w:rPr>
              <w:t>2020</w:t>
            </w:r>
          </w:p>
        </w:tc>
        <w:tc>
          <w:tcPr>
            <w:tcW w:w="1134" w:type="dxa"/>
          </w:tcPr>
          <w:p w14:paraId="0C2BBA65" w14:textId="5602EE5E" w:rsidR="00E25790" w:rsidRPr="00454EED" w:rsidRDefault="00E25790" w:rsidP="00E25790">
            <w:pPr>
              <w:jc w:val="center"/>
              <w:rPr>
                <w:rFonts w:ascii="Times New Roman" w:eastAsia="Times New Roman" w:hAnsi="Times New Roman" w:cs="Times New Roman"/>
              </w:rPr>
            </w:pPr>
            <w:r>
              <w:rPr>
                <w:rFonts w:ascii="Times New Roman" w:eastAsia="Times New Roman" w:hAnsi="Times New Roman" w:cs="Times New Roman"/>
              </w:rPr>
              <w:t>2021</w:t>
            </w:r>
          </w:p>
        </w:tc>
        <w:tc>
          <w:tcPr>
            <w:tcW w:w="1276" w:type="dxa"/>
          </w:tcPr>
          <w:p w14:paraId="030A6256" w14:textId="1A85BA96" w:rsidR="00E25790" w:rsidRPr="00454EED" w:rsidRDefault="00E25790" w:rsidP="00E25790">
            <w:pPr>
              <w:jc w:val="center"/>
              <w:rPr>
                <w:rFonts w:ascii="Times New Roman" w:eastAsia="Times New Roman" w:hAnsi="Times New Roman" w:cs="Times New Roman"/>
              </w:rPr>
            </w:pPr>
            <w:r>
              <w:rPr>
                <w:rFonts w:ascii="Times New Roman" w:eastAsia="Times New Roman" w:hAnsi="Times New Roman" w:cs="Times New Roman"/>
              </w:rPr>
              <w:t>2022</w:t>
            </w:r>
          </w:p>
        </w:tc>
      </w:tr>
      <w:tr w:rsidR="00E25790" w:rsidRPr="00454EED" w14:paraId="66DBBF69" w14:textId="0BF9597D" w:rsidTr="00E25790">
        <w:tc>
          <w:tcPr>
            <w:tcW w:w="1838" w:type="dxa"/>
          </w:tcPr>
          <w:p w14:paraId="51FD2DC2" w14:textId="77777777" w:rsidR="00E25790" w:rsidRPr="00454EED" w:rsidRDefault="00E25790" w:rsidP="009C2B15">
            <w:pPr>
              <w:rPr>
                <w:rFonts w:ascii="Times New Roman" w:eastAsia="Times New Roman" w:hAnsi="Times New Roman" w:cs="Times New Roman"/>
              </w:rPr>
            </w:pPr>
            <w:r w:rsidRPr="00454EED">
              <w:rPr>
                <w:rFonts w:ascii="Times New Roman" w:eastAsia="Times New Roman" w:hAnsi="Times New Roman" w:cs="Times New Roman"/>
              </w:rPr>
              <w:t xml:space="preserve">Indicador </w:t>
            </w:r>
            <w:r>
              <w:rPr>
                <w:rFonts w:ascii="Times New Roman" w:eastAsia="Times New Roman" w:hAnsi="Times New Roman" w:cs="Times New Roman"/>
              </w:rPr>
              <w:t>15A</w:t>
            </w:r>
          </w:p>
        </w:tc>
        <w:tc>
          <w:tcPr>
            <w:tcW w:w="1418" w:type="dxa"/>
          </w:tcPr>
          <w:p w14:paraId="78D15F16" w14:textId="77777777" w:rsidR="00E25790" w:rsidRPr="00454EED" w:rsidRDefault="00E25790" w:rsidP="009C2B15">
            <w:pPr>
              <w:jc w:val="center"/>
              <w:rPr>
                <w:rFonts w:ascii="Times New Roman" w:eastAsia="Times New Roman" w:hAnsi="Times New Roman" w:cs="Times New Roman"/>
              </w:rPr>
            </w:pPr>
            <w:r w:rsidRPr="00454EED">
              <w:rPr>
                <w:rFonts w:ascii="Times New Roman" w:eastAsia="Times New Roman" w:hAnsi="Times New Roman" w:cs="Times New Roman"/>
              </w:rPr>
              <w:t>68,9%</w:t>
            </w:r>
          </w:p>
        </w:tc>
        <w:tc>
          <w:tcPr>
            <w:tcW w:w="1417" w:type="dxa"/>
          </w:tcPr>
          <w:p w14:paraId="1339D99D" w14:textId="77777777" w:rsidR="00E25790" w:rsidRPr="00454EED" w:rsidRDefault="00E25790" w:rsidP="009C2B15">
            <w:pPr>
              <w:jc w:val="center"/>
              <w:rPr>
                <w:rFonts w:ascii="Times New Roman" w:eastAsia="Times New Roman" w:hAnsi="Times New Roman" w:cs="Times New Roman"/>
              </w:rPr>
            </w:pPr>
            <w:r w:rsidRPr="00454EED">
              <w:rPr>
                <w:rFonts w:ascii="Times New Roman" w:eastAsia="Times New Roman" w:hAnsi="Times New Roman" w:cs="Times New Roman"/>
              </w:rPr>
              <w:t>74,4%</w:t>
            </w:r>
          </w:p>
        </w:tc>
        <w:tc>
          <w:tcPr>
            <w:tcW w:w="1418" w:type="dxa"/>
          </w:tcPr>
          <w:p w14:paraId="2D5E1103" w14:textId="77777777" w:rsidR="00E25790" w:rsidRPr="00454EED" w:rsidRDefault="00E25790" w:rsidP="009C2B15">
            <w:pPr>
              <w:jc w:val="center"/>
              <w:rPr>
                <w:rFonts w:ascii="Times New Roman" w:eastAsia="Times New Roman" w:hAnsi="Times New Roman" w:cs="Times New Roman"/>
              </w:rPr>
            </w:pPr>
            <w:r w:rsidRPr="00454EED">
              <w:rPr>
                <w:rFonts w:ascii="Times New Roman" w:eastAsia="Times New Roman" w:hAnsi="Times New Roman" w:cs="Times New Roman"/>
              </w:rPr>
              <w:t>65,9%</w:t>
            </w:r>
          </w:p>
        </w:tc>
        <w:tc>
          <w:tcPr>
            <w:tcW w:w="1275" w:type="dxa"/>
          </w:tcPr>
          <w:p w14:paraId="0CBF63AE" w14:textId="77777777" w:rsidR="00E25790" w:rsidRPr="00454EED" w:rsidRDefault="00E25790" w:rsidP="009C2B15">
            <w:pPr>
              <w:jc w:val="center"/>
              <w:rPr>
                <w:rFonts w:ascii="Times New Roman" w:eastAsia="Times New Roman" w:hAnsi="Times New Roman" w:cs="Times New Roman"/>
              </w:rPr>
            </w:pPr>
            <w:r w:rsidRPr="00454EED">
              <w:rPr>
                <w:rFonts w:ascii="Times New Roman" w:eastAsia="Times New Roman" w:hAnsi="Times New Roman" w:cs="Times New Roman"/>
              </w:rPr>
              <w:t>55,9%</w:t>
            </w:r>
          </w:p>
        </w:tc>
        <w:tc>
          <w:tcPr>
            <w:tcW w:w="1276" w:type="dxa"/>
          </w:tcPr>
          <w:p w14:paraId="255FB78B" w14:textId="77777777" w:rsidR="00E25790" w:rsidRPr="00454EED" w:rsidRDefault="00E25790" w:rsidP="009C2B15">
            <w:pPr>
              <w:jc w:val="center"/>
              <w:rPr>
                <w:rFonts w:ascii="Times New Roman" w:eastAsia="Times New Roman" w:hAnsi="Times New Roman" w:cs="Times New Roman"/>
              </w:rPr>
            </w:pPr>
            <w:r w:rsidRPr="00454EED">
              <w:rPr>
                <w:rFonts w:ascii="Times New Roman" w:eastAsia="Times New Roman" w:hAnsi="Times New Roman" w:cs="Times New Roman"/>
              </w:rPr>
              <w:t>70,0%</w:t>
            </w:r>
          </w:p>
        </w:tc>
        <w:tc>
          <w:tcPr>
            <w:tcW w:w="1134" w:type="dxa"/>
          </w:tcPr>
          <w:p w14:paraId="64112536" w14:textId="77777777" w:rsidR="00E25790" w:rsidRPr="00454EED" w:rsidRDefault="00E25790" w:rsidP="009C2B15">
            <w:pPr>
              <w:jc w:val="center"/>
              <w:rPr>
                <w:rFonts w:ascii="Times New Roman" w:eastAsia="Times New Roman" w:hAnsi="Times New Roman" w:cs="Times New Roman"/>
              </w:rPr>
            </w:pPr>
            <w:r w:rsidRPr="00454EED">
              <w:rPr>
                <w:rFonts w:ascii="Times New Roman" w:eastAsia="Times New Roman" w:hAnsi="Times New Roman" w:cs="Times New Roman"/>
              </w:rPr>
              <w:t>54,1%</w:t>
            </w:r>
          </w:p>
        </w:tc>
        <w:tc>
          <w:tcPr>
            <w:tcW w:w="1276" w:type="dxa"/>
          </w:tcPr>
          <w:p w14:paraId="00CD8108" w14:textId="77777777" w:rsidR="00E25790" w:rsidRPr="00454EED" w:rsidRDefault="00E25790" w:rsidP="009C2B15">
            <w:pPr>
              <w:jc w:val="center"/>
              <w:rPr>
                <w:rFonts w:ascii="Times New Roman" w:eastAsia="Times New Roman" w:hAnsi="Times New Roman" w:cs="Times New Roman"/>
              </w:rPr>
            </w:pPr>
            <w:r w:rsidRPr="00454EED">
              <w:rPr>
                <w:rFonts w:ascii="Times New Roman" w:eastAsia="Times New Roman" w:hAnsi="Times New Roman" w:cs="Times New Roman"/>
              </w:rPr>
              <w:t>70,8%</w:t>
            </w:r>
          </w:p>
        </w:tc>
        <w:tc>
          <w:tcPr>
            <w:tcW w:w="1134" w:type="dxa"/>
          </w:tcPr>
          <w:p w14:paraId="365CF684" w14:textId="3828F61E" w:rsidR="00E25790" w:rsidRPr="00454EED" w:rsidRDefault="00E25790" w:rsidP="00E25790">
            <w:pPr>
              <w:jc w:val="center"/>
              <w:rPr>
                <w:rFonts w:ascii="Times New Roman" w:eastAsia="Times New Roman" w:hAnsi="Times New Roman" w:cs="Times New Roman"/>
              </w:rPr>
            </w:pPr>
            <w:r>
              <w:rPr>
                <w:rFonts w:ascii="Times New Roman" w:eastAsia="Times New Roman" w:hAnsi="Times New Roman" w:cs="Times New Roman"/>
              </w:rPr>
              <w:t>86,8%</w:t>
            </w:r>
          </w:p>
        </w:tc>
        <w:tc>
          <w:tcPr>
            <w:tcW w:w="1276" w:type="dxa"/>
          </w:tcPr>
          <w:p w14:paraId="77EAD50B" w14:textId="2AF58E10" w:rsidR="00E25790" w:rsidRPr="00454EED" w:rsidRDefault="00E25790" w:rsidP="00E25790">
            <w:pPr>
              <w:jc w:val="center"/>
              <w:rPr>
                <w:rFonts w:ascii="Times New Roman" w:eastAsia="Times New Roman" w:hAnsi="Times New Roman" w:cs="Times New Roman"/>
              </w:rPr>
            </w:pPr>
            <w:r>
              <w:rPr>
                <w:rFonts w:ascii="Times New Roman" w:eastAsia="Times New Roman" w:hAnsi="Times New Roman" w:cs="Times New Roman"/>
              </w:rPr>
              <w:t>71,8%</w:t>
            </w:r>
          </w:p>
        </w:tc>
      </w:tr>
      <w:tr w:rsidR="00E25790" w:rsidRPr="00D80AD9" w14:paraId="1AA2C6F0" w14:textId="6A085427" w:rsidTr="00E25790">
        <w:tc>
          <w:tcPr>
            <w:tcW w:w="1838" w:type="dxa"/>
          </w:tcPr>
          <w:p w14:paraId="174AFF22" w14:textId="77777777" w:rsidR="00E25790" w:rsidRPr="00454EED" w:rsidRDefault="00E25790" w:rsidP="009C2B15">
            <w:pPr>
              <w:rPr>
                <w:rFonts w:ascii="Times New Roman" w:eastAsia="Times New Roman" w:hAnsi="Times New Roman" w:cs="Times New Roman"/>
              </w:rPr>
            </w:pPr>
            <w:r w:rsidRPr="00454EED">
              <w:rPr>
                <w:rFonts w:ascii="Times New Roman" w:eastAsia="Times New Roman" w:hAnsi="Times New Roman" w:cs="Times New Roman"/>
              </w:rPr>
              <w:t xml:space="preserve">Indicador </w:t>
            </w:r>
            <w:r>
              <w:rPr>
                <w:rFonts w:ascii="Times New Roman" w:eastAsia="Times New Roman" w:hAnsi="Times New Roman" w:cs="Times New Roman"/>
              </w:rPr>
              <w:t>15B</w:t>
            </w:r>
          </w:p>
        </w:tc>
        <w:tc>
          <w:tcPr>
            <w:tcW w:w="1418" w:type="dxa"/>
          </w:tcPr>
          <w:p w14:paraId="332A6E14" w14:textId="77777777" w:rsidR="00E25790" w:rsidRPr="00454EED" w:rsidRDefault="00E25790" w:rsidP="009C2B15">
            <w:pPr>
              <w:jc w:val="center"/>
              <w:rPr>
                <w:rFonts w:ascii="Times New Roman" w:eastAsia="Times New Roman" w:hAnsi="Times New Roman" w:cs="Times New Roman"/>
              </w:rPr>
            </w:pPr>
            <w:r w:rsidRPr="00454EED">
              <w:rPr>
                <w:rFonts w:ascii="Times New Roman" w:eastAsia="Times New Roman" w:hAnsi="Times New Roman" w:cs="Times New Roman"/>
              </w:rPr>
              <w:t>81,5%</w:t>
            </w:r>
          </w:p>
        </w:tc>
        <w:tc>
          <w:tcPr>
            <w:tcW w:w="1417" w:type="dxa"/>
          </w:tcPr>
          <w:p w14:paraId="7DCDCDFA" w14:textId="77777777" w:rsidR="00E25790" w:rsidRPr="00454EED" w:rsidRDefault="00E25790" w:rsidP="009C2B15">
            <w:pPr>
              <w:jc w:val="center"/>
              <w:rPr>
                <w:rFonts w:ascii="Times New Roman" w:eastAsia="Times New Roman" w:hAnsi="Times New Roman" w:cs="Times New Roman"/>
              </w:rPr>
            </w:pPr>
            <w:r w:rsidRPr="00454EED">
              <w:rPr>
                <w:rFonts w:ascii="Times New Roman" w:eastAsia="Times New Roman" w:hAnsi="Times New Roman" w:cs="Times New Roman"/>
              </w:rPr>
              <w:t>77,8%</w:t>
            </w:r>
          </w:p>
        </w:tc>
        <w:tc>
          <w:tcPr>
            <w:tcW w:w="1418" w:type="dxa"/>
          </w:tcPr>
          <w:p w14:paraId="5B63F26B" w14:textId="77777777" w:rsidR="00E25790" w:rsidRPr="00454EED" w:rsidRDefault="00E25790" w:rsidP="009C2B15">
            <w:pPr>
              <w:jc w:val="center"/>
              <w:rPr>
                <w:rFonts w:ascii="Times New Roman" w:eastAsia="Times New Roman" w:hAnsi="Times New Roman" w:cs="Times New Roman"/>
              </w:rPr>
            </w:pPr>
            <w:r w:rsidRPr="00454EED">
              <w:rPr>
                <w:rFonts w:ascii="Times New Roman" w:eastAsia="Times New Roman" w:hAnsi="Times New Roman" w:cs="Times New Roman"/>
              </w:rPr>
              <w:t>80,5%</w:t>
            </w:r>
          </w:p>
        </w:tc>
        <w:tc>
          <w:tcPr>
            <w:tcW w:w="1275" w:type="dxa"/>
          </w:tcPr>
          <w:p w14:paraId="2457E3CA" w14:textId="77777777" w:rsidR="00E25790" w:rsidRPr="00454EED" w:rsidRDefault="00E25790" w:rsidP="009C2B15">
            <w:pPr>
              <w:jc w:val="center"/>
              <w:rPr>
                <w:rFonts w:ascii="Times New Roman" w:eastAsia="Times New Roman" w:hAnsi="Times New Roman" w:cs="Times New Roman"/>
              </w:rPr>
            </w:pPr>
            <w:r w:rsidRPr="00454EED">
              <w:rPr>
                <w:rFonts w:ascii="Times New Roman" w:eastAsia="Times New Roman" w:hAnsi="Times New Roman" w:cs="Times New Roman"/>
              </w:rPr>
              <w:t>76,8%</w:t>
            </w:r>
          </w:p>
        </w:tc>
        <w:tc>
          <w:tcPr>
            <w:tcW w:w="1276" w:type="dxa"/>
          </w:tcPr>
          <w:p w14:paraId="5ACA8BF5" w14:textId="77777777" w:rsidR="00E25790" w:rsidRPr="00454EED" w:rsidRDefault="00E25790" w:rsidP="009C2B15">
            <w:pPr>
              <w:jc w:val="center"/>
              <w:rPr>
                <w:rFonts w:ascii="Times New Roman" w:eastAsia="Times New Roman" w:hAnsi="Times New Roman" w:cs="Times New Roman"/>
              </w:rPr>
            </w:pPr>
            <w:r w:rsidRPr="00454EED">
              <w:rPr>
                <w:rFonts w:ascii="Times New Roman" w:eastAsia="Times New Roman" w:hAnsi="Times New Roman" w:cs="Times New Roman"/>
              </w:rPr>
              <w:t>76,8%</w:t>
            </w:r>
          </w:p>
        </w:tc>
        <w:tc>
          <w:tcPr>
            <w:tcW w:w="1134" w:type="dxa"/>
          </w:tcPr>
          <w:p w14:paraId="27680C19" w14:textId="77777777" w:rsidR="00E25790" w:rsidRPr="00454EED" w:rsidRDefault="00E25790" w:rsidP="009C2B15">
            <w:pPr>
              <w:jc w:val="center"/>
              <w:rPr>
                <w:rFonts w:ascii="Times New Roman" w:eastAsia="Times New Roman" w:hAnsi="Times New Roman" w:cs="Times New Roman"/>
              </w:rPr>
            </w:pPr>
            <w:r w:rsidRPr="00454EED">
              <w:rPr>
                <w:rFonts w:ascii="Times New Roman" w:eastAsia="Times New Roman" w:hAnsi="Times New Roman" w:cs="Times New Roman"/>
              </w:rPr>
              <w:t>76,6%</w:t>
            </w:r>
          </w:p>
        </w:tc>
        <w:tc>
          <w:tcPr>
            <w:tcW w:w="1276" w:type="dxa"/>
          </w:tcPr>
          <w:p w14:paraId="5DA4E99B" w14:textId="77777777" w:rsidR="00E25790" w:rsidRPr="00454EED" w:rsidRDefault="00E25790" w:rsidP="009C2B15">
            <w:pPr>
              <w:jc w:val="center"/>
              <w:rPr>
                <w:rFonts w:ascii="Times New Roman" w:eastAsia="Times New Roman" w:hAnsi="Times New Roman" w:cs="Times New Roman"/>
              </w:rPr>
            </w:pPr>
            <w:r w:rsidRPr="00454EED">
              <w:rPr>
                <w:rFonts w:ascii="Times New Roman" w:eastAsia="Times New Roman" w:hAnsi="Times New Roman" w:cs="Times New Roman"/>
              </w:rPr>
              <w:t>92,6%</w:t>
            </w:r>
          </w:p>
        </w:tc>
        <w:tc>
          <w:tcPr>
            <w:tcW w:w="1134" w:type="dxa"/>
          </w:tcPr>
          <w:p w14:paraId="3A1E7FBC" w14:textId="3E8ADCD6" w:rsidR="00E25790" w:rsidRPr="00454EED" w:rsidRDefault="00E25790" w:rsidP="00E25790">
            <w:pPr>
              <w:jc w:val="center"/>
              <w:rPr>
                <w:rFonts w:ascii="Times New Roman" w:eastAsia="Times New Roman" w:hAnsi="Times New Roman" w:cs="Times New Roman"/>
              </w:rPr>
            </w:pPr>
            <w:r>
              <w:rPr>
                <w:rFonts w:ascii="Times New Roman" w:eastAsia="Times New Roman" w:hAnsi="Times New Roman" w:cs="Times New Roman"/>
              </w:rPr>
              <w:t>83,6%</w:t>
            </w:r>
          </w:p>
        </w:tc>
        <w:tc>
          <w:tcPr>
            <w:tcW w:w="1276" w:type="dxa"/>
          </w:tcPr>
          <w:p w14:paraId="5C913E53" w14:textId="4E00052E" w:rsidR="00E25790" w:rsidRPr="00454EED" w:rsidRDefault="00E25790" w:rsidP="00E25790">
            <w:pPr>
              <w:jc w:val="center"/>
              <w:rPr>
                <w:rFonts w:ascii="Times New Roman" w:eastAsia="Times New Roman" w:hAnsi="Times New Roman" w:cs="Times New Roman"/>
              </w:rPr>
            </w:pPr>
            <w:r>
              <w:rPr>
                <w:rFonts w:ascii="Times New Roman" w:eastAsia="Times New Roman" w:hAnsi="Times New Roman" w:cs="Times New Roman"/>
              </w:rPr>
              <w:t>79,2%</w:t>
            </w:r>
          </w:p>
        </w:tc>
      </w:tr>
      <w:tr w:rsidR="00E25790" w:rsidRPr="00D80AD9" w14:paraId="3242B783" w14:textId="36EC3FA9" w:rsidTr="00E25790">
        <w:tc>
          <w:tcPr>
            <w:tcW w:w="1838" w:type="dxa"/>
          </w:tcPr>
          <w:p w14:paraId="71B6A0AE" w14:textId="77777777" w:rsidR="00E25790" w:rsidRPr="00454EED" w:rsidRDefault="00E25790" w:rsidP="00063BFB">
            <w:pPr>
              <w:rPr>
                <w:rFonts w:ascii="Times New Roman" w:eastAsia="Times New Roman" w:hAnsi="Times New Roman" w:cs="Times New Roman"/>
              </w:rPr>
            </w:pPr>
            <w:r w:rsidRPr="00454EED">
              <w:rPr>
                <w:rFonts w:ascii="Times New Roman" w:eastAsia="Times New Roman" w:hAnsi="Times New Roman" w:cs="Times New Roman"/>
              </w:rPr>
              <w:t xml:space="preserve">Indicador </w:t>
            </w:r>
            <w:r>
              <w:rPr>
                <w:rFonts w:ascii="Times New Roman" w:eastAsia="Times New Roman" w:hAnsi="Times New Roman" w:cs="Times New Roman"/>
              </w:rPr>
              <w:t>15C</w:t>
            </w:r>
          </w:p>
        </w:tc>
        <w:tc>
          <w:tcPr>
            <w:tcW w:w="1418" w:type="dxa"/>
          </w:tcPr>
          <w:p w14:paraId="063F1598" w14:textId="77777777" w:rsidR="00E25790" w:rsidRPr="00454EED" w:rsidRDefault="00E25790" w:rsidP="00063BFB">
            <w:pPr>
              <w:jc w:val="center"/>
              <w:rPr>
                <w:rFonts w:ascii="Times New Roman" w:eastAsia="Times New Roman" w:hAnsi="Times New Roman" w:cs="Times New Roman"/>
              </w:rPr>
            </w:pPr>
            <w:r w:rsidRPr="00454EED">
              <w:rPr>
                <w:rFonts w:ascii="Times New Roman" w:eastAsia="Times New Roman" w:hAnsi="Times New Roman" w:cs="Times New Roman"/>
              </w:rPr>
              <w:t>85,0%</w:t>
            </w:r>
          </w:p>
        </w:tc>
        <w:tc>
          <w:tcPr>
            <w:tcW w:w="1417" w:type="dxa"/>
          </w:tcPr>
          <w:p w14:paraId="3D2C2EBA" w14:textId="77777777" w:rsidR="00E25790" w:rsidRPr="00454EED" w:rsidRDefault="00E25790" w:rsidP="00063BFB">
            <w:pPr>
              <w:jc w:val="center"/>
              <w:rPr>
                <w:rFonts w:ascii="Times New Roman" w:eastAsia="Times New Roman" w:hAnsi="Times New Roman" w:cs="Times New Roman"/>
              </w:rPr>
            </w:pPr>
            <w:r w:rsidRPr="00454EED">
              <w:rPr>
                <w:rFonts w:ascii="Times New Roman" w:eastAsia="Times New Roman" w:hAnsi="Times New Roman" w:cs="Times New Roman"/>
              </w:rPr>
              <w:t>84,1%</w:t>
            </w:r>
          </w:p>
        </w:tc>
        <w:tc>
          <w:tcPr>
            <w:tcW w:w="1418" w:type="dxa"/>
          </w:tcPr>
          <w:p w14:paraId="63096C7C" w14:textId="77777777" w:rsidR="00E25790" w:rsidRPr="00454EED" w:rsidRDefault="00E25790" w:rsidP="00063BFB">
            <w:pPr>
              <w:jc w:val="center"/>
              <w:rPr>
                <w:rFonts w:ascii="Times New Roman" w:eastAsia="Times New Roman" w:hAnsi="Times New Roman" w:cs="Times New Roman"/>
              </w:rPr>
            </w:pPr>
            <w:r w:rsidRPr="00454EED">
              <w:rPr>
                <w:rFonts w:ascii="Times New Roman" w:eastAsia="Times New Roman" w:hAnsi="Times New Roman" w:cs="Times New Roman"/>
              </w:rPr>
              <w:t>81,8%</w:t>
            </w:r>
          </w:p>
        </w:tc>
        <w:tc>
          <w:tcPr>
            <w:tcW w:w="1275" w:type="dxa"/>
          </w:tcPr>
          <w:p w14:paraId="7B93C5DB" w14:textId="77777777" w:rsidR="00E25790" w:rsidRPr="00454EED" w:rsidRDefault="00E25790" w:rsidP="00063BFB">
            <w:pPr>
              <w:jc w:val="center"/>
              <w:rPr>
                <w:rFonts w:ascii="Times New Roman" w:eastAsia="Times New Roman" w:hAnsi="Times New Roman" w:cs="Times New Roman"/>
              </w:rPr>
            </w:pPr>
            <w:r w:rsidRPr="00454EED">
              <w:rPr>
                <w:rFonts w:ascii="Times New Roman" w:eastAsia="Times New Roman" w:hAnsi="Times New Roman" w:cs="Times New Roman"/>
              </w:rPr>
              <w:t>69,6%</w:t>
            </w:r>
          </w:p>
        </w:tc>
        <w:tc>
          <w:tcPr>
            <w:tcW w:w="1276" w:type="dxa"/>
          </w:tcPr>
          <w:p w14:paraId="6F1A6994" w14:textId="77777777" w:rsidR="00E25790" w:rsidRPr="00454EED" w:rsidRDefault="00E25790" w:rsidP="00063BFB">
            <w:pPr>
              <w:jc w:val="center"/>
              <w:rPr>
                <w:rFonts w:ascii="Times New Roman" w:eastAsia="Times New Roman" w:hAnsi="Times New Roman" w:cs="Times New Roman"/>
              </w:rPr>
            </w:pPr>
            <w:r w:rsidRPr="00454EED">
              <w:rPr>
                <w:rFonts w:ascii="Times New Roman" w:eastAsia="Times New Roman" w:hAnsi="Times New Roman" w:cs="Times New Roman"/>
              </w:rPr>
              <w:t>74,7%</w:t>
            </w:r>
          </w:p>
        </w:tc>
        <w:tc>
          <w:tcPr>
            <w:tcW w:w="1134" w:type="dxa"/>
          </w:tcPr>
          <w:p w14:paraId="635138E4" w14:textId="77777777" w:rsidR="00E25790" w:rsidRPr="00454EED" w:rsidRDefault="00E25790" w:rsidP="00063BFB">
            <w:pPr>
              <w:jc w:val="center"/>
              <w:rPr>
                <w:rFonts w:ascii="Times New Roman" w:eastAsia="Times New Roman" w:hAnsi="Times New Roman" w:cs="Times New Roman"/>
              </w:rPr>
            </w:pPr>
            <w:r w:rsidRPr="00454EED">
              <w:rPr>
                <w:rFonts w:ascii="Times New Roman" w:eastAsia="Times New Roman" w:hAnsi="Times New Roman" w:cs="Times New Roman"/>
              </w:rPr>
              <w:t>62,9%</w:t>
            </w:r>
          </w:p>
        </w:tc>
        <w:tc>
          <w:tcPr>
            <w:tcW w:w="1276" w:type="dxa"/>
          </w:tcPr>
          <w:p w14:paraId="3E0072D9" w14:textId="77777777" w:rsidR="00E25790" w:rsidRPr="00454EED" w:rsidRDefault="00E25790" w:rsidP="00063BFB">
            <w:pPr>
              <w:jc w:val="center"/>
              <w:rPr>
                <w:rFonts w:ascii="Times New Roman" w:eastAsia="Times New Roman" w:hAnsi="Times New Roman" w:cs="Times New Roman"/>
              </w:rPr>
            </w:pPr>
            <w:r w:rsidRPr="00454EED">
              <w:rPr>
                <w:rFonts w:ascii="Times New Roman" w:eastAsia="Times New Roman" w:hAnsi="Times New Roman" w:cs="Times New Roman"/>
              </w:rPr>
              <w:t>62,1%</w:t>
            </w:r>
          </w:p>
        </w:tc>
        <w:tc>
          <w:tcPr>
            <w:tcW w:w="1134" w:type="dxa"/>
          </w:tcPr>
          <w:p w14:paraId="3403CE81" w14:textId="0E26407F" w:rsidR="00E25790" w:rsidRPr="00454EED" w:rsidRDefault="00E25790" w:rsidP="00E25790">
            <w:pPr>
              <w:jc w:val="center"/>
              <w:rPr>
                <w:rFonts w:ascii="Times New Roman" w:eastAsia="Times New Roman" w:hAnsi="Times New Roman" w:cs="Times New Roman"/>
              </w:rPr>
            </w:pPr>
            <w:r>
              <w:rPr>
                <w:rFonts w:ascii="Times New Roman" w:eastAsia="Times New Roman" w:hAnsi="Times New Roman" w:cs="Times New Roman"/>
              </w:rPr>
              <w:t>59,5%</w:t>
            </w:r>
          </w:p>
        </w:tc>
        <w:tc>
          <w:tcPr>
            <w:tcW w:w="1276" w:type="dxa"/>
          </w:tcPr>
          <w:p w14:paraId="205313E8" w14:textId="6914B573" w:rsidR="00E25790" w:rsidRPr="00454EED" w:rsidRDefault="00E25790" w:rsidP="00E25790">
            <w:pPr>
              <w:jc w:val="center"/>
              <w:rPr>
                <w:rFonts w:ascii="Times New Roman" w:eastAsia="Times New Roman" w:hAnsi="Times New Roman" w:cs="Times New Roman"/>
              </w:rPr>
            </w:pPr>
            <w:r>
              <w:rPr>
                <w:rFonts w:ascii="Times New Roman" w:eastAsia="Times New Roman" w:hAnsi="Times New Roman" w:cs="Times New Roman"/>
              </w:rPr>
              <w:t>72,1%</w:t>
            </w:r>
          </w:p>
        </w:tc>
      </w:tr>
      <w:tr w:rsidR="00E25790" w:rsidRPr="00D80AD9" w14:paraId="3BC569F9" w14:textId="0D8B8F91" w:rsidTr="00E25790">
        <w:tc>
          <w:tcPr>
            <w:tcW w:w="1838" w:type="dxa"/>
          </w:tcPr>
          <w:p w14:paraId="4486FDC6" w14:textId="77777777" w:rsidR="00E25790" w:rsidRPr="00454EED" w:rsidRDefault="00E25790" w:rsidP="00063BFB">
            <w:pPr>
              <w:rPr>
                <w:rFonts w:ascii="Times New Roman" w:eastAsia="Times New Roman" w:hAnsi="Times New Roman" w:cs="Times New Roman"/>
              </w:rPr>
            </w:pPr>
            <w:r w:rsidRPr="00454EED">
              <w:rPr>
                <w:rFonts w:ascii="Times New Roman" w:eastAsia="Times New Roman" w:hAnsi="Times New Roman" w:cs="Times New Roman"/>
              </w:rPr>
              <w:t xml:space="preserve">Indicador </w:t>
            </w:r>
            <w:r>
              <w:rPr>
                <w:rFonts w:ascii="Times New Roman" w:eastAsia="Times New Roman" w:hAnsi="Times New Roman" w:cs="Times New Roman"/>
              </w:rPr>
              <w:t>15D</w:t>
            </w:r>
          </w:p>
        </w:tc>
        <w:tc>
          <w:tcPr>
            <w:tcW w:w="1418" w:type="dxa"/>
          </w:tcPr>
          <w:p w14:paraId="09C25EF6" w14:textId="77777777" w:rsidR="00E25790" w:rsidRPr="00454EED" w:rsidRDefault="00E25790" w:rsidP="00063BFB">
            <w:pPr>
              <w:jc w:val="center"/>
              <w:rPr>
                <w:rFonts w:ascii="Times New Roman" w:eastAsia="Times New Roman" w:hAnsi="Times New Roman" w:cs="Times New Roman"/>
              </w:rPr>
            </w:pPr>
            <w:r w:rsidRPr="00454EED">
              <w:rPr>
                <w:rFonts w:ascii="Times New Roman" w:eastAsia="Times New Roman" w:hAnsi="Times New Roman" w:cs="Times New Roman"/>
              </w:rPr>
              <w:t>80,5%</w:t>
            </w:r>
          </w:p>
        </w:tc>
        <w:tc>
          <w:tcPr>
            <w:tcW w:w="1417" w:type="dxa"/>
          </w:tcPr>
          <w:p w14:paraId="00C1C888" w14:textId="77777777" w:rsidR="00E25790" w:rsidRPr="00454EED" w:rsidRDefault="00E25790" w:rsidP="00063BFB">
            <w:pPr>
              <w:jc w:val="center"/>
              <w:rPr>
                <w:rFonts w:ascii="Times New Roman" w:eastAsia="Times New Roman" w:hAnsi="Times New Roman" w:cs="Times New Roman"/>
              </w:rPr>
            </w:pPr>
            <w:r w:rsidRPr="00454EED">
              <w:rPr>
                <w:rFonts w:ascii="Times New Roman" w:eastAsia="Times New Roman" w:hAnsi="Times New Roman" w:cs="Times New Roman"/>
              </w:rPr>
              <w:t>80,0%</w:t>
            </w:r>
          </w:p>
        </w:tc>
        <w:tc>
          <w:tcPr>
            <w:tcW w:w="1418" w:type="dxa"/>
          </w:tcPr>
          <w:p w14:paraId="2536AF9F" w14:textId="77777777" w:rsidR="00E25790" w:rsidRPr="00454EED" w:rsidRDefault="00E25790" w:rsidP="00063BFB">
            <w:pPr>
              <w:jc w:val="center"/>
              <w:rPr>
                <w:rFonts w:ascii="Times New Roman" w:eastAsia="Times New Roman" w:hAnsi="Times New Roman" w:cs="Times New Roman"/>
              </w:rPr>
            </w:pPr>
            <w:r w:rsidRPr="00454EED">
              <w:rPr>
                <w:rFonts w:ascii="Times New Roman" w:eastAsia="Times New Roman" w:hAnsi="Times New Roman" w:cs="Times New Roman"/>
              </w:rPr>
              <w:t>70,9%</w:t>
            </w:r>
          </w:p>
        </w:tc>
        <w:tc>
          <w:tcPr>
            <w:tcW w:w="1275" w:type="dxa"/>
          </w:tcPr>
          <w:p w14:paraId="3DFC32AA" w14:textId="77777777" w:rsidR="00E25790" w:rsidRPr="00454EED" w:rsidRDefault="00E25790" w:rsidP="00063BFB">
            <w:pPr>
              <w:jc w:val="center"/>
              <w:rPr>
                <w:rFonts w:ascii="Times New Roman" w:eastAsia="Times New Roman" w:hAnsi="Times New Roman" w:cs="Times New Roman"/>
              </w:rPr>
            </w:pPr>
            <w:r w:rsidRPr="00454EED">
              <w:rPr>
                <w:rFonts w:ascii="Times New Roman" w:eastAsia="Times New Roman" w:hAnsi="Times New Roman" w:cs="Times New Roman"/>
              </w:rPr>
              <w:t>75,3%</w:t>
            </w:r>
          </w:p>
        </w:tc>
        <w:tc>
          <w:tcPr>
            <w:tcW w:w="1276" w:type="dxa"/>
          </w:tcPr>
          <w:p w14:paraId="0F30892D" w14:textId="77777777" w:rsidR="00E25790" w:rsidRPr="00454EED" w:rsidRDefault="00E25790" w:rsidP="00063BFB">
            <w:pPr>
              <w:jc w:val="center"/>
              <w:rPr>
                <w:rFonts w:ascii="Times New Roman" w:eastAsia="Times New Roman" w:hAnsi="Times New Roman" w:cs="Times New Roman"/>
              </w:rPr>
            </w:pPr>
            <w:r w:rsidRPr="00454EED">
              <w:rPr>
                <w:rFonts w:ascii="Times New Roman" w:eastAsia="Times New Roman" w:hAnsi="Times New Roman" w:cs="Times New Roman"/>
              </w:rPr>
              <w:t>89,7%</w:t>
            </w:r>
          </w:p>
        </w:tc>
        <w:tc>
          <w:tcPr>
            <w:tcW w:w="1134" w:type="dxa"/>
          </w:tcPr>
          <w:p w14:paraId="540B443C" w14:textId="77777777" w:rsidR="00E25790" w:rsidRPr="00454EED" w:rsidRDefault="00E25790" w:rsidP="00063BFB">
            <w:pPr>
              <w:jc w:val="center"/>
              <w:rPr>
                <w:rFonts w:ascii="Times New Roman" w:eastAsia="Times New Roman" w:hAnsi="Times New Roman" w:cs="Times New Roman"/>
              </w:rPr>
            </w:pPr>
            <w:r w:rsidRPr="00454EED">
              <w:rPr>
                <w:rFonts w:ascii="Times New Roman" w:eastAsia="Times New Roman" w:hAnsi="Times New Roman" w:cs="Times New Roman"/>
              </w:rPr>
              <w:t>82,4%</w:t>
            </w:r>
          </w:p>
        </w:tc>
        <w:tc>
          <w:tcPr>
            <w:tcW w:w="1276" w:type="dxa"/>
          </w:tcPr>
          <w:p w14:paraId="4F45972D" w14:textId="2669CAFE" w:rsidR="00E25790" w:rsidRPr="00454EED" w:rsidRDefault="00E25790" w:rsidP="00063BFB">
            <w:pPr>
              <w:jc w:val="center"/>
              <w:rPr>
                <w:rFonts w:ascii="Times New Roman" w:eastAsia="Times New Roman" w:hAnsi="Times New Roman" w:cs="Times New Roman"/>
              </w:rPr>
            </w:pPr>
            <w:r>
              <w:rPr>
                <w:rFonts w:ascii="Times New Roman" w:eastAsia="Times New Roman" w:hAnsi="Times New Roman" w:cs="Times New Roman"/>
              </w:rPr>
              <w:t>86,6</w:t>
            </w:r>
            <w:r w:rsidRPr="00454EED">
              <w:rPr>
                <w:rFonts w:ascii="Times New Roman" w:eastAsia="Times New Roman" w:hAnsi="Times New Roman" w:cs="Times New Roman"/>
              </w:rPr>
              <w:t>%</w:t>
            </w:r>
          </w:p>
        </w:tc>
        <w:tc>
          <w:tcPr>
            <w:tcW w:w="1134" w:type="dxa"/>
          </w:tcPr>
          <w:p w14:paraId="6497435C" w14:textId="64FE4DFB" w:rsidR="00E25790" w:rsidRPr="00454EED" w:rsidRDefault="00E25790" w:rsidP="00E25790">
            <w:pPr>
              <w:jc w:val="center"/>
              <w:rPr>
                <w:rFonts w:ascii="Times New Roman" w:eastAsia="Times New Roman" w:hAnsi="Times New Roman" w:cs="Times New Roman"/>
              </w:rPr>
            </w:pPr>
            <w:r>
              <w:rPr>
                <w:rFonts w:ascii="Times New Roman" w:eastAsia="Times New Roman" w:hAnsi="Times New Roman" w:cs="Times New Roman"/>
              </w:rPr>
              <w:t>80,4%</w:t>
            </w:r>
          </w:p>
        </w:tc>
        <w:tc>
          <w:tcPr>
            <w:tcW w:w="1276" w:type="dxa"/>
          </w:tcPr>
          <w:p w14:paraId="3E0F6FC3" w14:textId="70A3702A" w:rsidR="00E25790" w:rsidRPr="00454EED" w:rsidRDefault="00E25790" w:rsidP="00E25790">
            <w:pPr>
              <w:jc w:val="center"/>
              <w:rPr>
                <w:rFonts w:ascii="Times New Roman" w:eastAsia="Times New Roman" w:hAnsi="Times New Roman" w:cs="Times New Roman"/>
              </w:rPr>
            </w:pPr>
            <w:r>
              <w:rPr>
                <w:rFonts w:ascii="Times New Roman" w:eastAsia="Times New Roman" w:hAnsi="Times New Roman" w:cs="Times New Roman"/>
              </w:rPr>
              <w:t>82,4%</w:t>
            </w:r>
          </w:p>
        </w:tc>
      </w:tr>
    </w:tbl>
    <w:p w14:paraId="1F7F3A05" w14:textId="77777777" w:rsidR="004D425C" w:rsidRPr="00454EED" w:rsidRDefault="00D97BA3" w:rsidP="004D425C">
      <w:pPr>
        <w:spacing w:after="0"/>
        <w:jc w:val="both"/>
        <w:rPr>
          <w:rFonts w:ascii="Times New Roman" w:eastAsia="Times New Roman" w:hAnsi="Times New Roman" w:cs="Times New Roman"/>
        </w:rPr>
      </w:pPr>
      <w:bookmarkStart w:id="12" w:name="_Hlk86850069"/>
      <w:r w:rsidRPr="00454EED">
        <w:rPr>
          <w:rFonts w:ascii="Times New Roman" w:eastAsia="Times New Roman" w:hAnsi="Times New Roman" w:cs="Times New Roman"/>
        </w:rPr>
        <w:t>Fonte: Censo Demográfico 2010, de acordo com o Caderno de subsídios Seed/Ipardes para Monitoramento e Avalição dos Planos Municipais de Educação do Paraná – Junho/2021.</w:t>
      </w:r>
    </w:p>
    <w:tbl>
      <w:tblPr>
        <w:tblStyle w:val="Tabelacomgrade"/>
        <w:tblW w:w="0" w:type="auto"/>
        <w:tblLook w:val="04A0" w:firstRow="1" w:lastRow="0" w:firstColumn="1" w:lastColumn="0" w:noHBand="0" w:noVBand="1"/>
      </w:tblPr>
      <w:tblGrid>
        <w:gridCol w:w="4673"/>
        <w:gridCol w:w="8755"/>
      </w:tblGrid>
      <w:tr w:rsidR="009E2828" w:rsidRPr="00316C53" w14:paraId="2C982E93" w14:textId="77777777" w:rsidTr="0010578D">
        <w:tc>
          <w:tcPr>
            <w:tcW w:w="4673" w:type="dxa"/>
          </w:tcPr>
          <w:bookmarkEnd w:id="12"/>
          <w:p w14:paraId="6EE18D02" w14:textId="77777777" w:rsidR="009E2828" w:rsidRPr="00316C53" w:rsidRDefault="009E2828" w:rsidP="00C753AC">
            <w:pPr>
              <w:ind w:left="60"/>
              <w:jc w:val="center"/>
              <w:rPr>
                <w:rFonts w:ascii="Times New Roman" w:eastAsia="Times New Roman" w:hAnsi="Times New Roman" w:cs="Times New Roman"/>
                <w:b/>
                <w:sz w:val="24"/>
                <w:szCs w:val="24"/>
              </w:rPr>
            </w:pPr>
            <w:r w:rsidRPr="00316C53">
              <w:rPr>
                <w:rFonts w:ascii="Times New Roman" w:eastAsia="Times New Roman" w:hAnsi="Times New Roman" w:cs="Times New Roman"/>
                <w:b/>
                <w:sz w:val="24"/>
                <w:szCs w:val="24"/>
              </w:rPr>
              <w:t>Meta</w:t>
            </w:r>
          </w:p>
        </w:tc>
        <w:tc>
          <w:tcPr>
            <w:tcW w:w="8755" w:type="dxa"/>
          </w:tcPr>
          <w:p w14:paraId="5DEB7299" w14:textId="77777777" w:rsidR="009E2828" w:rsidRPr="00316C53" w:rsidRDefault="009E2828" w:rsidP="00C753AC">
            <w:pPr>
              <w:ind w:left="60"/>
              <w:jc w:val="center"/>
              <w:rPr>
                <w:rFonts w:ascii="Times New Roman" w:eastAsia="Times New Roman" w:hAnsi="Times New Roman" w:cs="Times New Roman"/>
                <w:b/>
                <w:sz w:val="24"/>
                <w:szCs w:val="24"/>
              </w:rPr>
            </w:pPr>
            <w:r w:rsidRPr="00316C53">
              <w:rPr>
                <w:rFonts w:ascii="Times New Roman" w:eastAsia="Times New Roman" w:hAnsi="Times New Roman" w:cs="Times New Roman"/>
                <w:b/>
                <w:sz w:val="24"/>
                <w:szCs w:val="24"/>
              </w:rPr>
              <w:t>Texto da meta</w:t>
            </w:r>
          </w:p>
        </w:tc>
      </w:tr>
      <w:tr w:rsidR="009E2828" w:rsidRPr="00316C53" w14:paraId="4C1723D9" w14:textId="77777777" w:rsidTr="0010578D">
        <w:tc>
          <w:tcPr>
            <w:tcW w:w="4673" w:type="dxa"/>
          </w:tcPr>
          <w:p w14:paraId="653F92D2" w14:textId="77777777" w:rsidR="009E2828" w:rsidRDefault="00496A0E" w:rsidP="004D425C">
            <w:pPr>
              <w:ind w:left="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p w14:paraId="52F05ED3" w14:textId="77777777" w:rsidR="009E2828" w:rsidRPr="00BF6336" w:rsidRDefault="009E2828" w:rsidP="00C753AC">
            <w:pPr>
              <w:ind w:left="60"/>
              <w:jc w:val="center"/>
              <w:rPr>
                <w:rFonts w:ascii="Times New Roman" w:eastAsia="Times New Roman" w:hAnsi="Times New Roman" w:cs="Times New Roman"/>
                <w:sz w:val="24"/>
                <w:szCs w:val="24"/>
              </w:rPr>
            </w:pPr>
          </w:p>
        </w:tc>
        <w:tc>
          <w:tcPr>
            <w:tcW w:w="8755" w:type="dxa"/>
          </w:tcPr>
          <w:p w14:paraId="6A72AB01" w14:textId="77777777" w:rsidR="009E2828" w:rsidRPr="0010578D" w:rsidRDefault="0010578D" w:rsidP="0010578D">
            <w:pPr>
              <w:pStyle w:val="NormalWeb"/>
              <w:spacing w:before="0" w:beforeAutospacing="0" w:after="0" w:afterAutospacing="0"/>
              <w:jc w:val="both"/>
              <w:rPr>
                <w:sz w:val="22"/>
                <w:szCs w:val="22"/>
              </w:rPr>
            </w:pPr>
            <w:r w:rsidRPr="0010578D">
              <w:rPr>
                <w:sz w:val="22"/>
                <w:szCs w:val="22"/>
              </w:rPr>
              <w:t>Formar, em nível de Pós Graduação, 50% (cinquenta por cento) dos professores da Educação Básica, até o último ano de vigência deste PNE e garantir a todos (as) os (as0 profissionais da</w:t>
            </w:r>
            <w:r w:rsidR="004D425C">
              <w:rPr>
                <w:sz w:val="22"/>
                <w:szCs w:val="22"/>
              </w:rPr>
              <w:t xml:space="preserve"> </w:t>
            </w:r>
            <w:r w:rsidRPr="0010578D">
              <w:rPr>
                <w:sz w:val="22"/>
                <w:szCs w:val="22"/>
              </w:rPr>
              <w:t>educação básica formação continuada em sua área de atuação, considerando as necessidades, demandas e contextualizações dos sistemas de ensino</w:t>
            </w:r>
          </w:p>
        </w:tc>
      </w:tr>
    </w:tbl>
    <w:p w14:paraId="2EC7178C" w14:textId="77777777" w:rsidR="009E2828" w:rsidRPr="00316C53" w:rsidRDefault="009E2828" w:rsidP="009E2828">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FICHA METODOLÓGICA DOS INDICADORES MUNICIPAIS</w:t>
      </w:r>
    </w:p>
    <w:tbl>
      <w:tblPr>
        <w:tblStyle w:val="Tabelacomgrade"/>
        <w:tblW w:w="0" w:type="auto"/>
        <w:tblLayout w:type="fixed"/>
        <w:tblLook w:val="04A0" w:firstRow="1" w:lastRow="0" w:firstColumn="1" w:lastColumn="0" w:noHBand="0" w:noVBand="1"/>
      </w:tblPr>
      <w:tblGrid>
        <w:gridCol w:w="4673"/>
        <w:gridCol w:w="8755"/>
      </w:tblGrid>
      <w:tr w:rsidR="009E2828" w:rsidRPr="00901BF1" w14:paraId="0836DD08" w14:textId="77777777" w:rsidTr="008B6880">
        <w:tc>
          <w:tcPr>
            <w:tcW w:w="4673" w:type="dxa"/>
          </w:tcPr>
          <w:p w14:paraId="26DF15ED" w14:textId="77777777" w:rsidR="009E2828" w:rsidRPr="00901BF1" w:rsidRDefault="009E2828" w:rsidP="00C753AC">
            <w:pPr>
              <w:jc w:val="both"/>
              <w:rPr>
                <w:rFonts w:ascii="Times New Roman" w:eastAsia="Times New Roman" w:hAnsi="Times New Roman" w:cs="Times New Roman"/>
              </w:rPr>
            </w:pPr>
            <w:r w:rsidRPr="00901BF1">
              <w:rPr>
                <w:rFonts w:ascii="Times New Roman" w:eastAsia="Times New Roman" w:hAnsi="Times New Roman" w:cs="Times New Roman"/>
              </w:rPr>
              <w:lastRenderedPageBreak/>
              <w:t>Indicador 1</w:t>
            </w:r>
            <w:r w:rsidR="004D425C">
              <w:rPr>
                <w:rFonts w:ascii="Times New Roman" w:eastAsia="Times New Roman" w:hAnsi="Times New Roman" w:cs="Times New Roman"/>
              </w:rPr>
              <w:t>6A</w:t>
            </w:r>
            <w:r w:rsidR="00D305E2">
              <w:rPr>
                <w:rFonts w:ascii="Times New Roman" w:eastAsia="Times New Roman" w:hAnsi="Times New Roman" w:cs="Times New Roman"/>
              </w:rPr>
              <w:t xml:space="preserve"> Nacional</w:t>
            </w:r>
          </w:p>
        </w:tc>
        <w:tc>
          <w:tcPr>
            <w:tcW w:w="8755" w:type="dxa"/>
          </w:tcPr>
          <w:p w14:paraId="5758E430" w14:textId="77777777" w:rsidR="009E2828" w:rsidRPr="00901BF1" w:rsidRDefault="008B6880" w:rsidP="008B6880">
            <w:pPr>
              <w:rPr>
                <w:rFonts w:ascii="Times New Roman" w:hAnsi="Times New Roman" w:cs="Times New Roman"/>
              </w:rPr>
            </w:pPr>
            <w:r w:rsidRPr="00901BF1">
              <w:rPr>
                <w:rFonts w:ascii="Times New Roman" w:hAnsi="Times New Roman" w:cs="Times New Roman"/>
              </w:rPr>
              <w:t>Percentual de professores da educação básica com pós-graduação lato sensu ou stricto sensu.</w:t>
            </w:r>
          </w:p>
        </w:tc>
      </w:tr>
      <w:tr w:rsidR="00454EED" w:rsidRPr="00901BF1" w14:paraId="5642A9E7" w14:textId="77777777" w:rsidTr="008B6880">
        <w:tc>
          <w:tcPr>
            <w:tcW w:w="4673" w:type="dxa"/>
          </w:tcPr>
          <w:p w14:paraId="3BCA3C58" w14:textId="77777777" w:rsidR="00454EED" w:rsidRPr="00901BF1" w:rsidRDefault="00454EED" w:rsidP="00C753AC">
            <w:pPr>
              <w:jc w:val="both"/>
              <w:rPr>
                <w:rFonts w:ascii="Times New Roman" w:eastAsia="Times New Roman" w:hAnsi="Times New Roman" w:cs="Times New Roman"/>
              </w:rPr>
            </w:pPr>
            <w:r>
              <w:rPr>
                <w:rFonts w:ascii="Times New Roman" w:eastAsia="Times New Roman" w:hAnsi="Times New Roman" w:cs="Times New Roman"/>
              </w:rPr>
              <w:t>Indicador 1</w:t>
            </w:r>
            <w:r w:rsidR="004D425C">
              <w:rPr>
                <w:rFonts w:ascii="Times New Roman" w:eastAsia="Times New Roman" w:hAnsi="Times New Roman" w:cs="Times New Roman"/>
              </w:rPr>
              <w:t>6A</w:t>
            </w:r>
            <w:r>
              <w:rPr>
                <w:rFonts w:ascii="Times New Roman" w:eastAsia="Times New Roman" w:hAnsi="Times New Roman" w:cs="Times New Roman"/>
              </w:rPr>
              <w:t xml:space="preserve"> Proposto</w:t>
            </w:r>
          </w:p>
        </w:tc>
        <w:tc>
          <w:tcPr>
            <w:tcW w:w="8755" w:type="dxa"/>
          </w:tcPr>
          <w:p w14:paraId="5879DDE6" w14:textId="77777777" w:rsidR="00454EED" w:rsidRPr="00901BF1" w:rsidRDefault="00454EED" w:rsidP="008B6880">
            <w:pPr>
              <w:rPr>
                <w:rFonts w:ascii="Times New Roman" w:hAnsi="Times New Roman" w:cs="Times New Roman"/>
              </w:rPr>
            </w:pPr>
            <w:r>
              <w:rPr>
                <w:rFonts w:ascii="Times New Roman" w:hAnsi="Times New Roman" w:cs="Times New Roman"/>
              </w:rPr>
              <w:t>Replicar o nacional</w:t>
            </w:r>
          </w:p>
        </w:tc>
      </w:tr>
      <w:tr w:rsidR="009E2828" w:rsidRPr="00901BF1" w14:paraId="360D018C" w14:textId="77777777" w:rsidTr="008B6880">
        <w:tc>
          <w:tcPr>
            <w:tcW w:w="4673" w:type="dxa"/>
          </w:tcPr>
          <w:p w14:paraId="567CEB97" w14:textId="77777777" w:rsidR="009E2828" w:rsidRPr="00901BF1" w:rsidRDefault="009E2828" w:rsidP="00C753AC">
            <w:pPr>
              <w:jc w:val="both"/>
              <w:rPr>
                <w:rFonts w:ascii="Times New Roman" w:eastAsia="Times New Roman" w:hAnsi="Times New Roman" w:cs="Times New Roman"/>
              </w:rPr>
            </w:pPr>
            <w:r w:rsidRPr="00901BF1">
              <w:rPr>
                <w:rFonts w:ascii="Times New Roman" w:eastAsia="Times New Roman" w:hAnsi="Times New Roman" w:cs="Times New Roman"/>
              </w:rPr>
              <w:t>Fórmula de cálculo</w:t>
            </w:r>
          </w:p>
        </w:tc>
        <w:tc>
          <w:tcPr>
            <w:tcW w:w="8755" w:type="dxa"/>
          </w:tcPr>
          <w:p w14:paraId="1166F68C" w14:textId="77777777" w:rsidR="009E2828" w:rsidRPr="00901BF1" w:rsidRDefault="008B6880" w:rsidP="00C753AC">
            <w:pPr>
              <w:jc w:val="both"/>
              <w:rPr>
                <w:rFonts w:ascii="Times New Roman" w:eastAsia="Times New Roman" w:hAnsi="Times New Roman" w:cs="Times New Roman"/>
              </w:rPr>
            </w:pPr>
            <w:r w:rsidRPr="00901BF1">
              <w:rPr>
                <w:rFonts w:ascii="Times New Roman" w:hAnsi="Times New Roman" w:cs="Times New Roman"/>
              </w:rPr>
              <w:t>(Professores com pós-graduação / Total de professores) x 100</w:t>
            </w:r>
          </w:p>
        </w:tc>
      </w:tr>
      <w:tr w:rsidR="009E2828" w:rsidRPr="00901BF1" w14:paraId="6E068C14" w14:textId="77777777" w:rsidTr="008B6880">
        <w:tc>
          <w:tcPr>
            <w:tcW w:w="4673" w:type="dxa"/>
          </w:tcPr>
          <w:p w14:paraId="2C01238A" w14:textId="77777777" w:rsidR="009E2828" w:rsidRPr="00901BF1" w:rsidRDefault="004D425C" w:rsidP="00C753AC">
            <w:pPr>
              <w:jc w:val="both"/>
              <w:rPr>
                <w:rFonts w:ascii="Times New Roman" w:eastAsia="Times New Roman" w:hAnsi="Times New Roman" w:cs="Times New Roman"/>
              </w:rPr>
            </w:pPr>
            <w:r>
              <w:rPr>
                <w:rFonts w:ascii="Times New Roman" w:eastAsia="Times New Roman" w:hAnsi="Times New Roman" w:cs="Times New Roman"/>
              </w:rPr>
              <w:t xml:space="preserve">Comentário </w:t>
            </w:r>
          </w:p>
        </w:tc>
        <w:tc>
          <w:tcPr>
            <w:tcW w:w="8755" w:type="dxa"/>
          </w:tcPr>
          <w:p w14:paraId="42BD2A24" w14:textId="77777777" w:rsidR="009E2828" w:rsidRPr="00901BF1" w:rsidRDefault="008B6880" w:rsidP="00C753AC">
            <w:pPr>
              <w:jc w:val="both"/>
              <w:rPr>
                <w:rFonts w:ascii="Times New Roman" w:eastAsia="Times New Roman" w:hAnsi="Times New Roman" w:cs="Times New Roman"/>
              </w:rPr>
            </w:pPr>
            <w:r w:rsidRPr="00901BF1">
              <w:rPr>
                <w:rFonts w:ascii="Times New Roman" w:hAnsi="Times New Roman" w:cs="Times New Roman"/>
              </w:rPr>
              <w:t xml:space="preserve">Calculado conforme Relatório do 3º Ciclo de Monitoramento das Metas do Plano Nacional de Educação </w:t>
            </w:r>
            <w:r w:rsidR="00454EED">
              <w:rPr>
                <w:rFonts w:ascii="Times New Roman" w:hAnsi="Times New Roman" w:cs="Times New Roman"/>
              </w:rPr>
              <w:t>–</w:t>
            </w:r>
            <w:r w:rsidRPr="00901BF1">
              <w:rPr>
                <w:rFonts w:ascii="Times New Roman" w:hAnsi="Times New Roman" w:cs="Times New Roman"/>
              </w:rPr>
              <w:t xml:space="preserve"> 2020 (INEP).</w:t>
            </w:r>
          </w:p>
        </w:tc>
      </w:tr>
    </w:tbl>
    <w:p w14:paraId="0C38D5C7" w14:textId="77777777" w:rsidR="009E2828" w:rsidRPr="00901BF1" w:rsidRDefault="009E2828" w:rsidP="009E2828">
      <w:pPr>
        <w:spacing w:after="0" w:line="240" w:lineRule="auto"/>
        <w:jc w:val="both"/>
        <w:rPr>
          <w:rFonts w:ascii="Times New Roman" w:eastAsia="Times New Roman" w:hAnsi="Times New Roman" w:cs="Times New Roman"/>
        </w:rPr>
      </w:pPr>
    </w:p>
    <w:tbl>
      <w:tblPr>
        <w:tblStyle w:val="Tabelacomgrade"/>
        <w:tblW w:w="0" w:type="auto"/>
        <w:tblLook w:val="04A0" w:firstRow="1" w:lastRow="0" w:firstColumn="1" w:lastColumn="0" w:noHBand="0" w:noVBand="1"/>
      </w:tblPr>
      <w:tblGrid>
        <w:gridCol w:w="4673"/>
        <w:gridCol w:w="8755"/>
      </w:tblGrid>
      <w:tr w:rsidR="009E2828" w:rsidRPr="00901BF1" w14:paraId="7645DF92" w14:textId="77777777" w:rsidTr="002B558F">
        <w:tc>
          <w:tcPr>
            <w:tcW w:w="4673" w:type="dxa"/>
          </w:tcPr>
          <w:p w14:paraId="7B6DE62A" w14:textId="77777777" w:rsidR="009E2828" w:rsidRPr="00901BF1" w:rsidRDefault="009E2828" w:rsidP="00C753AC">
            <w:pPr>
              <w:jc w:val="both"/>
              <w:rPr>
                <w:rFonts w:ascii="Times New Roman" w:eastAsia="Times New Roman" w:hAnsi="Times New Roman" w:cs="Times New Roman"/>
              </w:rPr>
            </w:pPr>
            <w:r w:rsidRPr="00901BF1">
              <w:rPr>
                <w:rFonts w:ascii="Times New Roman" w:eastAsia="Times New Roman" w:hAnsi="Times New Roman" w:cs="Times New Roman"/>
              </w:rPr>
              <w:t xml:space="preserve">Indicador </w:t>
            </w:r>
            <w:r w:rsidR="004D425C">
              <w:rPr>
                <w:rFonts w:ascii="Times New Roman" w:eastAsia="Times New Roman" w:hAnsi="Times New Roman" w:cs="Times New Roman"/>
              </w:rPr>
              <w:t>16B</w:t>
            </w:r>
            <w:r w:rsidR="00D305E2">
              <w:rPr>
                <w:rFonts w:ascii="Times New Roman" w:eastAsia="Times New Roman" w:hAnsi="Times New Roman" w:cs="Times New Roman"/>
              </w:rPr>
              <w:t xml:space="preserve"> Nacional</w:t>
            </w:r>
          </w:p>
        </w:tc>
        <w:tc>
          <w:tcPr>
            <w:tcW w:w="8755" w:type="dxa"/>
          </w:tcPr>
          <w:p w14:paraId="4223E646" w14:textId="77777777" w:rsidR="009E2828" w:rsidRPr="00901BF1" w:rsidRDefault="008B6880" w:rsidP="00C753AC">
            <w:pPr>
              <w:jc w:val="both"/>
              <w:rPr>
                <w:rFonts w:ascii="Times New Roman" w:eastAsia="Times New Roman" w:hAnsi="Times New Roman" w:cs="Times New Roman"/>
              </w:rPr>
            </w:pPr>
            <w:r w:rsidRPr="00901BF1">
              <w:rPr>
                <w:rFonts w:ascii="Times New Roman" w:hAnsi="Times New Roman" w:cs="Times New Roman"/>
              </w:rPr>
              <w:t>Percentual de professores da educação básica que realizaram cursos de formação continuada</w:t>
            </w:r>
          </w:p>
        </w:tc>
      </w:tr>
      <w:tr w:rsidR="00454EED" w:rsidRPr="00901BF1" w14:paraId="79E58E5A" w14:textId="77777777" w:rsidTr="002B558F">
        <w:tc>
          <w:tcPr>
            <w:tcW w:w="4673" w:type="dxa"/>
          </w:tcPr>
          <w:p w14:paraId="719EE390" w14:textId="77777777" w:rsidR="00454EED" w:rsidRPr="00901BF1" w:rsidRDefault="00454EED" w:rsidP="00C753AC">
            <w:pPr>
              <w:jc w:val="both"/>
              <w:rPr>
                <w:rFonts w:ascii="Times New Roman" w:eastAsia="Times New Roman" w:hAnsi="Times New Roman" w:cs="Times New Roman"/>
              </w:rPr>
            </w:pPr>
            <w:r>
              <w:rPr>
                <w:rFonts w:ascii="Times New Roman" w:eastAsia="Times New Roman" w:hAnsi="Times New Roman" w:cs="Times New Roman"/>
              </w:rPr>
              <w:t xml:space="preserve">Indicador </w:t>
            </w:r>
            <w:r w:rsidR="004D425C">
              <w:rPr>
                <w:rFonts w:ascii="Times New Roman" w:eastAsia="Times New Roman" w:hAnsi="Times New Roman" w:cs="Times New Roman"/>
              </w:rPr>
              <w:t>16B</w:t>
            </w:r>
            <w:r>
              <w:rPr>
                <w:rFonts w:ascii="Times New Roman" w:eastAsia="Times New Roman" w:hAnsi="Times New Roman" w:cs="Times New Roman"/>
              </w:rPr>
              <w:t xml:space="preserve"> Proposto </w:t>
            </w:r>
          </w:p>
        </w:tc>
        <w:tc>
          <w:tcPr>
            <w:tcW w:w="8755" w:type="dxa"/>
          </w:tcPr>
          <w:p w14:paraId="778D1182" w14:textId="77777777" w:rsidR="00454EED" w:rsidRPr="00901BF1" w:rsidRDefault="00454EED" w:rsidP="00C753AC">
            <w:pPr>
              <w:jc w:val="both"/>
              <w:rPr>
                <w:rFonts w:ascii="Times New Roman" w:hAnsi="Times New Roman" w:cs="Times New Roman"/>
              </w:rPr>
            </w:pPr>
            <w:r>
              <w:rPr>
                <w:rFonts w:ascii="Times New Roman" w:hAnsi="Times New Roman" w:cs="Times New Roman"/>
              </w:rPr>
              <w:t>Replicar o nacional</w:t>
            </w:r>
            <w:r w:rsidR="00B93788">
              <w:rPr>
                <w:rFonts w:ascii="Times New Roman" w:hAnsi="Times New Roman" w:cs="Times New Roman"/>
              </w:rPr>
              <w:t>.</w:t>
            </w:r>
          </w:p>
        </w:tc>
      </w:tr>
      <w:tr w:rsidR="009E2828" w:rsidRPr="00901BF1" w14:paraId="1075B906" w14:textId="77777777" w:rsidTr="002B558F">
        <w:tc>
          <w:tcPr>
            <w:tcW w:w="4673" w:type="dxa"/>
          </w:tcPr>
          <w:p w14:paraId="769302B6" w14:textId="77777777" w:rsidR="009E2828" w:rsidRPr="00901BF1" w:rsidRDefault="009E2828" w:rsidP="00C753AC">
            <w:pPr>
              <w:jc w:val="both"/>
              <w:rPr>
                <w:rFonts w:ascii="Times New Roman" w:eastAsia="Times New Roman" w:hAnsi="Times New Roman" w:cs="Times New Roman"/>
              </w:rPr>
            </w:pPr>
            <w:r w:rsidRPr="00901BF1">
              <w:rPr>
                <w:rFonts w:ascii="Times New Roman" w:eastAsia="Times New Roman" w:hAnsi="Times New Roman" w:cs="Times New Roman"/>
              </w:rPr>
              <w:t>Fórmula de cálculo</w:t>
            </w:r>
          </w:p>
        </w:tc>
        <w:tc>
          <w:tcPr>
            <w:tcW w:w="8755" w:type="dxa"/>
          </w:tcPr>
          <w:p w14:paraId="00DBEF3D" w14:textId="77777777" w:rsidR="009E2828" w:rsidRPr="00901BF1" w:rsidRDefault="008B6880" w:rsidP="00C753AC">
            <w:pPr>
              <w:jc w:val="both"/>
              <w:rPr>
                <w:rFonts w:ascii="Times New Roman" w:eastAsia="Times New Roman" w:hAnsi="Times New Roman" w:cs="Times New Roman"/>
              </w:rPr>
            </w:pPr>
            <w:r w:rsidRPr="00901BF1">
              <w:rPr>
                <w:rFonts w:ascii="Times New Roman" w:hAnsi="Times New Roman" w:cs="Times New Roman"/>
              </w:rPr>
              <w:t>(Professores com formação continuada / Total de professores) x 100</w:t>
            </w:r>
          </w:p>
        </w:tc>
      </w:tr>
      <w:tr w:rsidR="009E2828" w:rsidRPr="00901BF1" w14:paraId="59174BDD" w14:textId="77777777" w:rsidTr="002B558F">
        <w:tc>
          <w:tcPr>
            <w:tcW w:w="4673" w:type="dxa"/>
          </w:tcPr>
          <w:p w14:paraId="0F47E810" w14:textId="77777777" w:rsidR="009E2828" w:rsidRPr="00901BF1" w:rsidRDefault="004D425C" w:rsidP="00C753AC">
            <w:pPr>
              <w:jc w:val="both"/>
              <w:rPr>
                <w:rFonts w:ascii="Times New Roman" w:eastAsia="Times New Roman" w:hAnsi="Times New Roman" w:cs="Times New Roman"/>
              </w:rPr>
            </w:pPr>
            <w:r>
              <w:rPr>
                <w:rFonts w:ascii="Times New Roman" w:eastAsia="Times New Roman" w:hAnsi="Times New Roman" w:cs="Times New Roman"/>
              </w:rPr>
              <w:t xml:space="preserve">Comentário </w:t>
            </w:r>
          </w:p>
        </w:tc>
        <w:tc>
          <w:tcPr>
            <w:tcW w:w="8755" w:type="dxa"/>
          </w:tcPr>
          <w:p w14:paraId="549E545D" w14:textId="77777777" w:rsidR="009E2828" w:rsidRPr="00901BF1" w:rsidRDefault="008B6880" w:rsidP="00C753AC">
            <w:pPr>
              <w:jc w:val="both"/>
              <w:rPr>
                <w:rFonts w:ascii="Times New Roman" w:eastAsia="Times New Roman" w:hAnsi="Times New Roman" w:cs="Times New Roman"/>
              </w:rPr>
            </w:pPr>
            <w:r w:rsidRPr="00901BF1">
              <w:rPr>
                <w:rFonts w:ascii="Times New Roman" w:hAnsi="Times New Roman" w:cs="Times New Roman"/>
              </w:rPr>
              <w:t>Calculado conforme Relatório do 3º Ciclo de Monitoramento das Metas do Plano Nacional de Educação - 2020 (INEP)</w:t>
            </w:r>
          </w:p>
        </w:tc>
      </w:tr>
    </w:tbl>
    <w:p w14:paraId="6DC637CC" w14:textId="77777777" w:rsidR="009E2828" w:rsidRPr="00316C53" w:rsidRDefault="009E2828" w:rsidP="009E2828">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COMPORTAMENTO DOS INDICADORES DO PERÍODO</w:t>
      </w:r>
    </w:p>
    <w:tbl>
      <w:tblPr>
        <w:tblStyle w:val="Tabelacomgrade"/>
        <w:tblW w:w="13462" w:type="dxa"/>
        <w:tblLook w:val="04A0" w:firstRow="1" w:lastRow="0" w:firstColumn="1" w:lastColumn="0" w:noHBand="0" w:noVBand="1"/>
      </w:tblPr>
      <w:tblGrid>
        <w:gridCol w:w="2138"/>
        <w:gridCol w:w="1118"/>
        <w:gridCol w:w="1417"/>
        <w:gridCol w:w="1418"/>
        <w:gridCol w:w="1134"/>
        <w:gridCol w:w="1417"/>
        <w:gridCol w:w="1276"/>
        <w:gridCol w:w="1276"/>
        <w:gridCol w:w="992"/>
        <w:gridCol w:w="1276"/>
      </w:tblGrid>
      <w:tr w:rsidR="005F42FF" w:rsidRPr="00D80AD9" w14:paraId="6D98A250" w14:textId="2849ECA4" w:rsidTr="005F42FF">
        <w:tc>
          <w:tcPr>
            <w:tcW w:w="2138" w:type="dxa"/>
          </w:tcPr>
          <w:p w14:paraId="68577721" w14:textId="77777777" w:rsidR="005F42FF" w:rsidRPr="00D80AD9" w:rsidRDefault="005F42FF" w:rsidP="009C2B15">
            <w:pPr>
              <w:rPr>
                <w:rFonts w:ascii="Times New Roman" w:eastAsia="Times New Roman" w:hAnsi="Times New Roman" w:cs="Times New Roman"/>
                <w:sz w:val="24"/>
                <w:szCs w:val="24"/>
              </w:rPr>
            </w:pPr>
          </w:p>
        </w:tc>
        <w:tc>
          <w:tcPr>
            <w:tcW w:w="1118" w:type="dxa"/>
          </w:tcPr>
          <w:p w14:paraId="7E822E16" w14:textId="77777777" w:rsidR="005F42FF" w:rsidRPr="00D80AD9" w:rsidRDefault="005F42FF" w:rsidP="009C2B1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2014</w:t>
            </w:r>
          </w:p>
        </w:tc>
        <w:tc>
          <w:tcPr>
            <w:tcW w:w="1417" w:type="dxa"/>
          </w:tcPr>
          <w:p w14:paraId="632F00EB" w14:textId="77777777" w:rsidR="005F42FF" w:rsidRPr="00D80AD9" w:rsidRDefault="005F42FF" w:rsidP="009C2B1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2015</w:t>
            </w:r>
          </w:p>
        </w:tc>
        <w:tc>
          <w:tcPr>
            <w:tcW w:w="1418" w:type="dxa"/>
          </w:tcPr>
          <w:p w14:paraId="1D432C30" w14:textId="77777777" w:rsidR="005F42FF" w:rsidRPr="00D80AD9" w:rsidRDefault="005F42FF" w:rsidP="009C2B1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2016</w:t>
            </w:r>
          </w:p>
        </w:tc>
        <w:tc>
          <w:tcPr>
            <w:tcW w:w="1134" w:type="dxa"/>
          </w:tcPr>
          <w:p w14:paraId="3502E7BC" w14:textId="77777777" w:rsidR="005F42FF" w:rsidRPr="00D80AD9" w:rsidRDefault="005F42FF" w:rsidP="009C2B1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2017</w:t>
            </w:r>
          </w:p>
        </w:tc>
        <w:tc>
          <w:tcPr>
            <w:tcW w:w="1417" w:type="dxa"/>
          </w:tcPr>
          <w:p w14:paraId="4B80D6E9" w14:textId="77777777" w:rsidR="005F42FF" w:rsidRDefault="005F42FF" w:rsidP="009C2B1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2018</w:t>
            </w:r>
          </w:p>
        </w:tc>
        <w:tc>
          <w:tcPr>
            <w:tcW w:w="1276" w:type="dxa"/>
          </w:tcPr>
          <w:p w14:paraId="28C18AA7" w14:textId="77777777" w:rsidR="005F42FF" w:rsidRDefault="005F42FF" w:rsidP="009C2B1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2019</w:t>
            </w:r>
          </w:p>
        </w:tc>
        <w:tc>
          <w:tcPr>
            <w:tcW w:w="1276" w:type="dxa"/>
          </w:tcPr>
          <w:p w14:paraId="23F0F2A0" w14:textId="77777777" w:rsidR="005F42FF" w:rsidRDefault="005F42FF" w:rsidP="009C2B1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2020</w:t>
            </w:r>
          </w:p>
        </w:tc>
        <w:tc>
          <w:tcPr>
            <w:tcW w:w="992" w:type="dxa"/>
          </w:tcPr>
          <w:p w14:paraId="1820FC28" w14:textId="32D94F21" w:rsidR="005F42FF" w:rsidRDefault="005F42FF" w:rsidP="005F42F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2021</w:t>
            </w:r>
          </w:p>
        </w:tc>
        <w:tc>
          <w:tcPr>
            <w:tcW w:w="1276" w:type="dxa"/>
          </w:tcPr>
          <w:p w14:paraId="3708090D" w14:textId="28A42101" w:rsidR="005F42FF" w:rsidRDefault="005F42FF" w:rsidP="005F42F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2023</w:t>
            </w:r>
          </w:p>
        </w:tc>
      </w:tr>
      <w:tr w:rsidR="005F42FF" w:rsidRPr="00D80AD9" w14:paraId="0DDF19AC" w14:textId="42D8C0F8" w:rsidTr="005F42FF">
        <w:tc>
          <w:tcPr>
            <w:tcW w:w="2138" w:type="dxa"/>
          </w:tcPr>
          <w:p w14:paraId="1397CE20" w14:textId="77777777" w:rsidR="005F42FF" w:rsidRPr="00D80AD9" w:rsidRDefault="005F42FF" w:rsidP="009C2B15">
            <w:pPr>
              <w:rPr>
                <w:rFonts w:ascii="Times New Roman" w:eastAsia="Times New Roman" w:hAnsi="Times New Roman" w:cs="Times New Roman"/>
                <w:sz w:val="24"/>
                <w:szCs w:val="24"/>
              </w:rPr>
            </w:pPr>
            <w:r w:rsidRPr="00D80AD9">
              <w:rPr>
                <w:rFonts w:ascii="Times New Roman" w:eastAsia="Times New Roman" w:hAnsi="Times New Roman" w:cs="Times New Roman"/>
                <w:sz w:val="24"/>
                <w:szCs w:val="24"/>
              </w:rPr>
              <w:t>Indicador 1</w:t>
            </w:r>
            <w:r>
              <w:rPr>
                <w:rFonts w:ascii="Times New Roman" w:eastAsia="Times New Roman" w:hAnsi="Times New Roman" w:cs="Times New Roman"/>
                <w:sz w:val="24"/>
                <w:szCs w:val="24"/>
              </w:rPr>
              <w:t>6A</w:t>
            </w:r>
          </w:p>
        </w:tc>
        <w:tc>
          <w:tcPr>
            <w:tcW w:w="1118" w:type="dxa"/>
          </w:tcPr>
          <w:p w14:paraId="41CB6D3A" w14:textId="77777777" w:rsidR="005F42FF" w:rsidRPr="00BF6336" w:rsidRDefault="005F42FF" w:rsidP="009C2B1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90,7%</w:t>
            </w:r>
          </w:p>
        </w:tc>
        <w:tc>
          <w:tcPr>
            <w:tcW w:w="1417" w:type="dxa"/>
          </w:tcPr>
          <w:p w14:paraId="342A2E7A" w14:textId="77777777" w:rsidR="005F42FF" w:rsidRPr="00BF6336" w:rsidRDefault="005F42FF" w:rsidP="009C2B1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85,4%</w:t>
            </w:r>
          </w:p>
        </w:tc>
        <w:tc>
          <w:tcPr>
            <w:tcW w:w="1418" w:type="dxa"/>
          </w:tcPr>
          <w:p w14:paraId="5145C115" w14:textId="77777777" w:rsidR="005F42FF" w:rsidRPr="00BF6336" w:rsidRDefault="005F42FF" w:rsidP="009C2B1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83,3%</w:t>
            </w:r>
          </w:p>
        </w:tc>
        <w:tc>
          <w:tcPr>
            <w:tcW w:w="1134" w:type="dxa"/>
          </w:tcPr>
          <w:p w14:paraId="7C0D1665" w14:textId="77777777" w:rsidR="005F42FF" w:rsidRPr="00BF6336" w:rsidRDefault="005F42FF" w:rsidP="009C2B1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82,0%</w:t>
            </w:r>
          </w:p>
        </w:tc>
        <w:tc>
          <w:tcPr>
            <w:tcW w:w="1417" w:type="dxa"/>
          </w:tcPr>
          <w:p w14:paraId="1D2123BE" w14:textId="77777777" w:rsidR="005F42FF" w:rsidRPr="00BF6336" w:rsidRDefault="005F42FF" w:rsidP="009C2B1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84,0%</w:t>
            </w:r>
          </w:p>
        </w:tc>
        <w:tc>
          <w:tcPr>
            <w:tcW w:w="1276" w:type="dxa"/>
          </w:tcPr>
          <w:p w14:paraId="1B64FE07" w14:textId="77777777" w:rsidR="005F42FF" w:rsidRPr="00BF6336" w:rsidRDefault="005F42FF" w:rsidP="009C2B1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84,8%</w:t>
            </w:r>
          </w:p>
        </w:tc>
        <w:tc>
          <w:tcPr>
            <w:tcW w:w="1276" w:type="dxa"/>
          </w:tcPr>
          <w:p w14:paraId="0C720965" w14:textId="77777777" w:rsidR="005F42FF" w:rsidRPr="00BF6336" w:rsidRDefault="005F42FF" w:rsidP="009C2B1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91,3%</w:t>
            </w:r>
          </w:p>
        </w:tc>
        <w:tc>
          <w:tcPr>
            <w:tcW w:w="992" w:type="dxa"/>
          </w:tcPr>
          <w:p w14:paraId="4BA7F9FE" w14:textId="3ED491F3" w:rsidR="005F42FF" w:rsidRPr="00BF6336" w:rsidRDefault="00014EDA" w:rsidP="005F42F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276" w:type="dxa"/>
          </w:tcPr>
          <w:p w14:paraId="106FC97B" w14:textId="7BEFE473" w:rsidR="005F42FF" w:rsidRPr="00BF6336" w:rsidRDefault="00014EDA" w:rsidP="005F42F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5F42FF" w:rsidRPr="00D80AD9" w14:paraId="3D1D273D" w14:textId="45A6B9CC" w:rsidTr="005F42FF">
        <w:tc>
          <w:tcPr>
            <w:tcW w:w="2138" w:type="dxa"/>
          </w:tcPr>
          <w:p w14:paraId="42E894E1" w14:textId="77777777" w:rsidR="005F42FF" w:rsidRPr="00D80AD9" w:rsidRDefault="005F42FF" w:rsidP="009C2B15">
            <w:pPr>
              <w:rPr>
                <w:rFonts w:ascii="Times New Roman" w:eastAsia="Times New Roman" w:hAnsi="Times New Roman" w:cs="Times New Roman"/>
                <w:sz w:val="24"/>
                <w:szCs w:val="24"/>
              </w:rPr>
            </w:pPr>
            <w:r w:rsidRPr="00D80AD9">
              <w:rPr>
                <w:rFonts w:ascii="Times New Roman" w:eastAsia="Times New Roman" w:hAnsi="Times New Roman" w:cs="Times New Roman"/>
                <w:sz w:val="24"/>
                <w:szCs w:val="24"/>
              </w:rPr>
              <w:t xml:space="preserve">Indicador </w:t>
            </w:r>
            <w:r>
              <w:rPr>
                <w:rFonts w:ascii="Times New Roman" w:eastAsia="Times New Roman" w:hAnsi="Times New Roman" w:cs="Times New Roman"/>
                <w:sz w:val="24"/>
                <w:szCs w:val="24"/>
              </w:rPr>
              <w:t>16B</w:t>
            </w:r>
          </w:p>
        </w:tc>
        <w:tc>
          <w:tcPr>
            <w:tcW w:w="1118" w:type="dxa"/>
          </w:tcPr>
          <w:p w14:paraId="6FA45AD2" w14:textId="77777777" w:rsidR="005F42FF" w:rsidRPr="00D80AD9" w:rsidRDefault="005F42FF" w:rsidP="009C2B1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92,0%</w:t>
            </w:r>
          </w:p>
        </w:tc>
        <w:tc>
          <w:tcPr>
            <w:tcW w:w="1417" w:type="dxa"/>
          </w:tcPr>
          <w:p w14:paraId="0F3D1763" w14:textId="77777777" w:rsidR="005F42FF" w:rsidRPr="00D80AD9" w:rsidRDefault="005F42FF" w:rsidP="009C2B1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81,7%</w:t>
            </w:r>
          </w:p>
        </w:tc>
        <w:tc>
          <w:tcPr>
            <w:tcW w:w="1418" w:type="dxa"/>
          </w:tcPr>
          <w:p w14:paraId="35B6F66D" w14:textId="77777777" w:rsidR="005F42FF" w:rsidRPr="00D80AD9" w:rsidRDefault="005F42FF" w:rsidP="009C2B1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83,3%</w:t>
            </w:r>
          </w:p>
        </w:tc>
        <w:tc>
          <w:tcPr>
            <w:tcW w:w="1134" w:type="dxa"/>
          </w:tcPr>
          <w:p w14:paraId="471875AF" w14:textId="77777777" w:rsidR="005F42FF" w:rsidRPr="00D80AD9" w:rsidRDefault="005F42FF" w:rsidP="009C2B1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73,8%</w:t>
            </w:r>
          </w:p>
        </w:tc>
        <w:tc>
          <w:tcPr>
            <w:tcW w:w="1417" w:type="dxa"/>
          </w:tcPr>
          <w:p w14:paraId="10679C5C" w14:textId="77777777" w:rsidR="005F42FF" w:rsidRPr="00D80AD9" w:rsidRDefault="005F42FF" w:rsidP="009C2B1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84,0%</w:t>
            </w:r>
          </w:p>
        </w:tc>
        <w:tc>
          <w:tcPr>
            <w:tcW w:w="1276" w:type="dxa"/>
          </w:tcPr>
          <w:p w14:paraId="71E62A78" w14:textId="77777777" w:rsidR="005F42FF" w:rsidRPr="00D80AD9" w:rsidRDefault="005F42FF" w:rsidP="009C2B1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84,8%</w:t>
            </w:r>
          </w:p>
        </w:tc>
        <w:tc>
          <w:tcPr>
            <w:tcW w:w="1276" w:type="dxa"/>
          </w:tcPr>
          <w:p w14:paraId="25F82E83" w14:textId="77777777" w:rsidR="005F42FF" w:rsidRPr="00D80AD9" w:rsidRDefault="005F42FF" w:rsidP="009C2B1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78,7%</w:t>
            </w:r>
          </w:p>
        </w:tc>
        <w:tc>
          <w:tcPr>
            <w:tcW w:w="992" w:type="dxa"/>
          </w:tcPr>
          <w:p w14:paraId="7A5ADA0A" w14:textId="3D1C136D" w:rsidR="005F42FF" w:rsidRPr="00D80AD9" w:rsidRDefault="00014EDA" w:rsidP="005F42F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276" w:type="dxa"/>
          </w:tcPr>
          <w:p w14:paraId="28329DCE" w14:textId="79221BFA" w:rsidR="005F42FF" w:rsidRPr="00D80AD9" w:rsidRDefault="00014EDA" w:rsidP="005F42F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bl>
    <w:p w14:paraId="22772C39" w14:textId="77777777" w:rsidR="00D01DD3" w:rsidRPr="00454EED" w:rsidRDefault="007E17D0" w:rsidP="007E17D0">
      <w:pPr>
        <w:jc w:val="both"/>
        <w:rPr>
          <w:rFonts w:ascii="Times New Roman" w:eastAsia="Times New Roman" w:hAnsi="Times New Roman" w:cs="Times New Roman"/>
        </w:rPr>
      </w:pPr>
      <w:bookmarkStart w:id="13" w:name="_Hlk86908447"/>
      <w:r w:rsidRPr="00454EED">
        <w:rPr>
          <w:rFonts w:ascii="Times New Roman" w:eastAsia="Times New Roman" w:hAnsi="Times New Roman" w:cs="Times New Roman"/>
        </w:rPr>
        <w:t>Fonte: Censo Demográfico 2010, de acordo com o Caderno de subsídios Seed/Ipardes para Monitoramento e Avalição dos Planos Municipais de Educação do Paraná – Junho/2021.</w:t>
      </w:r>
    </w:p>
    <w:bookmarkEnd w:id="13"/>
    <w:p w14:paraId="50E8511C" w14:textId="77777777" w:rsidR="009E2828" w:rsidRDefault="009E2828">
      <w:pPr>
        <w:spacing w:after="0" w:line="240" w:lineRule="auto"/>
        <w:rPr>
          <w:rFonts w:ascii="Times New Roman" w:eastAsia="Times New Roman" w:hAnsi="Times New Roman" w:cs="Times New Roman"/>
          <w:color w:val="FF0000"/>
          <w:sz w:val="24"/>
          <w:szCs w:val="24"/>
        </w:rPr>
      </w:pPr>
    </w:p>
    <w:tbl>
      <w:tblPr>
        <w:tblStyle w:val="Tabelacomgrade"/>
        <w:tblW w:w="0" w:type="auto"/>
        <w:tblLook w:val="04A0" w:firstRow="1" w:lastRow="0" w:firstColumn="1" w:lastColumn="0" w:noHBand="0" w:noVBand="1"/>
      </w:tblPr>
      <w:tblGrid>
        <w:gridCol w:w="4531"/>
        <w:gridCol w:w="8897"/>
      </w:tblGrid>
      <w:tr w:rsidR="009E2828" w:rsidRPr="00316C53" w14:paraId="721FF4A3" w14:textId="77777777" w:rsidTr="0010578D">
        <w:tc>
          <w:tcPr>
            <w:tcW w:w="4531" w:type="dxa"/>
          </w:tcPr>
          <w:p w14:paraId="7B7C872B" w14:textId="77777777" w:rsidR="009E2828" w:rsidRPr="00316C53" w:rsidRDefault="009E2828" w:rsidP="00C753AC">
            <w:pPr>
              <w:ind w:left="60"/>
              <w:jc w:val="center"/>
              <w:rPr>
                <w:rFonts w:ascii="Times New Roman" w:eastAsia="Times New Roman" w:hAnsi="Times New Roman" w:cs="Times New Roman"/>
                <w:b/>
                <w:sz w:val="24"/>
                <w:szCs w:val="24"/>
              </w:rPr>
            </w:pPr>
            <w:r w:rsidRPr="00316C53">
              <w:rPr>
                <w:rFonts w:ascii="Times New Roman" w:eastAsia="Times New Roman" w:hAnsi="Times New Roman" w:cs="Times New Roman"/>
                <w:b/>
                <w:sz w:val="24"/>
                <w:szCs w:val="24"/>
              </w:rPr>
              <w:t>Meta</w:t>
            </w:r>
          </w:p>
        </w:tc>
        <w:tc>
          <w:tcPr>
            <w:tcW w:w="8897" w:type="dxa"/>
          </w:tcPr>
          <w:p w14:paraId="735A8151" w14:textId="77777777" w:rsidR="009E2828" w:rsidRPr="00316C53" w:rsidRDefault="009E2828" w:rsidP="00C753AC">
            <w:pPr>
              <w:ind w:left="60"/>
              <w:jc w:val="center"/>
              <w:rPr>
                <w:rFonts w:ascii="Times New Roman" w:eastAsia="Times New Roman" w:hAnsi="Times New Roman" w:cs="Times New Roman"/>
                <w:b/>
                <w:sz w:val="24"/>
                <w:szCs w:val="24"/>
              </w:rPr>
            </w:pPr>
            <w:r w:rsidRPr="00316C53">
              <w:rPr>
                <w:rFonts w:ascii="Times New Roman" w:eastAsia="Times New Roman" w:hAnsi="Times New Roman" w:cs="Times New Roman"/>
                <w:b/>
                <w:sz w:val="24"/>
                <w:szCs w:val="24"/>
              </w:rPr>
              <w:t>Texto da meta</w:t>
            </w:r>
          </w:p>
        </w:tc>
      </w:tr>
      <w:tr w:rsidR="009E2828" w:rsidRPr="00316C53" w14:paraId="1DE41C9A" w14:textId="77777777" w:rsidTr="0010578D">
        <w:tc>
          <w:tcPr>
            <w:tcW w:w="4531" w:type="dxa"/>
          </w:tcPr>
          <w:p w14:paraId="4EF906ED" w14:textId="77777777" w:rsidR="009E2828" w:rsidRDefault="00496A0E" w:rsidP="00C753AC">
            <w:pPr>
              <w:ind w:left="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p w14:paraId="428B99B9" w14:textId="77777777" w:rsidR="009E2828" w:rsidRDefault="009E2828" w:rsidP="00C753AC">
            <w:pPr>
              <w:ind w:left="60"/>
              <w:jc w:val="center"/>
              <w:rPr>
                <w:rFonts w:ascii="Times New Roman" w:eastAsia="Times New Roman" w:hAnsi="Times New Roman" w:cs="Times New Roman"/>
                <w:sz w:val="24"/>
                <w:szCs w:val="24"/>
              </w:rPr>
            </w:pPr>
          </w:p>
          <w:p w14:paraId="00953011" w14:textId="77777777" w:rsidR="009E2828" w:rsidRPr="00BF6336" w:rsidRDefault="009E2828" w:rsidP="006A3EB8">
            <w:pPr>
              <w:rPr>
                <w:rFonts w:ascii="Times New Roman" w:eastAsia="Times New Roman" w:hAnsi="Times New Roman" w:cs="Times New Roman"/>
                <w:sz w:val="24"/>
                <w:szCs w:val="24"/>
              </w:rPr>
            </w:pPr>
          </w:p>
        </w:tc>
        <w:tc>
          <w:tcPr>
            <w:tcW w:w="8897" w:type="dxa"/>
          </w:tcPr>
          <w:p w14:paraId="7661B831" w14:textId="77777777" w:rsidR="009E2828" w:rsidRPr="0010578D" w:rsidRDefault="0010578D" w:rsidP="0010578D">
            <w:pPr>
              <w:pStyle w:val="NormalWeb"/>
              <w:spacing w:before="0" w:beforeAutospacing="0" w:after="0" w:afterAutospacing="0"/>
              <w:jc w:val="both"/>
              <w:rPr>
                <w:sz w:val="22"/>
                <w:szCs w:val="22"/>
              </w:rPr>
            </w:pPr>
            <w:r w:rsidRPr="0010578D">
              <w:rPr>
                <w:sz w:val="22"/>
                <w:szCs w:val="22"/>
              </w:rPr>
              <w:t>Valorizar os (as) profissionais do Magistério das redes públicas de Educação Básica de forma a equiparar seu rendimento médio ao dos (as) demais profissionais com escolaridade equivalente, até o final do sexto ano de vigência deste PNE.</w:t>
            </w:r>
          </w:p>
        </w:tc>
      </w:tr>
    </w:tbl>
    <w:p w14:paraId="5329F512" w14:textId="77777777" w:rsidR="009E2828" w:rsidRPr="00316C53" w:rsidRDefault="009E2828" w:rsidP="009E2828">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FICHA METODOLÓGICA DOS INDICADORES MUNICIPAIS</w:t>
      </w:r>
    </w:p>
    <w:tbl>
      <w:tblPr>
        <w:tblStyle w:val="Tabelacomgrade"/>
        <w:tblW w:w="0" w:type="auto"/>
        <w:tblLook w:val="04A0" w:firstRow="1" w:lastRow="0" w:firstColumn="1" w:lastColumn="0" w:noHBand="0" w:noVBand="1"/>
      </w:tblPr>
      <w:tblGrid>
        <w:gridCol w:w="4531"/>
        <w:gridCol w:w="8897"/>
      </w:tblGrid>
      <w:tr w:rsidR="009E2828" w:rsidRPr="00901BF1" w14:paraId="3BD6FFFD" w14:textId="77777777" w:rsidTr="0029432D">
        <w:tc>
          <w:tcPr>
            <w:tcW w:w="4531" w:type="dxa"/>
          </w:tcPr>
          <w:p w14:paraId="0BAB8511" w14:textId="77777777" w:rsidR="00AE0517" w:rsidRDefault="00AE0517" w:rsidP="00C753AC">
            <w:pPr>
              <w:jc w:val="both"/>
              <w:rPr>
                <w:rFonts w:ascii="Times New Roman" w:eastAsia="Times New Roman" w:hAnsi="Times New Roman" w:cs="Times New Roman"/>
              </w:rPr>
            </w:pPr>
          </w:p>
          <w:p w14:paraId="4E1C8244" w14:textId="77777777" w:rsidR="009E2828" w:rsidRPr="00901BF1" w:rsidRDefault="009E2828" w:rsidP="00C753AC">
            <w:pPr>
              <w:jc w:val="both"/>
              <w:rPr>
                <w:rFonts w:ascii="Times New Roman" w:eastAsia="Times New Roman" w:hAnsi="Times New Roman" w:cs="Times New Roman"/>
              </w:rPr>
            </w:pPr>
            <w:r w:rsidRPr="00901BF1">
              <w:rPr>
                <w:rFonts w:ascii="Times New Roman" w:eastAsia="Times New Roman" w:hAnsi="Times New Roman" w:cs="Times New Roman"/>
              </w:rPr>
              <w:t>Indicador 1</w:t>
            </w:r>
            <w:r w:rsidR="004D425C">
              <w:rPr>
                <w:rFonts w:ascii="Times New Roman" w:eastAsia="Times New Roman" w:hAnsi="Times New Roman" w:cs="Times New Roman"/>
              </w:rPr>
              <w:t>7</w:t>
            </w:r>
            <w:r w:rsidR="00AE0517">
              <w:rPr>
                <w:rFonts w:ascii="Times New Roman" w:eastAsia="Times New Roman" w:hAnsi="Times New Roman" w:cs="Times New Roman"/>
              </w:rPr>
              <w:t>A</w:t>
            </w:r>
            <w:r w:rsidR="004D425C">
              <w:rPr>
                <w:rFonts w:ascii="Times New Roman" w:eastAsia="Times New Roman" w:hAnsi="Times New Roman" w:cs="Times New Roman"/>
              </w:rPr>
              <w:t xml:space="preserve"> </w:t>
            </w:r>
            <w:r w:rsidR="00AE0517">
              <w:rPr>
                <w:rFonts w:ascii="Times New Roman" w:eastAsia="Times New Roman" w:hAnsi="Times New Roman" w:cs="Times New Roman"/>
              </w:rPr>
              <w:t>N</w:t>
            </w:r>
            <w:r w:rsidR="004D425C">
              <w:rPr>
                <w:rFonts w:ascii="Times New Roman" w:eastAsia="Times New Roman" w:hAnsi="Times New Roman" w:cs="Times New Roman"/>
              </w:rPr>
              <w:t>acional</w:t>
            </w:r>
          </w:p>
        </w:tc>
        <w:tc>
          <w:tcPr>
            <w:tcW w:w="8897" w:type="dxa"/>
          </w:tcPr>
          <w:p w14:paraId="36BE412C" w14:textId="77777777" w:rsidR="009E2828" w:rsidRPr="00901BF1" w:rsidRDefault="0029432D" w:rsidP="00C753AC">
            <w:pPr>
              <w:jc w:val="both"/>
              <w:rPr>
                <w:rFonts w:ascii="Times New Roman" w:eastAsia="Times New Roman" w:hAnsi="Times New Roman" w:cs="Times New Roman"/>
              </w:rPr>
            </w:pPr>
            <w:r w:rsidRPr="00901BF1">
              <w:rPr>
                <w:rFonts w:ascii="Times New Roman" w:hAnsi="Times New Roman" w:cs="Times New Roman"/>
              </w:rPr>
              <w:t>Relação percentual entre o rendimento bruto médio mensal dos profissionais do magistério das redes públicas da educação básica, com nível superior completo, e o rendimento bruto médio mensal dos demais profissionais assalariados, com nível superior completo.</w:t>
            </w:r>
          </w:p>
        </w:tc>
      </w:tr>
      <w:tr w:rsidR="004D425C" w:rsidRPr="00901BF1" w14:paraId="13D85594" w14:textId="77777777" w:rsidTr="0029432D">
        <w:tc>
          <w:tcPr>
            <w:tcW w:w="4531" w:type="dxa"/>
          </w:tcPr>
          <w:p w14:paraId="42275FEE" w14:textId="77777777" w:rsidR="004D425C" w:rsidRPr="00901BF1" w:rsidRDefault="004D425C" w:rsidP="00C753AC">
            <w:pPr>
              <w:jc w:val="both"/>
              <w:rPr>
                <w:rFonts w:ascii="Times New Roman" w:eastAsia="Times New Roman" w:hAnsi="Times New Roman" w:cs="Times New Roman"/>
              </w:rPr>
            </w:pPr>
            <w:r>
              <w:rPr>
                <w:rFonts w:ascii="Times New Roman" w:eastAsia="Times New Roman" w:hAnsi="Times New Roman" w:cs="Times New Roman"/>
              </w:rPr>
              <w:t>Indicador 17</w:t>
            </w:r>
            <w:r w:rsidR="00AE0517">
              <w:rPr>
                <w:rFonts w:ascii="Times New Roman" w:eastAsia="Times New Roman" w:hAnsi="Times New Roman" w:cs="Times New Roman"/>
              </w:rPr>
              <w:t>A Proposto</w:t>
            </w:r>
          </w:p>
        </w:tc>
        <w:tc>
          <w:tcPr>
            <w:tcW w:w="8897" w:type="dxa"/>
          </w:tcPr>
          <w:p w14:paraId="7B981130" w14:textId="77777777" w:rsidR="004D425C" w:rsidRPr="00901BF1" w:rsidRDefault="00AE0517" w:rsidP="00C753AC">
            <w:pPr>
              <w:jc w:val="both"/>
              <w:rPr>
                <w:rFonts w:ascii="Times New Roman" w:hAnsi="Times New Roman" w:cs="Times New Roman"/>
              </w:rPr>
            </w:pPr>
            <w:r>
              <w:rPr>
                <w:rFonts w:ascii="Times New Roman" w:hAnsi="Times New Roman" w:cs="Times New Roman"/>
              </w:rPr>
              <w:t>Nenhum</w:t>
            </w:r>
          </w:p>
        </w:tc>
      </w:tr>
      <w:tr w:rsidR="009E2828" w:rsidRPr="00901BF1" w14:paraId="4D262316" w14:textId="77777777" w:rsidTr="0029432D">
        <w:tc>
          <w:tcPr>
            <w:tcW w:w="4531" w:type="dxa"/>
          </w:tcPr>
          <w:p w14:paraId="6D57BB0C" w14:textId="77777777" w:rsidR="00AE0517" w:rsidRDefault="00AE0517" w:rsidP="00C753AC">
            <w:pPr>
              <w:jc w:val="both"/>
              <w:rPr>
                <w:rFonts w:ascii="Times New Roman" w:eastAsia="Times New Roman" w:hAnsi="Times New Roman" w:cs="Times New Roman"/>
              </w:rPr>
            </w:pPr>
          </w:p>
          <w:p w14:paraId="59AFA29C" w14:textId="77777777" w:rsidR="009E2828" w:rsidRPr="00901BF1" w:rsidRDefault="009E2828" w:rsidP="00C753AC">
            <w:pPr>
              <w:jc w:val="both"/>
              <w:rPr>
                <w:rFonts w:ascii="Times New Roman" w:eastAsia="Times New Roman" w:hAnsi="Times New Roman" w:cs="Times New Roman"/>
              </w:rPr>
            </w:pPr>
            <w:r w:rsidRPr="00901BF1">
              <w:rPr>
                <w:rFonts w:ascii="Times New Roman" w:eastAsia="Times New Roman" w:hAnsi="Times New Roman" w:cs="Times New Roman"/>
              </w:rPr>
              <w:t>Fórmula de cálculo</w:t>
            </w:r>
          </w:p>
        </w:tc>
        <w:tc>
          <w:tcPr>
            <w:tcW w:w="8897" w:type="dxa"/>
          </w:tcPr>
          <w:p w14:paraId="41FE2033" w14:textId="77777777" w:rsidR="009E2828" w:rsidRPr="00901BF1" w:rsidRDefault="0029432D" w:rsidP="00C753AC">
            <w:pPr>
              <w:jc w:val="both"/>
              <w:rPr>
                <w:rFonts w:ascii="Times New Roman" w:eastAsia="Times New Roman" w:hAnsi="Times New Roman" w:cs="Times New Roman"/>
              </w:rPr>
            </w:pPr>
            <w:r w:rsidRPr="00901BF1">
              <w:rPr>
                <w:rFonts w:ascii="Times New Roman" w:hAnsi="Times New Roman" w:cs="Times New Roman"/>
              </w:rPr>
              <w:t>Rendimento bruto médio mensal dos profissionais do magistério das redes públicas de educação básica, com nível superior completo / Rendimento bruto médio mensal dos demais profissionais assalariados com o mesmo nível de escolaridade) x 100</w:t>
            </w:r>
          </w:p>
        </w:tc>
      </w:tr>
      <w:tr w:rsidR="009E2828" w:rsidRPr="00901BF1" w14:paraId="2629A928" w14:textId="77777777" w:rsidTr="0029432D">
        <w:tc>
          <w:tcPr>
            <w:tcW w:w="4531" w:type="dxa"/>
          </w:tcPr>
          <w:p w14:paraId="4B1CE5AC" w14:textId="77777777" w:rsidR="00AE0517" w:rsidRDefault="00AE0517" w:rsidP="00C753AC">
            <w:pPr>
              <w:jc w:val="both"/>
              <w:rPr>
                <w:rFonts w:ascii="Times New Roman" w:eastAsia="Times New Roman" w:hAnsi="Times New Roman" w:cs="Times New Roman"/>
              </w:rPr>
            </w:pPr>
          </w:p>
          <w:p w14:paraId="2EA3D9CB" w14:textId="77777777" w:rsidR="00AE0517" w:rsidRDefault="00AE0517" w:rsidP="00C753AC">
            <w:pPr>
              <w:jc w:val="both"/>
              <w:rPr>
                <w:rFonts w:ascii="Times New Roman" w:eastAsia="Times New Roman" w:hAnsi="Times New Roman" w:cs="Times New Roman"/>
              </w:rPr>
            </w:pPr>
          </w:p>
          <w:p w14:paraId="5EE70035" w14:textId="77777777" w:rsidR="00AE0517" w:rsidRDefault="00AE0517" w:rsidP="00C753AC">
            <w:pPr>
              <w:jc w:val="both"/>
              <w:rPr>
                <w:rFonts w:ascii="Times New Roman" w:eastAsia="Times New Roman" w:hAnsi="Times New Roman" w:cs="Times New Roman"/>
              </w:rPr>
            </w:pPr>
          </w:p>
          <w:p w14:paraId="5EFFEBAF" w14:textId="77777777" w:rsidR="009E2828" w:rsidRPr="00901BF1" w:rsidRDefault="00AE0517" w:rsidP="00C753AC">
            <w:pPr>
              <w:jc w:val="both"/>
              <w:rPr>
                <w:rFonts w:ascii="Times New Roman" w:eastAsia="Times New Roman" w:hAnsi="Times New Roman" w:cs="Times New Roman"/>
              </w:rPr>
            </w:pPr>
            <w:r>
              <w:rPr>
                <w:rFonts w:ascii="Times New Roman" w:eastAsia="Times New Roman" w:hAnsi="Times New Roman" w:cs="Times New Roman"/>
              </w:rPr>
              <w:t xml:space="preserve">Justificativa </w:t>
            </w:r>
          </w:p>
        </w:tc>
        <w:tc>
          <w:tcPr>
            <w:tcW w:w="8897" w:type="dxa"/>
          </w:tcPr>
          <w:p w14:paraId="1B019123" w14:textId="77777777" w:rsidR="009E2828" w:rsidRPr="00901BF1" w:rsidRDefault="0029432D" w:rsidP="00C753AC">
            <w:pPr>
              <w:jc w:val="both"/>
              <w:rPr>
                <w:rFonts w:ascii="Times New Roman" w:eastAsia="Times New Roman" w:hAnsi="Times New Roman" w:cs="Times New Roman"/>
              </w:rPr>
            </w:pPr>
            <w:r w:rsidRPr="00901BF1">
              <w:rPr>
                <w:rFonts w:ascii="Times New Roman" w:hAnsi="Times New Roman" w:cs="Times New Roman"/>
              </w:rPr>
              <w:t>Inviável para município. A) PNAD é pesquisa amostral; B) doze anos de escolaridade (conforme sugere a Nota Técnica da Meta), equivale a possuir ensino médio completo, entende-se que para ser professor seria necessário possuir ensino superior; C) assumindo a perspectiva do ensino superior, para o denominador haveria duas opções: pessoa com ensino superior atuando em qualquer atividade e pessoa com ensino superior atuando em atividade de nível superior; como é o caso dos professores (essa escolha altera substantivamente o resultado para a esfera estadual); D) tentou-se utilizar a RAIS como alternativa, no entanto todos os professores estaduais encontram-se registrados na capital do estado (Curitiba) e consta na base de dados 94 municípios sem registros para professores na rede municipal.</w:t>
            </w:r>
          </w:p>
        </w:tc>
      </w:tr>
    </w:tbl>
    <w:p w14:paraId="274B3B46" w14:textId="77777777" w:rsidR="0029432D" w:rsidRDefault="0029432D" w:rsidP="00AE0517">
      <w:pPr>
        <w:spacing w:after="0"/>
        <w:jc w:val="both"/>
        <w:rPr>
          <w:rFonts w:ascii="Times New Roman" w:eastAsia="Times New Roman" w:hAnsi="Times New Roman" w:cs="Times New Roman"/>
          <w:sz w:val="24"/>
          <w:szCs w:val="24"/>
        </w:rPr>
      </w:pPr>
      <w:r w:rsidRPr="00D97BA3">
        <w:rPr>
          <w:rFonts w:ascii="Times New Roman" w:eastAsia="Times New Roman" w:hAnsi="Times New Roman" w:cs="Times New Roman"/>
          <w:sz w:val="24"/>
          <w:szCs w:val="24"/>
        </w:rPr>
        <w:t>Fonte: Censo Demográfico 2010, de acordo com o Caderno de subsídios Seed/Ipardes para Monitoramento e Avalição dos Planos Municipais de Educação do Paraná – Junho/2021.</w:t>
      </w:r>
    </w:p>
    <w:p w14:paraId="0C2DBACF" w14:textId="77777777" w:rsidR="00AE0517" w:rsidRDefault="00AE0517" w:rsidP="00AE0517">
      <w:pPr>
        <w:spacing w:after="0"/>
        <w:jc w:val="both"/>
        <w:rPr>
          <w:rFonts w:ascii="Times New Roman" w:eastAsia="Times New Roman" w:hAnsi="Times New Roman" w:cs="Times New Roman"/>
          <w:sz w:val="24"/>
          <w:szCs w:val="24"/>
        </w:rPr>
      </w:pPr>
    </w:p>
    <w:p w14:paraId="51644A86" w14:textId="77777777" w:rsidR="00DB2AB4" w:rsidRPr="0029432D" w:rsidRDefault="00DB2AB4" w:rsidP="00AE0517">
      <w:pPr>
        <w:spacing w:after="0"/>
        <w:jc w:val="both"/>
        <w:rPr>
          <w:rFonts w:ascii="Times New Roman" w:eastAsia="Times New Roman" w:hAnsi="Times New Roman" w:cs="Times New Roman"/>
          <w:sz w:val="24"/>
          <w:szCs w:val="24"/>
        </w:rPr>
      </w:pPr>
    </w:p>
    <w:tbl>
      <w:tblPr>
        <w:tblStyle w:val="Tabelacomgrade"/>
        <w:tblW w:w="0" w:type="auto"/>
        <w:tblLook w:val="04A0" w:firstRow="1" w:lastRow="0" w:firstColumn="1" w:lastColumn="0" w:noHBand="0" w:noVBand="1"/>
      </w:tblPr>
      <w:tblGrid>
        <w:gridCol w:w="4673"/>
        <w:gridCol w:w="8755"/>
      </w:tblGrid>
      <w:tr w:rsidR="009E2828" w:rsidRPr="00316C53" w14:paraId="69783892" w14:textId="77777777" w:rsidTr="006A3EB8">
        <w:tc>
          <w:tcPr>
            <w:tcW w:w="4673" w:type="dxa"/>
          </w:tcPr>
          <w:p w14:paraId="0F8BE0C8" w14:textId="77777777" w:rsidR="009E2828" w:rsidRPr="00316C53" w:rsidRDefault="009E2828" w:rsidP="00C753AC">
            <w:pPr>
              <w:ind w:left="60"/>
              <w:jc w:val="center"/>
              <w:rPr>
                <w:rFonts w:ascii="Times New Roman" w:eastAsia="Times New Roman" w:hAnsi="Times New Roman" w:cs="Times New Roman"/>
                <w:b/>
                <w:sz w:val="24"/>
                <w:szCs w:val="24"/>
              </w:rPr>
            </w:pPr>
            <w:r w:rsidRPr="00316C53">
              <w:rPr>
                <w:rFonts w:ascii="Times New Roman" w:eastAsia="Times New Roman" w:hAnsi="Times New Roman" w:cs="Times New Roman"/>
                <w:b/>
                <w:sz w:val="24"/>
                <w:szCs w:val="24"/>
              </w:rPr>
              <w:t>Meta</w:t>
            </w:r>
          </w:p>
        </w:tc>
        <w:tc>
          <w:tcPr>
            <w:tcW w:w="8755" w:type="dxa"/>
          </w:tcPr>
          <w:p w14:paraId="043B13EE" w14:textId="77777777" w:rsidR="009E2828" w:rsidRPr="00316C53" w:rsidRDefault="009E2828" w:rsidP="00C753AC">
            <w:pPr>
              <w:ind w:left="60"/>
              <w:jc w:val="center"/>
              <w:rPr>
                <w:rFonts w:ascii="Times New Roman" w:eastAsia="Times New Roman" w:hAnsi="Times New Roman" w:cs="Times New Roman"/>
                <w:b/>
                <w:sz w:val="24"/>
                <w:szCs w:val="24"/>
              </w:rPr>
            </w:pPr>
            <w:r w:rsidRPr="00316C53">
              <w:rPr>
                <w:rFonts w:ascii="Times New Roman" w:eastAsia="Times New Roman" w:hAnsi="Times New Roman" w:cs="Times New Roman"/>
                <w:b/>
                <w:sz w:val="24"/>
                <w:szCs w:val="24"/>
              </w:rPr>
              <w:t>Texto da meta</w:t>
            </w:r>
          </w:p>
        </w:tc>
      </w:tr>
      <w:tr w:rsidR="009E2828" w:rsidRPr="00316C53" w14:paraId="5B2B543D" w14:textId="77777777" w:rsidTr="006A3EB8">
        <w:tc>
          <w:tcPr>
            <w:tcW w:w="4673" w:type="dxa"/>
          </w:tcPr>
          <w:p w14:paraId="441F3233" w14:textId="77777777" w:rsidR="009E2828" w:rsidRDefault="00496A0E" w:rsidP="00C753AC">
            <w:pPr>
              <w:ind w:left="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p w14:paraId="7BD59D59" w14:textId="77777777" w:rsidR="009E2828" w:rsidRDefault="009E2828" w:rsidP="00C753AC">
            <w:pPr>
              <w:ind w:left="60"/>
              <w:jc w:val="center"/>
              <w:rPr>
                <w:rFonts w:ascii="Times New Roman" w:eastAsia="Times New Roman" w:hAnsi="Times New Roman" w:cs="Times New Roman"/>
                <w:sz w:val="24"/>
                <w:szCs w:val="24"/>
              </w:rPr>
            </w:pPr>
          </w:p>
          <w:p w14:paraId="4D0262D5" w14:textId="77777777" w:rsidR="009E2828" w:rsidRDefault="009E2828" w:rsidP="00C753AC">
            <w:pPr>
              <w:ind w:left="60"/>
              <w:jc w:val="center"/>
              <w:rPr>
                <w:rFonts w:ascii="Times New Roman" w:eastAsia="Times New Roman" w:hAnsi="Times New Roman" w:cs="Times New Roman"/>
                <w:sz w:val="24"/>
                <w:szCs w:val="24"/>
              </w:rPr>
            </w:pPr>
          </w:p>
          <w:p w14:paraId="6F9656D3" w14:textId="77777777" w:rsidR="009E2828" w:rsidRPr="00BF6336" w:rsidRDefault="009E2828" w:rsidP="00C753AC">
            <w:pPr>
              <w:ind w:left="60"/>
              <w:jc w:val="center"/>
              <w:rPr>
                <w:rFonts w:ascii="Times New Roman" w:eastAsia="Times New Roman" w:hAnsi="Times New Roman" w:cs="Times New Roman"/>
                <w:sz w:val="24"/>
                <w:szCs w:val="24"/>
              </w:rPr>
            </w:pPr>
          </w:p>
        </w:tc>
        <w:tc>
          <w:tcPr>
            <w:tcW w:w="8755" w:type="dxa"/>
          </w:tcPr>
          <w:p w14:paraId="758DC77F" w14:textId="77777777" w:rsidR="009E2828" w:rsidRPr="006A3EB8" w:rsidRDefault="006A3EB8" w:rsidP="006A3EB8">
            <w:pPr>
              <w:ind w:left="60"/>
              <w:jc w:val="both"/>
              <w:rPr>
                <w:rFonts w:ascii="Times New Roman" w:eastAsia="Times New Roman" w:hAnsi="Times New Roman" w:cs="Times New Roman"/>
                <w:i/>
                <w:sz w:val="24"/>
                <w:szCs w:val="24"/>
              </w:rPr>
            </w:pPr>
            <w:r w:rsidRPr="006A3EB8">
              <w:rPr>
                <w:rFonts w:ascii="Times New Roman" w:hAnsi="Times New Roman" w:cs="Times New Roman"/>
              </w:rPr>
              <w:t xml:space="preserve">Assegurar,  no prazo de 2 (dois) anos,  a existência de Planos de Carreira para os (as) profissionais da Educação Básica e Superior Pública de todos os sistemas de ensino  e,  para o Plano de Carreira dos (as) profissionais da Educação Básica Pública, tomar como referência o Piso Salarial Nacional Profissional, definido </w:t>
            </w:r>
            <w:smartTag w:uri="urn:schemas-microsoft-com:office:smarttags" w:element="PersonName">
              <w:smartTagPr>
                <w:attr w:name="ProductID" w:val="em Lei Federal"/>
              </w:smartTagPr>
              <w:r w:rsidRPr="006A3EB8">
                <w:rPr>
                  <w:rFonts w:ascii="Times New Roman" w:hAnsi="Times New Roman" w:cs="Times New Roman"/>
                </w:rPr>
                <w:t>em Lei Federal</w:t>
              </w:r>
            </w:smartTag>
            <w:r w:rsidRPr="006A3EB8">
              <w:rPr>
                <w:rFonts w:ascii="Times New Roman" w:hAnsi="Times New Roman" w:cs="Times New Roman"/>
              </w:rPr>
              <w:t>, nos termos do inciso VIII do art. 206 da Constituição Federal</w:t>
            </w:r>
          </w:p>
        </w:tc>
      </w:tr>
    </w:tbl>
    <w:p w14:paraId="284B80CD" w14:textId="77777777" w:rsidR="009E2828" w:rsidRPr="00316C53" w:rsidRDefault="009E2828" w:rsidP="009E2828">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FICHA METODOLÓGICA DOS INDICADORES MUNICIPAIS</w:t>
      </w:r>
    </w:p>
    <w:tbl>
      <w:tblPr>
        <w:tblStyle w:val="Tabelacomgrade"/>
        <w:tblW w:w="0" w:type="auto"/>
        <w:tblLayout w:type="fixed"/>
        <w:tblLook w:val="04A0" w:firstRow="1" w:lastRow="0" w:firstColumn="1" w:lastColumn="0" w:noHBand="0" w:noVBand="1"/>
      </w:tblPr>
      <w:tblGrid>
        <w:gridCol w:w="4673"/>
        <w:gridCol w:w="8755"/>
      </w:tblGrid>
      <w:tr w:rsidR="009E2828" w:rsidRPr="00316C53" w14:paraId="0E71C26F" w14:textId="77777777" w:rsidTr="00901BF1">
        <w:tc>
          <w:tcPr>
            <w:tcW w:w="4673" w:type="dxa"/>
          </w:tcPr>
          <w:p w14:paraId="73990DBD" w14:textId="77777777" w:rsidR="009E2828" w:rsidRPr="00BF6336" w:rsidRDefault="009E2828" w:rsidP="00C753AC">
            <w:pPr>
              <w:jc w:val="both"/>
              <w:rPr>
                <w:rFonts w:ascii="Times New Roman" w:eastAsia="Times New Roman" w:hAnsi="Times New Roman" w:cs="Times New Roman"/>
                <w:sz w:val="24"/>
                <w:szCs w:val="24"/>
              </w:rPr>
            </w:pPr>
            <w:r w:rsidRPr="00BF6336">
              <w:rPr>
                <w:rFonts w:ascii="Times New Roman" w:eastAsia="Times New Roman" w:hAnsi="Times New Roman" w:cs="Times New Roman"/>
                <w:sz w:val="24"/>
                <w:szCs w:val="24"/>
              </w:rPr>
              <w:t>Indicador 1</w:t>
            </w:r>
            <w:r w:rsidR="00AE0517">
              <w:rPr>
                <w:rFonts w:ascii="Times New Roman" w:eastAsia="Times New Roman" w:hAnsi="Times New Roman" w:cs="Times New Roman"/>
                <w:sz w:val="24"/>
                <w:szCs w:val="24"/>
              </w:rPr>
              <w:t xml:space="preserve">8A </w:t>
            </w:r>
            <w:r w:rsidR="00CF2C1A">
              <w:rPr>
                <w:rFonts w:ascii="Times New Roman" w:eastAsia="Times New Roman" w:hAnsi="Times New Roman" w:cs="Times New Roman"/>
                <w:sz w:val="24"/>
                <w:szCs w:val="24"/>
              </w:rPr>
              <w:t>Nacional</w:t>
            </w:r>
          </w:p>
        </w:tc>
        <w:tc>
          <w:tcPr>
            <w:tcW w:w="8755" w:type="dxa"/>
          </w:tcPr>
          <w:p w14:paraId="51B1009F" w14:textId="77777777" w:rsidR="009E2828" w:rsidRPr="00901BF1" w:rsidRDefault="00901BF1" w:rsidP="00901BF1">
            <w:pPr>
              <w:rPr>
                <w:rFonts w:ascii="Times New Roman" w:hAnsi="Times New Roman" w:cs="Times New Roman"/>
              </w:rPr>
            </w:pPr>
            <w:r w:rsidRPr="00901BF1">
              <w:rPr>
                <w:rFonts w:ascii="Times New Roman" w:hAnsi="Times New Roman" w:cs="Times New Roman"/>
              </w:rPr>
              <w:t>Percentual de unidades federativas que possuem PCR dos profissionais do magistério</w:t>
            </w:r>
          </w:p>
        </w:tc>
      </w:tr>
      <w:tr w:rsidR="00CF2C1A" w:rsidRPr="00316C53" w14:paraId="50D307FA" w14:textId="77777777" w:rsidTr="00901BF1">
        <w:tc>
          <w:tcPr>
            <w:tcW w:w="4673" w:type="dxa"/>
          </w:tcPr>
          <w:p w14:paraId="3D3CDAAA" w14:textId="77777777" w:rsidR="00CF2C1A" w:rsidRPr="00BF6336" w:rsidRDefault="00CF2C1A" w:rsidP="00C753A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Indicador 1</w:t>
            </w:r>
            <w:r w:rsidR="00AE0517">
              <w:rPr>
                <w:rFonts w:ascii="Times New Roman" w:eastAsia="Times New Roman" w:hAnsi="Times New Roman" w:cs="Times New Roman"/>
                <w:sz w:val="24"/>
                <w:szCs w:val="24"/>
              </w:rPr>
              <w:t>8A</w:t>
            </w:r>
            <w:r>
              <w:rPr>
                <w:rFonts w:ascii="Times New Roman" w:eastAsia="Times New Roman" w:hAnsi="Times New Roman" w:cs="Times New Roman"/>
                <w:sz w:val="24"/>
                <w:szCs w:val="24"/>
              </w:rPr>
              <w:t xml:space="preserve"> Proposto</w:t>
            </w:r>
          </w:p>
        </w:tc>
        <w:tc>
          <w:tcPr>
            <w:tcW w:w="8755" w:type="dxa"/>
          </w:tcPr>
          <w:p w14:paraId="629D8A64" w14:textId="77777777" w:rsidR="00CF2C1A" w:rsidRPr="00901BF1" w:rsidRDefault="00CF2C1A" w:rsidP="00901BF1">
            <w:pPr>
              <w:rPr>
                <w:rFonts w:ascii="Times New Roman" w:hAnsi="Times New Roman" w:cs="Times New Roman"/>
              </w:rPr>
            </w:pPr>
            <w:r>
              <w:rPr>
                <w:rFonts w:ascii="Times New Roman" w:hAnsi="Times New Roman" w:cs="Times New Roman"/>
              </w:rPr>
              <w:t>Nenhum</w:t>
            </w:r>
          </w:p>
        </w:tc>
      </w:tr>
      <w:tr w:rsidR="009E2828" w:rsidRPr="00316C53" w14:paraId="0384C73A" w14:textId="77777777" w:rsidTr="00901BF1">
        <w:tc>
          <w:tcPr>
            <w:tcW w:w="4673" w:type="dxa"/>
          </w:tcPr>
          <w:p w14:paraId="4AE5E001" w14:textId="77777777" w:rsidR="009E2828" w:rsidRPr="00BF6336" w:rsidRDefault="009E2828" w:rsidP="00C753AC">
            <w:pPr>
              <w:jc w:val="both"/>
              <w:rPr>
                <w:rFonts w:ascii="Times New Roman" w:eastAsia="Times New Roman" w:hAnsi="Times New Roman" w:cs="Times New Roman"/>
                <w:sz w:val="24"/>
                <w:szCs w:val="24"/>
              </w:rPr>
            </w:pPr>
            <w:r w:rsidRPr="00BF6336">
              <w:rPr>
                <w:rFonts w:ascii="Times New Roman" w:eastAsia="Times New Roman" w:hAnsi="Times New Roman" w:cs="Times New Roman"/>
                <w:sz w:val="24"/>
                <w:szCs w:val="24"/>
              </w:rPr>
              <w:t>Fórmula de cálculo</w:t>
            </w:r>
          </w:p>
        </w:tc>
        <w:tc>
          <w:tcPr>
            <w:tcW w:w="8755" w:type="dxa"/>
          </w:tcPr>
          <w:p w14:paraId="6FCF6C90" w14:textId="77777777" w:rsidR="009E2828" w:rsidRPr="000A0B68" w:rsidRDefault="000A0B68" w:rsidP="00C753AC">
            <w:pPr>
              <w:jc w:val="both"/>
              <w:rPr>
                <w:rFonts w:ascii="Times New Roman" w:eastAsia="Times New Roman" w:hAnsi="Times New Roman" w:cs="Times New Roman"/>
              </w:rPr>
            </w:pPr>
            <w:r w:rsidRPr="000A0B68">
              <w:rPr>
                <w:rFonts w:ascii="Times New Roman" w:hAnsi="Times New Roman" w:cs="Times New Roman"/>
              </w:rPr>
              <w:t>(Unidades federativas com PCR vigentes / Total de unidades federativas) x 100</w:t>
            </w:r>
          </w:p>
        </w:tc>
      </w:tr>
      <w:tr w:rsidR="009E2828" w:rsidRPr="00316C53" w14:paraId="0CC7FEEE" w14:textId="77777777" w:rsidTr="00901BF1">
        <w:tc>
          <w:tcPr>
            <w:tcW w:w="4673" w:type="dxa"/>
          </w:tcPr>
          <w:p w14:paraId="17DBB9BD" w14:textId="77777777" w:rsidR="009E2828" w:rsidRPr="00BF6336" w:rsidRDefault="00AE0517" w:rsidP="00C753A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Comentário </w:t>
            </w:r>
          </w:p>
        </w:tc>
        <w:tc>
          <w:tcPr>
            <w:tcW w:w="8755" w:type="dxa"/>
          </w:tcPr>
          <w:p w14:paraId="63714DF1" w14:textId="77777777" w:rsidR="009E2828" w:rsidRPr="000A0B68" w:rsidRDefault="000A0B68" w:rsidP="00C753AC">
            <w:pPr>
              <w:jc w:val="both"/>
              <w:rPr>
                <w:rFonts w:ascii="Times New Roman" w:eastAsia="Times New Roman" w:hAnsi="Times New Roman" w:cs="Times New Roman"/>
              </w:rPr>
            </w:pPr>
            <w:r w:rsidRPr="000A0B68">
              <w:rPr>
                <w:rFonts w:ascii="Times New Roman" w:hAnsi="Times New Roman" w:cs="Times New Roman"/>
              </w:rPr>
              <w:t>Não se aplica a municípios. Esse indicador se refere à situação nos estados da federação.</w:t>
            </w:r>
          </w:p>
        </w:tc>
      </w:tr>
    </w:tbl>
    <w:p w14:paraId="6F8BA4E8" w14:textId="77777777" w:rsidR="009E2828" w:rsidRDefault="009E2828" w:rsidP="009E2828">
      <w:pPr>
        <w:spacing w:after="0" w:line="240" w:lineRule="auto"/>
        <w:jc w:val="both"/>
        <w:rPr>
          <w:rFonts w:ascii="Times New Roman" w:eastAsia="Times New Roman" w:hAnsi="Times New Roman" w:cs="Times New Roman"/>
          <w:sz w:val="24"/>
          <w:szCs w:val="24"/>
        </w:rPr>
      </w:pPr>
    </w:p>
    <w:tbl>
      <w:tblPr>
        <w:tblStyle w:val="Tabelacomgrade"/>
        <w:tblW w:w="0" w:type="auto"/>
        <w:tblLook w:val="04A0" w:firstRow="1" w:lastRow="0" w:firstColumn="1" w:lastColumn="0" w:noHBand="0" w:noVBand="1"/>
      </w:tblPr>
      <w:tblGrid>
        <w:gridCol w:w="4673"/>
        <w:gridCol w:w="8755"/>
      </w:tblGrid>
      <w:tr w:rsidR="009E2828" w:rsidRPr="00BF6336" w14:paraId="25ADE1CC" w14:textId="77777777" w:rsidTr="0029432D">
        <w:tc>
          <w:tcPr>
            <w:tcW w:w="4673" w:type="dxa"/>
          </w:tcPr>
          <w:p w14:paraId="5B425E2D" w14:textId="77777777" w:rsidR="009E2828" w:rsidRPr="00BF6336" w:rsidRDefault="009E2828" w:rsidP="00C753AC">
            <w:pPr>
              <w:jc w:val="both"/>
              <w:rPr>
                <w:rFonts w:ascii="Times New Roman" w:eastAsia="Times New Roman" w:hAnsi="Times New Roman" w:cs="Times New Roman"/>
                <w:sz w:val="24"/>
                <w:szCs w:val="24"/>
              </w:rPr>
            </w:pPr>
            <w:r w:rsidRPr="00BF6336">
              <w:rPr>
                <w:rFonts w:ascii="Times New Roman" w:eastAsia="Times New Roman" w:hAnsi="Times New Roman" w:cs="Times New Roman"/>
                <w:sz w:val="24"/>
                <w:szCs w:val="24"/>
              </w:rPr>
              <w:lastRenderedPageBreak/>
              <w:t xml:space="preserve">Indicador </w:t>
            </w:r>
            <w:r w:rsidR="00AE0517">
              <w:rPr>
                <w:rFonts w:ascii="Times New Roman" w:eastAsia="Times New Roman" w:hAnsi="Times New Roman" w:cs="Times New Roman"/>
                <w:sz w:val="24"/>
                <w:szCs w:val="24"/>
              </w:rPr>
              <w:t>18B</w:t>
            </w:r>
            <w:r w:rsidR="00CF2C1A">
              <w:rPr>
                <w:rFonts w:ascii="Times New Roman" w:eastAsia="Times New Roman" w:hAnsi="Times New Roman" w:cs="Times New Roman"/>
                <w:sz w:val="24"/>
                <w:szCs w:val="24"/>
              </w:rPr>
              <w:t xml:space="preserve"> Nacional</w:t>
            </w:r>
          </w:p>
        </w:tc>
        <w:tc>
          <w:tcPr>
            <w:tcW w:w="8755" w:type="dxa"/>
          </w:tcPr>
          <w:p w14:paraId="1C23D4F8" w14:textId="77777777" w:rsidR="009E2828" w:rsidRPr="000A0B68" w:rsidRDefault="000A0B68" w:rsidP="00C753AC">
            <w:pPr>
              <w:jc w:val="both"/>
              <w:rPr>
                <w:rFonts w:ascii="Times New Roman" w:eastAsia="Times New Roman" w:hAnsi="Times New Roman" w:cs="Times New Roman"/>
              </w:rPr>
            </w:pPr>
            <w:r w:rsidRPr="000A0B68">
              <w:rPr>
                <w:rFonts w:ascii="Times New Roman" w:hAnsi="Times New Roman" w:cs="Times New Roman"/>
              </w:rPr>
              <w:t>Percentual de unidades federativas que preveem o limite máximo de 2/3 da carga horária para atividades de interação com os educandos</w:t>
            </w:r>
          </w:p>
        </w:tc>
      </w:tr>
      <w:tr w:rsidR="00CF2C1A" w:rsidRPr="00BF6336" w14:paraId="3807A410" w14:textId="77777777" w:rsidTr="0029432D">
        <w:tc>
          <w:tcPr>
            <w:tcW w:w="4673" w:type="dxa"/>
          </w:tcPr>
          <w:p w14:paraId="1ABC0F53" w14:textId="77777777" w:rsidR="00CF2C1A" w:rsidRPr="00BF6336" w:rsidRDefault="00CF2C1A" w:rsidP="00C753A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Indicador </w:t>
            </w:r>
            <w:r w:rsidR="00AE0517">
              <w:rPr>
                <w:rFonts w:ascii="Times New Roman" w:eastAsia="Times New Roman" w:hAnsi="Times New Roman" w:cs="Times New Roman"/>
                <w:sz w:val="24"/>
                <w:szCs w:val="24"/>
              </w:rPr>
              <w:t>18B</w:t>
            </w:r>
            <w:r>
              <w:rPr>
                <w:rFonts w:ascii="Times New Roman" w:eastAsia="Times New Roman" w:hAnsi="Times New Roman" w:cs="Times New Roman"/>
                <w:sz w:val="24"/>
                <w:szCs w:val="24"/>
              </w:rPr>
              <w:t xml:space="preserve"> Proposto</w:t>
            </w:r>
          </w:p>
        </w:tc>
        <w:tc>
          <w:tcPr>
            <w:tcW w:w="8755" w:type="dxa"/>
          </w:tcPr>
          <w:p w14:paraId="3BA4B02E" w14:textId="77777777" w:rsidR="00CF2C1A" w:rsidRPr="000A0B68" w:rsidRDefault="00CF2C1A" w:rsidP="00C753AC">
            <w:pPr>
              <w:jc w:val="both"/>
              <w:rPr>
                <w:rFonts w:ascii="Times New Roman" w:hAnsi="Times New Roman" w:cs="Times New Roman"/>
              </w:rPr>
            </w:pPr>
            <w:r>
              <w:rPr>
                <w:rFonts w:ascii="Times New Roman" w:hAnsi="Times New Roman" w:cs="Times New Roman"/>
              </w:rPr>
              <w:t>Nenhum.</w:t>
            </w:r>
          </w:p>
        </w:tc>
      </w:tr>
      <w:tr w:rsidR="009E2828" w:rsidRPr="00BF6336" w14:paraId="1B2CEFF8" w14:textId="77777777" w:rsidTr="0029432D">
        <w:tc>
          <w:tcPr>
            <w:tcW w:w="4673" w:type="dxa"/>
          </w:tcPr>
          <w:p w14:paraId="182DBB01" w14:textId="77777777" w:rsidR="009E2828" w:rsidRPr="00BF6336" w:rsidRDefault="009E2828" w:rsidP="00C753AC">
            <w:pPr>
              <w:jc w:val="both"/>
              <w:rPr>
                <w:rFonts w:ascii="Times New Roman" w:eastAsia="Times New Roman" w:hAnsi="Times New Roman" w:cs="Times New Roman"/>
                <w:sz w:val="24"/>
                <w:szCs w:val="24"/>
              </w:rPr>
            </w:pPr>
            <w:r w:rsidRPr="00BF6336">
              <w:rPr>
                <w:rFonts w:ascii="Times New Roman" w:eastAsia="Times New Roman" w:hAnsi="Times New Roman" w:cs="Times New Roman"/>
                <w:sz w:val="24"/>
                <w:szCs w:val="24"/>
              </w:rPr>
              <w:t>Fórmula de cálculo</w:t>
            </w:r>
          </w:p>
        </w:tc>
        <w:tc>
          <w:tcPr>
            <w:tcW w:w="8755" w:type="dxa"/>
          </w:tcPr>
          <w:p w14:paraId="2D6BC9E4" w14:textId="77777777" w:rsidR="009E2828" w:rsidRPr="000A0B68" w:rsidRDefault="000A0B68" w:rsidP="00C753AC">
            <w:pPr>
              <w:jc w:val="both"/>
              <w:rPr>
                <w:rFonts w:ascii="Times New Roman" w:eastAsia="Times New Roman" w:hAnsi="Times New Roman" w:cs="Times New Roman"/>
              </w:rPr>
            </w:pPr>
            <w:r w:rsidRPr="000A0B68">
              <w:rPr>
                <w:rFonts w:ascii="Times New Roman" w:hAnsi="Times New Roman" w:cs="Times New Roman"/>
              </w:rPr>
              <w:t>Unidades federativas que preveem o limite máximo de 2/3 da carga horária para atividades de interação com os educandos / Total de unidades federativas) x 100</w:t>
            </w:r>
          </w:p>
        </w:tc>
      </w:tr>
      <w:tr w:rsidR="009E2828" w:rsidRPr="00BF6336" w14:paraId="1E4D8E65" w14:textId="77777777" w:rsidTr="0029432D">
        <w:tc>
          <w:tcPr>
            <w:tcW w:w="4673" w:type="dxa"/>
          </w:tcPr>
          <w:p w14:paraId="25FEC327" w14:textId="77777777" w:rsidR="009E2828" w:rsidRPr="00BF6336" w:rsidRDefault="00AE0517" w:rsidP="00C753A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Comentário </w:t>
            </w:r>
          </w:p>
        </w:tc>
        <w:tc>
          <w:tcPr>
            <w:tcW w:w="8755" w:type="dxa"/>
          </w:tcPr>
          <w:p w14:paraId="399182A4" w14:textId="77777777" w:rsidR="009E2828" w:rsidRPr="000A0B68" w:rsidRDefault="000A0B68" w:rsidP="00C753AC">
            <w:pPr>
              <w:jc w:val="both"/>
              <w:rPr>
                <w:rFonts w:ascii="Times New Roman" w:eastAsia="Times New Roman" w:hAnsi="Times New Roman" w:cs="Times New Roman"/>
              </w:rPr>
            </w:pPr>
            <w:r w:rsidRPr="000A0B68">
              <w:rPr>
                <w:rFonts w:ascii="Times New Roman" w:hAnsi="Times New Roman" w:cs="Times New Roman"/>
              </w:rPr>
              <w:t>Não se aplica a municípios. Esse indicador se refere à situação nos estados da federação.</w:t>
            </w:r>
          </w:p>
        </w:tc>
      </w:tr>
    </w:tbl>
    <w:p w14:paraId="205C70BD" w14:textId="77777777" w:rsidR="0097500F" w:rsidRDefault="009E2828" w:rsidP="009E2828">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tbl>
      <w:tblPr>
        <w:tblStyle w:val="Tabelacomgrade"/>
        <w:tblW w:w="0" w:type="auto"/>
        <w:tblLook w:val="04A0" w:firstRow="1" w:lastRow="0" w:firstColumn="1" w:lastColumn="0" w:noHBand="0" w:noVBand="1"/>
      </w:tblPr>
      <w:tblGrid>
        <w:gridCol w:w="4673"/>
        <w:gridCol w:w="8755"/>
      </w:tblGrid>
      <w:tr w:rsidR="0097500F" w:rsidRPr="00BF6336" w14:paraId="211D0CD0" w14:textId="77777777" w:rsidTr="000A0B68">
        <w:tc>
          <w:tcPr>
            <w:tcW w:w="4673" w:type="dxa"/>
          </w:tcPr>
          <w:p w14:paraId="155DD768" w14:textId="77777777" w:rsidR="0097500F" w:rsidRPr="00BF6336" w:rsidRDefault="0097500F" w:rsidP="00B5684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Indicador </w:t>
            </w:r>
            <w:r w:rsidR="00AE0517">
              <w:rPr>
                <w:rFonts w:ascii="Times New Roman" w:eastAsia="Times New Roman" w:hAnsi="Times New Roman" w:cs="Times New Roman"/>
                <w:sz w:val="24"/>
                <w:szCs w:val="24"/>
              </w:rPr>
              <w:t>18C</w:t>
            </w:r>
            <w:r w:rsidR="00CF2C1A">
              <w:rPr>
                <w:rFonts w:ascii="Times New Roman" w:eastAsia="Times New Roman" w:hAnsi="Times New Roman" w:cs="Times New Roman"/>
                <w:sz w:val="24"/>
                <w:szCs w:val="24"/>
              </w:rPr>
              <w:t xml:space="preserve"> Nacional</w:t>
            </w:r>
          </w:p>
        </w:tc>
        <w:tc>
          <w:tcPr>
            <w:tcW w:w="8755" w:type="dxa"/>
          </w:tcPr>
          <w:p w14:paraId="4C1D74F7" w14:textId="77777777" w:rsidR="0097500F" w:rsidRPr="0071711A" w:rsidRDefault="0071711A" w:rsidP="00B56843">
            <w:pPr>
              <w:jc w:val="both"/>
              <w:rPr>
                <w:rFonts w:ascii="Times New Roman" w:eastAsia="Times New Roman" w:hAnsi="Times New Roman" w:cs="Times New Roman"/>
              </w:rPr>
            </w:pPr>
            <w:r w:rsidRPr="0071711A">
              <w:rPr>
                <w:rFonts w:ascii="Times New Roman" w:hAnsi="Times New Roman" w:cs="Times New Roman"/>
              </w:rPr>
              <w:t>Percentual de unidades federativas que atendem ao PSNP</w:t>
            </w:r>
          </w:p>
        </w:tc>
      </w:tr>
      <w:tr w:rsidR="00CF2C1A" w:rsidRPr="00BF6336" w14:paraId="370551F1" w14:textId="77777777" w:rsidTr="000A0B68">
        <w:tc>
          <w:tcPr>
            <w:tcW w:w="4673" w:type="dxa"/>
          </w:tcPr>
          <w:p w14:paraId="72813C4F" w14:textId="77777777" w:rsidR="00CF2C1A" w:rsidRDefault="00CF2C1A" w:rsidP="00B5684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Indicador </w:t>
            </w:r>
            <w:r w:rsidR="00AE0517">
              <w:rPr>
                <w:rFonts w:ascii="Times New Roman" w:eastAsia="Times New Roman" w:hAnsi="Times New Roman" w:cs="Times New Roman"/>
                <w:sz w:val="24"/>
                <w:szCs w:val="24"/>
              </w:rPr>
              <w:t>18C</w:t>
            </w:r>
            <w:r>
              <w:rPr>
                <w:rFonts w:ascii="Times New Roman" w:eastAsia="Times New Roman" w:hAnsi="Times New Roman" w:cs="Times New Roman"/>
                <w:sz w:val="24"/>
                <w:szCs w:val="24"/>
              </w:rPr>
              <w:t xml:space="preserve"> Proposto</w:t>
            </w:r>
          </w:p>
        </w:tc>
        <w:tc>
          <w:tcPr>
            <w:tcW w:w="8755" w:type="dxa"/>
          </w:tcPr>
          <w:p w14:paraId="62F39E1B" w14:textId="77777777" w:rsidR="00CF2C1A" w:rsidRPr="0071711A" w:rsidRDefault="00CF2C1A" w:rsidP="00B56843">
            <w:pPr>
              <w:jc w:val="both"/>
              <w:rPr>
                <w:rFonts w:ascii="Times New Roman" w:hAnsi="Times New Roman" w:cs="Times New Roman"/>
              </w:rPr>
            </w:pPr>
            <w:r>
              <w:rPr>
                <w:rFonts w:ascii="Times New Roman" w:hAnsi="Times New Roman" w:cs="Times New Roman"/>
              </w:rPr>
              <w:t>Nenhum.</w:t>
            </w:r>
          </w:p>
        </w:tc>
      </w:tr>
      <w:tr w:rsidR="0097500F" w:rsidRPr="00BF6336" w14:paraId="433DB6E0" w14:textId="77777777" w:rsidTr="000A0B68">
        <w:tc>
          <w:tcPr>
            <w:tcW w:w="4673" w:type="dxa"/>
          </w:tcPr>
          <w:p w14:paraId="6225661D" w14:textId="77777777" w:rsidR="0097500F" w:rsidRPr="00BF6336" w:rsidRDefault="0097500F" w:rsidP="00B56843">
            <w:pPr>
              <w:jc w:val="both"/>
              <w:rPr>
                <w:rFonts w:ascii="Times New Roman" w:eastAsia="Times New Roman" w:hAnsi="Times New Roman" w:cs="Times New Roman"/>
                <w:sz w:val="24"/>
                <w:szCs w:val="24"/>
              </w:rPr>
            </w:pPr>
            <w:r w:rsidRPr="00BF6336">
              <w:rPr>
                <w:rFonts w:ascii="Times New Roman" w:eastAsia="Times New Roman" w:hAnsi="Times New Roman" w:cs="Times New Roman"/>
                <w:sz w:val="24"/>
                <w:szCs w:val="24"/>
              </w:rPr>
              <w:t>Fórmula de cálculo</w:t>
            </w:r>
          </w:p>
        </w:tc>
        <w:tc>
          <w:tcPr>
            <w:tcW w:w="8755" w:type="dxa"/>
          </w:tcPr>
          <w:p w14:paraId="4FCB3F06" w14:textId="77777777" w:rsidR="0097500F" w:rsidRPr="0071711A" w:rsidRDefault="0071711A" w:rsidP="00B56843">
            <w:pPr>
              <w:jc w:val="both"/>
              <w:rPr>
                <w:rFonts w:ascii="Times New Roman" w:eastAsia="Times New Roman" w:hAnsi="Times New Roman" w:cs="Times New Roman"/>
              </w:rPr>
            </w:pPr>
            <w:r w:rsidRPr="0071711A">
              <w:rPr>
                <w:rFonts w:ascii="Times New Roman" w:hAnsi="Times New Roman" w:cs="Times New Roman"/>
              </w:rPr>
              <w:t>(Unidades federativas que atendem ao PSNP / Total de unidades federativas) x 100</w:t>
            </w:r>
          </w:p>
        </w:tc>
      </w:tr>
      <w:tr w:rsidR="0097500F" w:rsidRPr="00BF6336" w14:paraId="50DB586E" w14:textId="77777777" w:rsidTr="000A0B68">
        <w:tc>
          <w:tcPr>
            <w:tcW w:w="4673" w:type="dxa"/>
          </w:tcPr>
          <w:p w14:paraId="319D8638" w14:textId="77777777" w:rsidR="0097500F" w:rsidRPr="00BF6336" w:rsidRDefault="00AE0517" w:rsidP="00B5684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Comentário </w:t>
            </w:r>
          </w:p>
        </w:tc>
        <w:tc>
          <w:tcPr>
            <w:tcW w:w="8755" w:type="dxa"/>
          </w:tcPr>
          <w:p w14:paraId="0332D9D4" w14:textId="77777777" w:rsidR="0097500F" w:rsidRPr="0071711A" w:rsidRDefault="0071711A" w:rsidP="00B56843">
            <w:pPr>
              <w:jc w:val="both"/>
              <w:rPr>
                <w:rFonts w:ascii="Times New Roman" w:eastAsia="Times New Roman" w:hAnsi="Times New Roman" w:cs="Times New Roman"/>
              </w:rPr>
            </w:pPr>
            <w:r w:rsidRPr="0071711A">
              <w:rPr>
                <w:rFonts w:ascii="Times New Roman" w:hAnsi="Times New Roman" w:cs="Times New Roman"/>
              </w:rPr>
              <w:t>Não se aplica a municípios. Esse indicador se refere à situação nos estados da federação.</w:t>
            </w:r>
          </w:p>
        </w:tc>
      </w:tr>
    </w:tbl>
    <w:p w14:paraId="09DC5992" w14:textId="77777777" w:rsidR="0097500F" w:rsidRDefault="0097500F" w:rsidP="009E2828">
      <w:pPr>
        <w:spacing w:after="0" w:line="240" w:lineRule="auto"/>
        <w:jc w:val="both"/>
        <w:rPr>
          <w:rFonts w:ascii="Times New Roman" w:eastAsia="Times New Roman" w:hAnsi="Times New Roman" w:cs="Times New Roman"/>
          <w:b/>
          <w:sz w:val="24"/>
          <w:szCs w:val="24"/>
        </w:rPr>
      </w:pPr>
    </w:p>
    <w:tbl>
      <w:tblPr>
        <w:tblStyle w:val="Tabelacomgrade"/>
        <w:tblW w:w="0" w:type="auto"/>
        <w:tblLook w:val="04A0" w:firstRow="1" w:lastRow="0" w:firstColumn="1" w:lastColumn="0" w:noHBand="0" w:noVBand="1"/>
      </w:tblPr>
      <w:tblGrid>
        <w:gridCol w:w="4673"/>
        <w:gridCol w:w="8755"/>
      </w:tblGrid>
      <w:tr w:rsidR="0097500F" w:rsidRPr="004042DE" w14:paraId="247814E0" w14:textId="77777777" w:rsidTr="000A0B68">
        <w:tc>
          <w:tcPr>
            <w:tcW w:w="4673" w:type="dxa"/>
          </w:tcPr>
          <w:p w14:paraId="6564E5D7" w14:textId="77777777" w:rsidR="0097500F" w:rsidRPr="004042DE" w:rsidRDefault="0097500F" w:rsidP="00B56843">
            <w:pPr>
              <w:jc w:val="both"/>
              <w:rPr>
                <w:rFonts w:ascii="Times New Roman" w:eastAsia="Times New Roman" w:hAnsi="Times New Roman" w:cs="Times New Roman"/>
              </w:rPr>
            </w:pPr>
            <w:r w:rsidRPr="004042DE">
              <w:rPr>
                <w:rFonts w:ascii="Times New Roman" w:eastAsia="Times New Roman" w:hAnsi="Times New Roman" w:cs="Times New Roman"/>
              </w:rPr>
              <w:t xml:space="preserve">Indicador </w:t>
            </w:r>
            <w:r w:rsidR="00AE0517">
              <w:rPr>
                <w:rFonts w:ascii="Times New Roman" w:eastAsia="Times New Roman" w:hAnsi="Times New Roman" w:cs="Times New Roman"/>
              </w:rPr>
              <w:t>18D</w:t>
            </w:r>
            <w:r w:rsidR="00CF2C1A">
              <w:rPr>
                <w:rFonts w:ascii="Times New Roman" w:eastAsia="Times New Roman" w:hAnsi="Times New Roman" w:cs="Times New Roman"/>
              </w:rPr>
              <w:t xml:space="preserve"> Nacional</w:t>
            </w:r>
          </w:p>
        </w:tc>
        <w:tc>
          <w:tcPr>
            <w:tcW w:w="8755" w:type="dxa"/>
          </w:tcPr>
          <w:p w14:paraId="6AD264F6" w14:textId="77777777" w:rsidR="0097500F" w:rsidRPr="004042DE" w:rsidRDefault="0071711A" w:rsidP="00B56843">
            <w:pPr>
              <w:jc w:val="both"/>
              <w:rPr>
                <w:rFonts w:ascii="Times New Roman" w:eastAsia="Times New Roman" w:hAnsi="Times New Roman" w:cs="Times New Roman"/>
              </w:rPr>
            </w:pPr>
            <w:r w:rsidRPr="004042DE">
              <w:rPr>
                <w:rFonts w:ascii="Times New Roman" w:hAnsi="Times New Roman" w:cs="Times New Roman"/>
              </w:rPr>
              <w:t>Percentual de unidades federativas que possuem PCR dos profissionais da educação que não integram o magistério</w:t>
            </w:r>
          </w:p>
        </w:tc>
      </w:tr>
      <w:tr w:rsidR="00CF2C1A" w:rsidRPr="004042DE" w14:paraId="376A45CB" w14:textId="77777777" w:rsidTr="000A0B68">
        <w:tc>
          <w:tcPr>
            <w:tcW w:w="4673" w:type="dxa"/>
          </w:tcPr>
          <w:p w14:paraId="2DC5913F" w14:textId="77777777" w:rsidR="00CF2C1A" w:rsidRPr="004042DE" w:rsidRDefault="00CF2C1A" w:rsidP="00B56843">
            <w:pPr>
              <w:jc w:val="both"/>
              <w:rPr>
                <w:rFonts w:ascii="Times New Roman" w:eastAsia="Times New Roman" w:hAnsi="Times New Roman" w:cs="Times New Roman"/>
              </w:rPr>
            </w:pPr>
            <w:r>
              <w:rPr>
                <w:rFonts w:ascii="Times New Roman" w:eastAsia="Times New Roman" w:hAnsi="Times New Roman" w:cs="Times New Roman"/>
              </w:rPr>
              <w:t xml:space="preserve">Indicador </w:t>
            </w:r>
            <w:r w:rsidR="00AE0517">
              <w:rPr>
                <w:rFonts w:ascii="Times New Roman" w:eastAsia="Times New Roman" w:hAnsi="Times New Roman" w:cs="Times New Roman"/>
              </w:rPr>
              <w:t>18D</w:t>
            </w:r>
            <w:r>
              <w:rPr>
                <w:rFonts w:ascii="Times New Roman" w:eastAsia="Times New Roman" w:hAnsi="Times New Roman" w:cs="Times New Roman"/>
              </w:rPr>
              <w:t xml:space="preserve"> Proposto</w:t>
            </w:r>
          </w:p>
        </w:tc>
        <w:tc>
          <w:tcPr>
            <w:tcW w:w="8755" w:type="dxa"/>
          </w:tcPr>
          <w:p w14:paraId="0F61D663" w14:textId="77777777" w:rsidR="00CF2C1A" w:rsidRPr="004042DE" w:rsidRDefault="00CF2C1A" w:rsidP="00B56843">
            <w:pPr>
              <w:jc w:val="both"/>
              <w:rPr>
                <w:rFonts w:ascii="Times New Roman" w:hAnsi="Times New Roman" w:cs="Times New Roman"/>
              </w:rPr>
            </w:pPr>
            <w:r>
              <w:rPr>
                <w:rFonts w:ascii="Times New Roman" w:hAnsi="Times New Roman" w:cs="Times New Roman"/>
              </w:rPr>
              <w:t>Nenhum</w:t>
            </w:r>
          </w:p>
        </w:tc>
      </w:tr>
      <w:tr w:rsidR="0097500F" w:rsidRPr="004042DE" w14:paraId="58A50459" w14:textId="77777777" w:rsidTr="000A0B68">
        <w:tc>
          <w:tcPr>
            <w:tcW w:w="4673" w:type="dxa"/>
          </w:tcPr>
          <w:p w14:paraId="03044E92" w14:textId="77777777" w:rsidR="0097500F" w:rsidRPr="004042DE" w:rsidRDefault="0097500F" w:rsidP="00B56843">
            <w:pPr>
              <w:jc w:val="both"/>
              <w:rPr>
                <w:rFonts w:ascii="Times New Roman" w:eastAsia="Times New Roman" w:hAnsi="Times New Roman" w:cs="Times New Roman"/>
              </w:rPr>
            </w:pPr>
            <w:r w:rsidRPr="004042DE">
              <w:rPr>
                <w:rFonts w:ascii="Times New Roman" w:eastAsia="Times New Roman" w:hAnsi="Times New Roman" w:cs="Times New Roman"/>
              </w:rPr>
              <w:t>Fórmula de cálculo</w:t>
            </w:r>
          </w:p>
        </w:tc>
        <w:tc>
          <w:tcPr>
            <w:tcW w:w="8755" w:type="dxa"/>
          </w:tcPr>
          <w:p w14:paraId="5746F800" w14:textId="77777777" w:rsidR="0097500F" w:rsidRPr="004042DE" w:rsidRDefault="0071711A" w:rsidP="00B56843">
            <w:pPr>
              <w:jc w:val="both"/>
              <w:rPr>
                <w:rFonts w:ascii="Times New Roman" w:eastAsia="Times New Roman" w:hAnsi="Times New Roman" w:cs="Times New Roman"/>
              </w:rPr>
            </w:pPr>
            <w:r w:rsidRPr="004042DE">
              <w:rPr>
                <w:rFonts w:ascii="Times New Roman" w:hAnsi="Times New Roman" w:cs="Times New Roman"/>
              </w:rPr>
              <w:t>(unidades federativas com PCR vigentes para profissionais da educação que não integram o magistério / total de unidades federativas) x 100</w:t>
            </w:r>
          </w:p>
        </w:tc>
      </w:tr>
      <w:tr w:rsidR="0097500F" w:rsidRPr="004042DE" w14:paraId="439D4B51" w14:textId="77777777" w:rsidTr="000A0B68">
        <w:tc>
          <w:tcPr>
            <w:tcW w:w="4673" w:type="dxa"/>
          </w:tcPr>
          <w:p w14:paraId="4DA4ADD6" w14:textId="77777777" w:rsidR="0097500F" w:rsidRPr="004042DE" w:rsidRDefault="00AE0517" w:rsidP="00B56843">
            <w:pPr>
              <w:jc w:val="both"/>
              <w:rPr>
                <w:rFonts w:ascii="Times New Roman" w:eastAsia="Times New Roman" w:hAnsi="Times New Roman" w:cs="Times New Roman"/>
              </w:rPr>
            </w:pPr>
            <w:r>
              <w:rPr>
                <w:rFonts w:ascii="Times New Roman" w:eastAsia="Times New Roman" w:hAnsi="Times New Roman" w:cs="Times New Roman"/>
              </w:rPr>
              <w:t xml:space="preserve">Comentário </w:t>
            </w:r>
          </w:p>
        </w:tc>
        <w:tc>
          <w:tcPr>
            <w:tcW w:w="8755" w:type="dxa"/>
          </w:tcPr>
          <w:p w14:paraId="41ADCCF9" w14:textId="77777777" w:rsidR="0097500F" w:rsidRPr="004042DE" w:rsidRDefault="0043700B" w:rsidP="00B56843">
            <w:pPr>
              <w:jc w:val="both"/>
              <w:rPr>
                <w:rFonts w:ascii="Times New Roman" w:eastAsia="Times New Roman" w:hAnsi="Times New Roman" w:cs="Times New Roman"/>
              </w:rPr>
            </w:pPr>
            <w:r w:rsidRPr="004042DE">
              <w:rPr>
                <w:rFonts w:ascii="Times New Roman" w:hAnsi="Times New Roman" w:cs="Times New Roman"/>
              </w:rPr>
              <w:t>Não se aplica a municípios. Esse indicador se refere à situação nos estados da federação</w:t>
            </w:r>
          </w:p>
        </w:tc>
      </w:tr>
    </w:tbl>
    <w:p w14:paraId="045F3A9F" w14:textId="77777777" w:rsidR="0097500F" w:rsidRPr="004042DE" w:rsidRDefault="0097500F" w:rsidP="009E2828">
      <w:pPr>
        <w:spacing w:after="0" w:line="240" w:lineRule="auto"/>
        <w:jc w:val="both"/>
        <w:rPr>
          <w:rFonts w:ascii="Times New Roman" w:eastAsia="Times New Roman" w:hAnsi="Times New Roman" w:cs="Times New Roman"/>
          <w:b/>
        </w:rPr>
      </w:pPr>
    </w:p>
    <w:tbl>
      <w:tblPr>
        <w:tblStyle w:val="Tabelacomgrade"/>
        <w:tblW w:w="0" w:type="auto"/>
        <w:tblLook w:val="04A0" w:firstRow="1" w:lastRow="0" w:firstColumn="1" w:lastColumn="0" w:noHBand="0" w:noVBand="1"/>
      </w:tblPr>
      <w:tblGrid>
        <w:gridCol w:w="4673"/>
        <w:gridCol w:w="8755"/>
      </w:tblGrid>
      <w:tr w:rsidR="0097500F" w:rsidRPr="004042DE" w14:paraId="669BA477" w14:textId="77777777" w:rsidTr="0071711A">
        <w:tc>
          <w:tcPr>
            <w:tcW w:w="4673" w:type="dxa"/>
          </w:tcPr>
          <w:p w14:paraId="54589138" w14:textId="77777777" w:rsidR="0097500F" w:rsidRPr="004042DE" w:rsidRDefault="0097500F" w:rsidP="00B56843">
            <w:pPr>
              <w:jc w:val="both"/>
              <w:rPr>
                <w:rFonts w:ascii="Times New Roman" w:eastAsia="Times New Roman" w:hAnsi="Times New Roman" w:cs="Times New Roman"/>
              </w:rPr>
            </w:pPr>
            <w:r w:rsidRPr="004042DE">
              <w:rPr>
                <w:rFonts w:ascii="Times New Roman" w:eastAsia="Times New Roman" w:hAnsi="Times New Roman" w:cs="Times New Roman"/>
              </w:rPr>
              <w:t xml:space="preserve">Indicador </w:t>
            </w:r>
            <w:r w:rsidR="00AE0517">
              <w:rPr>
                <w:rFonts w:ascii="Times New Roman" w:eastAsia="Times New Roman" w:hAnsi="Times New Roman" w:cs="Times New Roman"/>
              </w:rPr>
              <w:t>18E</w:t>
            </w:r>
            <w:r w:rsidR="00CF2C1A">
              <w:rPr>
                <w:rFonts w:ascii="Times New Roman" w:eastAsia="Times New Roman" w:hAnsi="Times New Roman" w:cs="Times New Roman"/>
              </w:rPr>
              <w:t xml:space="preserve"> Nacional </w:t>
            </w:r>
          </w:p>
        </w:tc>
        <w:tc>
          <w:tcPr>
            <w:tcW w:w="8755" w:type="dxa"/>
          </w:tcPr>
          <w:p w14:paraId="64C7F8AB" w14:textId="77777777" w:rsidR="0097500F" w:rsidRPr="004042DE" w:rsidRDefault="0043700B" w:rsidP="00B56843">
            <w:pPr>
              <w:jc w:val="both"/>
              <w:rPr>
                <w:rFonts w:ascii="Times New Roman" w:eastAsia="Times New Roman" w:hAnsi="Times New Roman" w:cs="Times New Roman"/>
              </w:rPr>
            </w:pPr>
            <w:r w:rsidRPr="004042DE">
              <w:rPr>
                <w:rFonts w:ascii="Times New Roman" w:hAnsi="Times New Roman" w:cs="Times New Roman"/>
              </w:rPr>
              <w:t>Percentual de municípios que possuem PCR dos profissionais do magistério</w:t>
            </w:r>
          </w:p>
        </w:tc>
      </w:tr>
      <w:tr w:rsidR="00CF2C1A" w:rsidRPr="004042DE" w14:paraId="65A2A77C" w14:textId="77777777" w:rsidTr="0071711A">
        <w:tc>
          <w:tcPr>
            <w:tcW w:w="4673" w:type="dxa"/>
          </w:tcPr>
          <w:p w14:paraId="7C015C18" w14:textId="77777777" w:rsidR="00CF2C1A" w:rsidRPr="004042DE" w:rsidRDefault="00CF2C1A" w:rsidP="00B56843">
            <w:pPr>
              <w:jc w:val="both"/>
              <w:rPr>
                <w:rFonts w:ascii="Times New Roman" w:eastAsia="Times New Roman" w:hAnsi="Times New Roman" w:cs="Times New Roman"/>
              </w:rPr>
            </w:pPr>
            <w:r>
              <w:rPr>
                <w:rFonts w:ascii="Times New Roman" w:eastAsia="Times New Roman" w:hAnsi="Times New Roman" w:cs="Times New Roman"/>
              </w:rPr>
              <w:t xml:space="preserve">Indicador </w:t>
            </w:r>
            <w:r w:rsidR="00AE0517">
              <w:rPr>
                <w:rFonts w:ascii="Times New Roman" w:eastAsia="Times New Roman" w:hAnsi="Times New Roman" w:cs="Times New Roman"/>
              </w:rPr>
              <w:t>18E</w:t>
            </w:r>
            <w:r>
              <w:rPr>
                <w:rFonts w:ascii="Times New Roman" w:eastAsia="Times New Roman" w:hAnsi="Times New Roman" w:cs="Times New Roman"/>
              </w:rPr>
              <w:t xml:space="preserve"> Proposto</w:t>
            </w:r>
          </w:p>
        </w:tc>
        <w:tc>
          <w:tcPr>
            <w:tcW w:w="8755" w:type="dxa"/>
          </w:tcPr>
          <w:p w14:paraId="5B36F004" w14:textId="77777777" w:rsidR="00CF2C1A" w:rsidRPr="004042DE" w:rsidRDefault="00CF2C1A" w:rsidP="00B56843">
            <w:pPr>
              <w:jc w:val="both"/>
              <w:rPr>
                <w:rFonts w:ascii="Times New Roman" w:hAnsi="Times New Roman" w:cs="Times New Roman"/>
              </w:rPr>
            </w:pPr>
            <w:r>
              <w:rPr>
                <w:rFonts w:ascii="Times New Roman" w:hAnsi="Times New Roman" w:cs="Times New Roman"/>
              </w:rPr>
              <w:t>Replicar o nacional</w:t>
            </w:r>
          </w:p>
        </w:tc>
      </w:tr>
      <w:tr w:rsidR="0097500F" w:rsidRPr="004042DE" w14:paraId="356F8F6C" w14:textId="77777777" w:rsidTr="0071711A">
        <w:tc>
          <w:tcPr>
            <w:tcW w:w="4673" w:type="dxa"/>
          </w:tcPr>
          <w:p w14:paraId="2C003EAD" w14:textId="77777777" w:rsidR="0097500F" w:rsidRPr="004042DE" w:rsidRDefault="0097500F" w:rsidP="00B56843">
            <w:pPr>
              <w:jc w:val="both"/>
              <w:rPr>
                <w:rFonts w:ascii="Times New Roman" w:eastAsia="Times New Roman" w:hAnsi="Times New Roman" w:cs="Times New Roman"/>
              </w:rPr>
            </w:pPr>
            <w:r w:rsidRPr="004042DE">
              <w:rPr>
                <w:rFonts w:ascii="Times New Roman" w:eastAsia="Times New Roman" w:hAnsi="Times New Roman" w:cs="Times New Roman"/>
              </w:rPr>
              <w:t>Fórmula de cálculo</w:t>
            </w:r>
          </w:p>
        </w:tc>
        <w:tc>
          <w:tcPr>
            <w:tcW w:w="8755" w:type="dxa"/>
          </w:tcPr>
          <w:p w14:paraId="20714BA4" w14:textId="77777777" w:rsidR="0097500F" w:rsidRPr="004042DE" w:rsidRDefault="0043700B" w:rsidP="00B56843">
            <w:pPr>
              <w:jc w:val="both"/>
              <w:rPr>
                <w:rFonts w:ascii="Times New Roman" w:eastAsia="Times New Roman" w:hAnsi="Times New Roman" w:cs="Times New Roman"/>
              </w:rPr>
            </w:pPr>
            <w:r w:rsidRPr="004042DE">
              <w:rPr>
                <w:rFonts w:ascii="Times New Roman" w:hAnsi="Times New Roman" w:cs="Times New Roman"/>
              </w:rPr>
              <w:t>(Municípios com PCR vigentes / Total de municípios) x 100</w:t>
            </w:r>
          </w:p>
        </w:tc>
      </w:tr>
      <w:tr w:rsidR="0097500F" w:rsidRPr="004042DE" w14:paraId="43E2F338" w14:textId="77777777" w:rsidTr="0071711A">
        <w:tc>
          <w:tcPr>
            <w:tcW w:w="4673" w:type="dxa"/>
          </w:tcPr>
          <w:p w14:paraId="13DDE898" w14:textId="77777777" w:rsidR="0097500F" w:rsidRPr="004042DE" w:rsidRDefault="00AE0517" w:rsidP="00B56843">
            <w:pPr>
              <w:jc w:val="both"/>
              <w:rPr>
                <w:rFonts w:ascii="Times New Roman" w:eastAsia="Times New Roman" w:hAnsi="Times New Roman" w:cs="Times New Roman"/>
              </w:rPr>
            </w:pPr>
            <w:r>
              <w:rPr>
                <w:rFonts w:ascii="Times New Roman" w:eastAsia="Times New Roman" w:hAnsi="Times New Roman" w:cs="Times New Roman"/>
              </w:rPr>
              <w:t xml:space="preserve">Comentário </w:t>
            </w:r>
          </w:p>
        </w:tc>
        <w:tc>
          <w:tcPr>
            <w:tcW w:w="8755" w:type="dxa"/>
          </w:tcPr>
          <w:p w14:paraId="4330D833" w14:textId="77777777" w:rsidR="0097500F" w:rsidRPr="004042DE" w:rsidRDefault="0043700B" w:rsidP="00B56843">
            <w:pPr>
              <w:jc w:val="both"/>
              <w:rPr>
                <w:rFonts w:ascii="Times New Roman" w:eastAsia="Times New Roman" w:hAnsi="Times New Roman" w:cs="Times New Roman"/>
              </w:rPr>
            </w:pPr>
            <w:r w:rsidRPr="004042DE">
              <w:rPr>
                <w:rFonts w:ascii="Times New Roman" w:hAnsi="Times New Roman" w:cs="Times New Roman"/>
              </w:rPr>
              <w:t>Calculado conforme Relatório do 3º Ciclo de Monitoramento das Metas do Plano Nacional de Educação - 2020 (INEP). Fonte: Pesquisa de Informações Básicas Municipais/IBGE 2014 -2018</w:t>
            </w:r>
          </w:p>
        </w:tc>
      </w:tr>
    </w:tbl>
    <w:p w14:paraId="74998B40" w14:textId="77777777" w:rsidR="0097500F" w:rsidRPr="004042DE" w:rsidRDefault="0097500F" w:rsidP="009E2828">
      <w:pPr>
        <w:spacing w:after="0" w:line="240" w:lineRule="auto"/>
        <w:jc w:val="both"/>
        <w:rPr>
          <w:rFonts w:ascii="Times New Roman" w:eastAsia="Times New Roman" w:hAnsi="Times New Roman" w:cs="Times New Roman"/>
          <w:b/>
        </w:rPr>
      </w:pPr>
    </w:p>
    <w:tbl>
      <w:tblPr>
        <w:tblStyle w:val="Tabelacomgrade"/>
        <w:tblW w:w="0" w:type="auto"/>
        <w:tblLook w:val="04A0" w:firstRow="1" w:lastRow="0" w:firstColumn="1" w:lastColumn="0" w:noHBand="0" w:noVBand="1"/>
      </w:tblPr>
      <w:tblGrid>
        <w:gridCol w:w="4673"/>
        <w:gridCol w:w="8755"/>
      </w:tblGrid>
      <w:tr w:rsidR="0097500F" w:rsidRPr="004042DE" w14:paraId="121ECDD1" w14:textId="77777777" w:rsidTr="0043700B">
        <w:tc>
          <w:tcPr>
            <w:tcW w:w="4673" w:type="dxa"/>
          </w:tcPr>
          <w:p w14:paraId="41800345" w14:textId="77777777" w:rsidR="0097500F" w:rsidRPr="004042DE" w:rsidRDefault="0097500F" w:rsidP="00B56843">
            <w:pPr>
              <w:jc w:val="both"/>
              <w:rPr>
                <w:rFonts w:ascii="Times New Roman" w:eastAsia="Times New Roman" w:hAnsi="Times New Roman" w:cs="Times New Roman"/>
              </w:rPr>
            </w:pPr>
            <w:r w:rsidRPr="004042DE">
              <w:rPr>
                <w:rFonts w:ascii="Times New Roman" w:eastAsia="Times New Roman" w:hAnsi="Times New Roman" w:cs="Times New Roman"/>
              </w:rPr>
              <w:t xml:space="preserve">Indicador </w:t>
            </w:r>
            <w:r w:rsidR="00AE0517">
              <w:rPr>
                <w:rFonts w:ascii="Times New Roman" w:eastAsia="Times New Roman" w:hAnsi="Times New Roman" w:cs="Times New Roman"/>
              </w:rPr>
              <w:t>18F</w:t>
            </w:r>
            <w:r w:rsidR="00CF2C1A">
              <w:rPr>
                <w:rFonts w:ascii="Times New Roman" w:eastAsia="Times New Roman" w:hAnsi="Times New Roman" w:cs="Times New Roman"/>
              </w:rPr>
              <w:t xml:space="preserve"> Nacional </w:t>
            </w:r>
          </w:p>
        </w:tc>
        <w:tc>
          <w:tcPr>
            <w:tcW w:w="8755" w:type="dxa"/>
          </w:tcPr>
          <w:p w14:paraId="670A52FE" w14:textId="77777777" w:rsidR="0097500F" w:rsidRPr="004042DE" w:rsidRDefault="0043700B" w:rsidP="00B56843">
            <w:pPr>
              <w:jc w:val="both"/>
              <w:rPr>
                <w:rFonts w:ascii="Times New Roman" w:eastAsia="Times New Roman" w:hAnsi="Times New Roman" w:cs="Times New Roman"/>
              </w:rPr>
            </w:pPr>
            <w:r w:rsidRPr="004042DE">
              <w:rPr>
                <w:rFonts w:ascii="Times New Roman" w:hAnsi="Times New Roman" w:cs="Times New Roman"/>
              </w:rPr>
              <w:t>Percentual de municípios que preveem o limite máximo de 2/3 da carga horária para atividades de interação com os educandos</w:t>
            </w:r>
          </w:p>
        </w:tc>
      </w:tr>
      <w:tr w:rsidR="00CF2C1A" w:rsidRPr="004042DE" w14:paraId="68A3DDB7" w14:textId="77777777" w:rsidTr="0043700B">
        <w:tc>
          <w:tcPr>
            <w:tcW w:w="4673" w:type="dxa"/>
          </w:tcPr>
          <w:p w14:paraId="42CA81D9" w14:textId="77777777" w:rsidR="00CF2C1A" w:rsidRPr="004042DE" w:rsidRDefault="00CF2C1A" w:rsidP="00B56843">
            <w:pPr>
              <w:jc w:val="both"/>
              <w:rPr>
                <w:rFonts w:ascii="Times New Roman" w:eastAsia="Times New Roman" w:hAnsi="Times New Roman" w:cs="Times New Roman"/>
              </w:rPr>
            </w:pPr>
            <w:r>
              <w:rPr>
                <w:rFonts w:ascii="Times New Roman" w:eastAsia="Times New Roman" w:hAnsi="Times New Roman" w:cs="Times New Roman"/>
              </w:rPr>
              <w:t xml:space="preserve">Indicador </w:t>
            </w:r>
            <w:r w:rsidR="00AE0517">
              <w:rPr>
                <w:rFonts w:ascii="Times New Roman" w:eastAsia="Times New Roman" w:hAnsi="Times New Roman" w:cs="Times New Roman"/>
              </w:rPr>
              <w:t>18F</w:t>
            </w:r>
            <w:r>
              <w:rPr>
                <w:rFonts w:ascii="Times New Roman" w:eastAsia="Times New Roman" w:hAnsi="Times New Roman" w:cs="Times New Roman"/>
              </w:rPr>
              <w:t xml:space="preserve"> Proposto</w:t>
            </w:r>
          </w:p>
        </w:tc>
        <w:tc>
          <w:tcPr>
            <w:tcW w:w="8755" w:type="dxa"/>
          </w:tcPr>
          <w:p w14:paraId="6DE44123" w14:textId="77777777" w:rsidR="00CF2C1A" w:rsidRPr="004042DE" w:rsidRDefault="00CF2C1A" w:rsidP="00B56843">
            <w:pPr>
              <w:jc w:val="both"/>
              <w:rPr>
                <w:rFonts w:ascii="Times New Roman" w:hAnsi="Times New Roman" w:cs="Times New Roman"/>
              </w:rPr>
            </w:pPr>
            <w:r>
              <w:rPr>
                <w:rFonts w:ascii="Times New Roman" w:hAnsi="Times New Roman" w:cs="Times New Roman"/>
              </w:rPr>
              <w:t>Replicar o nacional</w:t>
            </w:r>
          </w:p>
        </w:tc>
      </w:tr>
      <w:tr w:rsidR="0097500F" w:rsidRPr="004042DE" w14:paraId="694F0E18" w14:textId="77777777" w:rsidTr="0043700B">
        <w:tc>
          <w:tcPr>
            <w:tcW w:w="4673" w:type="dxa"/>
          </w:tcPr>
          <w:p w14:paraId="717D9503" w14:textId="77777777" w:rsidR="0097500F" w:rsidRPr="004042DE" w:rsidRDefault="0097500F" w:rsidP="00B56843">
            <w:pPr>
              <w:jc w:val="both"/>
              <w:rPr>
                <w:rFonts w:ascii="Times New Roman" w:eastAsia="Times New Roman" w:hAnsi="Times New Roman" w:cs="Times New Roman"/>
              </w:rPr>
            </w:pPr>
            <w:r w:rsidRPr="004042DE">
              <w:rPr>
                <w:rFonts w:ascii="Times New Roman" w:eastAsia="Times New Roman" w:hAnsi="Times New Roman" w:cs="Times New Roman"/>
              </w:rPr>
              <w:t>Fórmula de cálculo</w:t>
            </w:r>
          </w:p>
        </w:tc>
        <w:tc>
          <w:tcPr>
            <w:tcW w:w="8755" w:type="dxa"/>
          </w:tcPr>
          <w:p w14:paraId="79CA84A1" w14:textId="77777777" w:rsidR="0097500F" w:rsidRPr="004042DE" w:rsidRDefault="0043700B" w:rsidP="00B56843">
            <w:pPr>
              <w:jc w:val="both"/>
              <w:rPr>
                <w:rFonts w:ascii="Times New Roman" w:eastAsia="Times New Roman" w:hAnsi="Times New Roman" w:cs="Times New Roman"/>
              </w:rPr>
            </w:pPr>
            <w:r w:rsidRPr="004042DE">
              <w:rPr>
                <w:rFonts w:ascii="Times New Roman" w:hAnsi="Times New Roman" w:cs="Times New Roman"/>
              </w:rPr>
              <w:t>(Municípios que preveem o limite máximo de 2/3 da carga horária para a atividade de interaç</w:t>
            </w:r>
            <w:r w:rsidR="00DB2AB4">
              <w:rPr>
                <w:rFonts w:ascii="Times New Roman" w:hAnsi="Times New Roman" w:cs="Times New Roman"/>
              </w:rPr>
              <w:t>ã</w:t>
            </w:r>
            <w:r w:rsidRPr="004042DE">
              <w:rPr>
                <w:rFonts w:ascii="Times New Roman" w:hAnsi="Times New Roman" w:cs="Times New Roman"/>
              </w:rPr>
              <w:t>o com os educandos / Total e municípios) x 100</w:t>
            </w:r>
          </w:p>
        </w:tc>
      </w:tr>
      <w:tr w:rsidR="0097500F" w:rsidRPr="004042DE" w14:paraId="52D0C31B" w14:textId="77777777" w:rsidTr="0043700B">
        <w:tc>
          <w:tcPr>
            <w:tcW w:w="4673" w:type="dxa"/>
          </w:tcPr>
          <w:p w14:paraId="18DCA76E" w14:textId="77777777" w:rsidR="0097500F" w:rsidRPr="004042DE" w:rsidRDefault="00AE0517" w:rsidP="00B56843">
            <w:pPr>
              <w:jc w:val="both"/>
              <w:rPr>
                <w:rFonts w:ascii="Times New Roman" w:eastAsia="Times New Roman" w:hAnsi="Times New Roman" w:cs="Times New Roman"/>
              </w:rPr>
            </w:pPr>
            <w:r>
              <w:rPr>
                <w:rFonts w:ascii="Times New Roman" w:eastAsia="Times New Roman" w:hAnsi="Times New Roman" w:cs="Times New Roman"/>
              </w:rPr>
              <w:lastRenderedPageBreak/>
              <w:t xml:space="preserve">Comentário </w:t>
            </w:r>
          </w:p>
        </w:tc>
        <w:tc>
          <w:tcPr>
            <w:tcW w:w="8755" w:type="dxa"/>
          </w:tcPr>
          <w:p w14:paraId="640FF256" w14:textId="77777777" w:rsidR="0097500F" w:rsidRPr="004042DE" w:rsidRDefault="0043700B" w:rsidP="00B56843">
            <w:pPr>
              <w:jc w:val="both"/>
              <w:rPr>
                <w:rFonts w:ascii="Times New Roman" w:eastAsia="Times New Roman" w:hAnsi="Times New Roman" w:cs="Times New Roman"/>
              </w:rPr>
            </w:pPr>
            <w:r w:rsidRPr="004042DE">
              <w:rPr>
                <w:rFonts w:ascii="Times New Roman" w:hAnsi="Times New Roman" w:cs="Times New Roman"/>
              </w:rPr>
              <w:t>Calculado conforme Relatório do 3º Ciclo de Monitoramento das Metas do Plano Nacional de Educação - 2020 (INEP). Fonte: Pesquisa de Informações Básicas Municipais/IBGE - 2018</w:t>
            </w:r>
          </w:p>
        </w:tc>
      </w:tr>
    </w:tbl>
    <w:p w14:paraId="2DD9B1EF" w14:textId="77777777" w:rsidR="0097500F" w:rsidRPr="004042DE" w:rsidRDefault="0097500F" w:rsidP="009E2828">
      <w:pPr>
        <w:spacing w:after="0" w:line="240" w:lineRule="auto"/>
        <w:jc w:val="both"/>
        <w:rPr>
          <w:rFonts w:ascii="Times New Roman" w:eastAsia="Times New Roman" w:hAnsi="Times New Roman" w:cs="Times New Roman"/>
          <w:b/>
        </w:rPr>
      </w:pPr>
    </w:p>
    <w:tbl>
      <w:tblPr>
        <w:tblStyle w:val="Tabelacomgrade"/>
        <w:tblW w:w="0" w:type="auto"/>
        <w:tblLook w:val="04A0" w:firstRow="1" w:lastRow="0" w:firstColumn="1" w:lastColumn="0" w:noHBand="0" w:noVBand="1"/>
      </w:tblPr>
      <w:tblGrid>
        <w:gridCol w:w="4673"/>
        <w:gridCol w:w="8755"/>
      </w:tblGrid>
      <w:tr w:rsidR="0097500F" w:rsidRPr="004042DE" w14:paraId="4400CDD9" w14:textId="77777777" w:rsidTr="0043700B">
        <w:tc>
          <w:tcPr>
            <w:tcW w:w="4673" w:type="dxa"/>
          </w:tcPr>
          <w:p w14:paraId="138BF079" w14:textId="77777777" w:rsidR="0097500F" w:rsidRPr="004042DE" w:rsidRDefault="0097500F" w:rsidP="00B56843">
            <w:pPr>
              <w:jc w:val="both"/>
              <w:rPr>
                <w:rFonts w:ascii="Times New Roman" w:eastAsia="Times New Roman" w:hAnsi="Times New Roman" w:cs="Times New Roman"/>
              </w:rPr>
            </w:pPr>
            <w:bookmarkStart w:id="14" w:name="_Hlk86910929"/>
            <w:r w:rsidRPr="004042DE">
              <w:rPr>
                <w:rFonts w:ascii="Times New Roman" w:eastAsia="Times New Roman" w:hAnsi="Times New Roman" w:cs="Times New Roman"/>
              </w:rPr>
              <w:t xml:space="preserve">Indicador </w:t>
            </w:r>
            <w:r w:rsidR="00AE0517">
              <w:rPr>
                <w:rFonts w:ascii="Times New Roman" w:eastAsia="Times New Roman" w:hAnsi="Times New Roman" w:cs="Times New Roman"/>
              </w:rPr>
              <w:t>18G</w:t>
            </w:r>
            <w:r w:rsidR="00CD28E4">
              <w:rPr>
                <w:rFonts w:ascii="Times New Roman" w:eastAsia="Times New Roman" w:hAnsi="Times New Roman" w:cs="Times New Roman"/>
              </w:rPr>
              <w:t xml:space="preserve"> N</w:t>
            </w:r>
            <w:r w:rsidR="00F14F29">
              <w:rPr>
                <w:rFonts w:ascii="Times New Roman" w:eastAsia="Times New Roman" w:hAnsi="Times New Roman" w:cs="Times New Roman"/>
              </w:rPr>
              <w:t>a</w:t>
            </w:r>
            <w:r w:rsidR="00CD28E4">
              <w:rPr>
                <w:rFonts w:ascii="Times New Roman" w:eastAsia="Times New Roman" w:hAnsi="Times New Roman" w:cs="Times New Roman"/>
              </w:rPr>
              <w:t>cional</w:t>
            </w:r>
          </w:p>
        </w:tc>
        <w:tc>
          <w:tcPr>
            <w:tcW w:w="8755" w:type="dxa"/>
          </w:tcPr>
          <w:p w14:paraId="7A9512D7" w14:textId="77777777" w:rsidR="0097500F" w:rsidRPr="004042DE" w:rsidRDefault="004042DE" w:rsidP="00B56843">
            <w:pPr>
              <w:jc w:val="both"/>
              <w:rPr>
                <w:rFonts w:ascii="Times New Roman" w:eastAsia="Times New Roman" w:hAnsi="Times New Roman" w:cs="Times New Roman"/>
              </w:rPr>
            </w:pPr>
            <w:r w:rsidRPr="004042DE">
              <w:rPr>
                <w:rFonts w:ascii="Times New Roman" w:hAnsi="Times New Roman" w:cs="Times New Roman"/>
              </w:rPr>
              <w:t>Percentual de municípios que atendem ao PSNP</w:t>
            </w:r>
          </w:p>
        </w:tc>
      </w:tr>
      <w:tr w:rsidR="00CD28E4" w:rsidRPr="004042DE" w14:paraId="074A6843" w14:textId="77777777" w:rsidTr="0043700B">
        <w:tc>
          <w:tcPr>
            <w:tcW w:w="4673" w:type="dxa"/>
          </w:tcPr>
          <w:p w14:paraId="6DE5CE87" w14:textId="77777777" w:rsidR="00CD28E4" w:rsidRPr="004042DE" w:rsidRDefault="00CD28E4" w:rsidP="00B56843">
            <w:pPr>
              <w:jc w:val="both"/>
              <w:rPr>
                <w:rFonts w:ascii="Times New Roman" w:eastAsia="Times New Roman" w:hAnsi="Times New Roman" w:cs="Times New Roman"/>
              </w:rPr>
            </w:pPr>
            <w:r>
              <w:rPr>
                <w:rFonts w:ascii="Times New Roman" w:eastAsia="Times New Roman" w:hAnsi="Times New Roman" w:cs="Times New Roman"/>
              </w:rPr>
              <w:t xml:space="preserve">Indicador </w:t>
            </w:r>
            <w:r w:rsidR="00AE0517">
              <w:rPr>
                <w:rFonts w:ascii="Times New Roman" w:eastAsia="Times New Roman" w:hAnsi="Times New Roman" w:cs="Times New Roman"/>
              </w:rPr>
              <w:t>18G</w:t>
            </w:r>
            <w:r>
              <w:rPr>
                <w:rFonts w:ascii="Times New Roman" w:eastAsia="Times New Roman" w:hAnsi="Times New Roman" w:cs="Times New Roman"/>
              </w:rPr>
              <w:t xml:space="preserve"> Proposto </w:t>
            </w:r>
          </w:p>
        </w:tc>
        <w:tc>
          <w:tcPr>
            <w:tcW w:w="8755" w:type="dxa"/>
          </w:tcPr>
          <w:p w14:paraId="243102F0" w14:textId="77777777" w:rsidR="00CD28E4" w:rsidRPr="00CD28E4" w:rsidRDefault="00CD28E4" w:rsidP="00B56843">
            <w:pPr>
              <w:jc w:val="both"/>
              <w:rPr>
                <w:rFonts w:ascii="Times New Roman" w:hAnsi="Times New Roman" w:cs="Times New Roman"/>
              </w:rPr>
            </w:pPr>
            <w:r w:rsidRPr="00CD28E4">
              <w:rPr>
                <w:rFonts w:ascii="Times New Roman" w:hAnsi="Times New Roman" w:cs="Times New Roman"/>
              </w:rPr>
              <w:t>Municípios com PSNP definido em lei municipa</w:t>
            </w:r>
            <w:r>
              <w:rPr>
                <w:rFonts w:ascii="Times New Roman" w:hAnsi="Times New Roman" w:cs="Times New Roman"/>
              </w:rPr>
              <w:t>l</w:t>
            </w:r>
          </w:p>
        </w:tc>
      </w:tr>
      <w:tr w:rsidR="00DB2AB4" w:rsidRPr="004042DE" w14:paraId="27B30CA8" w14:textId="77777777" w:rsidTr="0043700B">
        <w:tc>
          <w:tcPr>
            <w:tcW w:w="4673" w:type="dxa"/>
          </w:tcPr>
          <w:p w14:paraId="4C8E9939" w14:textId="77777777" w:rsidR="00DB2AB4" w:rsidRPr="004042DE" w:rsidRDefault="00DB2AB4" w:rsidP="00B56843">
            <w:pPr>
              <w:jc w:val="both"/>
              <w:rPr>
                <w:rFonts w:ascii="Times New Roman" w:eastAsia="Times New Roman" w:hAnsi="Times New Roman" w:cs="Times New Roman"/>
              </w:rPr>
            </w:pPr>
            <w:r>
              <w:rPr>
                <w:rFonts w:ascii="Times New Roman" w:eastAsia="Times New Roman" w:hAnsi="Times New Roman" w:cs="Times New Roman"/>
              </w:rPr>
              <w:t>Conceitos e definições</w:t>
            </w:r>
          </w:p>
        </w:tc>
        <w:tc>
          <w:tcPr>
            <w:tcW w:w="8755" w:type="dxa"/>
          </w:tcPr>
          <w:p w14:paraId="1598F31B" w14:textId="77777777" w:rsidR="00DB2AB4" w:rsidRPr="00004725" w:rsidRDefault="00004725" w:rsidP="00B56843">
            <w:pPr>
              <w:jc w:val="both"/>
              <w:rPr>
                <w:rFonts w:ascii="Times New Roman" w:hAnsi="Times New Roman" w:cs="Times New Roman"/>
              </w:rPr>
            </w:pPr>
            <w:r w:rsidRPr="00004725">
              <w:rPr>
                <w:rFonts w:ascii="Times New Roman" w:hAnsi="Times New Roman" w:cs="Times New Roman"/>
              </w:rPr>
              <w:t>Verifica se o Piso salarial da carreira do magistério público está definido em lei municipal.</w:t>
            </w:r>
          </w:p>
        </w:tc>
      </w:tr>
      <w:tr w:rsidR="0097500F" w:rsidRPr="004042DE" w14:paraId="2C170443" w14:textId="77777777" w:rsidTr="0043700B">
        <w:tc>
          <w:tcPr>
            <w:tcW w:w="4673" w:type="dxa"/>
          </w:tcPr>
          <w:p w14:paraId="1AF94534" w14:textId="77777777" w:rsidR="0097500F" w:rsidRPr="004042DE" w:rsidRDefault="0097500F" w:rsidP="00B56843">
            <w:pPr>
              <w:jc w:val="both"/>
              <w:rPr>
                <w:rFonts w:ascii="Times New Roman" w:eastAsia="Times New Roman" w:hAnsi="Times New Roman" w:cs="Times New Roman"/>
              </w:rPr>
            </w:pPr>
            <w:r w:rsidRPr="004042DE">
              <w:rPr>
                <w:rFonts w:ascii="Times New Roman" w:eastAsia="Times New Roman" w:hAnsi="Times New Roman" w:cs="Times New Roman"/>
              </w:rPr>
              <w:t>Fórmula de cálculo</w:t>
            </w:r>
          </w:p>
        </w:tc>
        <w:tc>
          <w:tcPr>
            <w:tcW w:w="8755" w:type="dxa"/>
          </w:tcPr>
          <w:p w14:paraId="67E089E5" w14:textId="77777777" w:rsidR="0097500F" w:rsidRPr="004042DE" w:rsidRDefault="004042DE" w:rsidP="00B56843">
            <w:pPr>
              <w:jc w:val="both"/>
              <w:rPr>
                <w:rFonts w:ascii="Times New Roman" w:eastAsia="Times New Roman" w:hAnsi="Times New Roman" w:cs="Times New Roman"/>
              </w:rPr>
            </w:pPr>
            <w:r w:rsidRPr="004042DE">
              <w:rPr>
                <w:rFonts w:ascii="Times New Roman" w:hAnsi="Times New Roman" w:cs="Times New Roman"/>
              </w:rPr>
              <w:t>Não se aplica.</w:t>
            </w:r>
          </w:p>
        </w:tc>
      </w:tr>
      <w:tr w:rsidR="0097500F" w:rsidRPr="00CD28E4" w14:paraId="4F3AC281" w14:textId="77777777" w:rsidTr="0043700B">
        <w:tc>
          <w:tcPr>
            <w:tcW w:w="4673" w:type="dxa"/>
          </w:tcPr>
          <w:p w14:paraId="0A0B51AA" w14:textId="77777777" w:rsidR="0097500F" w:rsidRPr="00CD28E4" w:rsidRDefault="0097500F" w:rsidP="00B56843">
            <w:pPr>
              <w:jc w:val="both"/>
              <w:rPr>
                <w:rFonts w:ascii="Times New Roman" w:eastAsia="Times New Roman" w:hAnsi="Times New Roman" w:cs="Times New Roman"/>
              </w:rPr>
            </w:pPr>
            <w:r w:rsidRPr="00CD28E4">
              <w:rPr>
                <w:rFonts w:ascii="Times New Roman" w:eastAsia="Times New Roman" w:hAnsi="Times New Roman" w:cs="Times New Roman"/>
              </w:rPr>
              <w:t>Unidade de medida</w:t>
            </w:r>
          </w:p>
        </w:tc>
        <w:tc>
          <w:tcPr>
            <w:tcW w:w="8755" w:type="dxa"/>
          </w:tcPr>
          <w:p w14:paraId="6F4899A2" w14:textId="77777777" w:rsidR="0097500F" w:rsidRPr="00CD28E4" w:rsidRDefault="00F04A68" w:rsidP="00B56843">
            <w:pPr>
              <w:jc w:val="both"/>
              <w:rPr>
                <w:rFonts w:ascii="Times New Roman" w:eastAsia="Times New Roman" w:hAnsi="Times New Roman" w:cs="Times New Roman"/>
              </w:rPr>
            </w:pPr>
            <w:r w:rsidRPr="00CD28E4">
              <w:rPr>
                <w:rFonts w:ascii="Times New Roman" w:hAnsi="Times New Roman" w:cs="Times New Roman"/>
              </w:rPr>
              <w:t>Dicotômica (sim ou não) acerca da existência da Lei no município</w:t>
            </w:r>
          </w:p>
        </w:tc>
      </w:tr>
      <w:tr w:rsidR="00F04A68" w:rsidRPr="00CD28E4" w14:paraId="14B1F633" w14:textId="77777777" w:rsidTr="0043700B">
        <w:tc>
          <w:tcPr>
            <w:tcW w:w="4673" w:type="dxa"/>
          </w:tcPr>
          <w:p w14:paraId="1C44A303" w14:textId="77777777" w:rsidR="00CD28E4" w:rsidRDefault="00CD28E4" w:rsidP="00F04A68">
            <w:pPr>
              <w:jc w:val="center"/>
              <w:rPr>
                <w:rFonts w:ascii="Times New Roman" w:hAnsi="Times New Roman" w:cs="Times New Roman"/>
              </w:rPr>
            </w:pPr>
          </w:p>
          <w:p w14:paraId="102E5CE5" w14:textId="77777777" w:rsidR="00CD28E4" w:rsidRDefault="00CD28E4" w:rsidP="00F04A68">
            <w:pPr>
              <w:jc w:val="center"/>
              <w:rPr>
                <w:rFonts w:ascii="Times New Roman" w:hAnsi="Times New Roman" w:cs="Times New Roman"/>
              </w:rPr>
            </w:pPr>
          </w:p>
          <w:p w14:paraId="5DAE7683" w14:textId="77777777" w:rsidR="00F04A68" w:rsidRPr="00CD28E4" w:rsidRDefault="00F04A68" w:rsidP="00F04A68">
            <w:pPr>
              <w:jc w:val="center"/>
              <w:rPr>
                <w:rFonts w:ascii="Times New Roman" w:eastAsia="Times New Roman" w:hAnsi="Times New Roman" w:cs="Times New Roman"/>
              </w:rPr>
            </w:pPr>
            <w:r w:rsidRPr="00CD28E4">
              <w:rPr>
                <w:rFonts w:ascii="Times New Roman" w:hAnsi="Times New Roman" w:cs="Times New Roman"/>
              </w:rPr>
              <w:t xml:space="preserve">Variáveis que compõem o </w:t>
            </w:r>
            <w:r w:rsidRPr="00CD28E4">
              <w:rPr>
                <w:rFonts w:ascii="Times New Roman" w:hAnsi="Times New Roman" w:cs="Times New Roman"/>
              </w:rPr>
              <w:br/>
              <w:t xml:space="preserve">indicador, suas respectivas </w:t>
            </w:r>
            <w:r w:rsidRPr="00CD28E4">
              <w:rPr>
                <w:rFonts w:ascii="Times New Roman" w:hAnsi="Times New Roman" w:cs="Times New Roman"/>
              </w:rPr>
              <w:br/>
              <w:t>fontes e instituições produtoras</w:t>
            </w:r>
          </w:p>
        </w:tc>
        <w:tc>
          <w:tcPr>
            <w:tcW w:w="8755" w:type="dxa"/>
          </w:tcPr>
          <w:p w14:paraId="090557B6" w14:textId="77777777" w:rsidR="00F04A68" w:rsidRPr="00CD28E4" w:rsidRDefault="00F04A68" w:rsidP="00B56843">
            <w:pPr>
              <w:jc w:val="both"/>
              <w:rPr>
                <w:rFonts w:ascii="Times New Roman" w:hAnsi="Times New Roman" w:cs="Times New Roman"/>
              </w:rPr>
            </w:pPr>
            <w:r w:rsidRPr="00CD28E4">
              <w:rPr>
                <w:rFonts w:ascii="Times New Roman" w:hAnsi="Times New Roman" w:cs="Times New Roman"/>
              </w:rPr>
              <w:t xml:space="preserve"> </w:t>
            </w:r>
          </w:p>
          <w:tbl>
            <w:tblPr>
              <w:tblStyle w:val="Tabelacomgrade"/>
              <w:tblW w:w="0" w:type="auto"/>
              <w:jc w:val="center"/>
              <w:tblLook w:val="04A0" w:firstRow="1" w:lastRow="0" w:firstColumn="1" w:lastColumn="0" w:noHBand="0" w:noVBand="1"/>
            </w:tblPr>
            <w:tblGrid>
              <w:gridCol w:w="1470"/>
              <w:gridCol w:w="1439"/>
              <w:gridCol w:w="1560"/>
            </w:tblGrid>
            <w:tr w:rsidR="00F04A68" w:rsidRPr="00CD28E4" w14:paraId="40FA3A04" w14:textId="77777777" w:rsidTr="00F04A68">
              <w:trPr>
                <w:jc w:val="center"/>
              </w:trPr>
              <w:tc>
                <w:tcPr>
                  <w:tcW w:w="1470" w:type="dxa"/>
                </w:tcPr>
                <w:p w14:paraId="2D02859C" w14:textId="77777777" w:rsidR="00F04A68" w:rsidRPr="00CD28E4" w:rsidRDefault="00F04A68" w:rsidP="00F04A68">
                  <w:pPr>
                    <w:jc w:val="center"/>
                    <w:rPr>
                      <w:rFonts w:ascii="Times New Roman" w:hAnsi="Times New Roman" w:cs="Times New Roman"/>
                      <w:b/>
                      <w:bCs/>
                    </w:rPr>
                  </w:pPr>
                  <w:bookmarkStart w:id="15" w:name="_Hlk86915260"/>
                  <w:r w:rsidRPr="00CD28E4">
                    <w:rPr>
                      <w:rFonts w:ascii="Times New Roman" w:hAnsi="Times New Roman" w:cs="Times New Roman"/>
                      <w:b/>
                      <w:bCs/>
                    </w:rPr>
                    <w:t>Variáveis</w:t>
                  </w:r>
                </w:p>
              </w:tc>
              <w:tc>
                <w:tcPr>
                  <w:tcW w:w="1439" w:type="dxa"/>
                </w:tcPr>
                <w:p w14:paraId="54CC76C1" w14:textId="77777777" w:rsidR="00F04A68" w:rsidRPr="00CD28E4" w:rsidRDefault="00F04A68" w:rsidP="00F04A68">
                  <w:pPr>
                    <w:jc w:val="center"/>
                    <w:rPr>
                      <w:rFonts w:ascii="Times New Roman" w:hAnsi="Times New Roman" w:cs="Times New Roman"/>
                      <w:b/>
                      <w:bCs/>
                    </w:rPr>
                  </w:pPr>
                  <w:r w:rsidRPr="00CD28E4">
                    <w:rPr>
                      <w:rFonts w:ascii="Times New Roman" w:hAnsi="Times New Roman" w:cs="Times New Roman"/>
                      <w:b/>
                      <w:bCs/>
                    </w:rPr>
                    <w:t>Fontes</w:t>
                  </w:r>
                </w:p>
              </w:tc>
              <w:tc>
                <w:tcPr>
                  <w:tcW w:w="1560" w:type="dxa"/>
                </w:tcPr>
                <w:p w14:paraId="42F4B616" w14:textId="77777777" w:rsidR="00F04A68" w:rsidRPr="00CD28E4" w:rsidRDefault="00F04A68" w:rsidP="00F04A68">
                  <w:pPr>
                    <w:jc w:val="center"/>
                    <w:rPr>
                      <w:rFonts w:ascii="Times New Roman" w:hAnsi="Times New Roman" w:cs="Times New Roman"/>
                      <w:b/>
                      <w:bCs/>
                    </w:rPr>
                  </w:pPr>
                  <w:r w:rsidRPr="00CD28E4">
                    <w:rPr>
                      <w:rFonts w:ascii="Times New Roman" w:hAnsi="Times New Roman" w:cs="Times New Roman"/>
                      <w:b/>
                      <w:bCs/>
                    </w:rPr>
                    <w:t>Instituições</w:t>
                  </w:r>
                </w:p>
              </w:tc>
            </w:tr>
            <w:bookmarkEnd w:id="15"/>
            <w:tr w:rsidR="00F04A68" w:rsidRPr="00CD28E4" w14:paraId="0B2D4C3C" w14:textId="77777777" w:rsidTr="00F04A68">
              <w:trPr>
                <w:jc w:val="center"/>
              </w:trPr>
              <w:tc>
                <w:tcPr>
                  <w:tcW w:w="1470" w:type="dxa"/>
                </w:tcPr>
                <w:p w14:paraId="5A9084FE" w14:textId="77777777" w:rsidR="00F04A68" w:rsidRPr="00CD28E4" w:rsidRDefault="00F04A68" w:rsidP="00F04A68">
                  <w:pPr>
                    <w:jc w:val="center"/>
                    <w:rPr>
                      <w:rFonts w:ascii="Times New Roman" w:hAnsi="Times New Roman" w:cs="Times New Roman"/>
                    </w:rPr>
                  </w:pPr>
                </w:p>
                <w:p w14:paraId="754AE06F" w14:textId="77777777" w:rsidR="00F04A68" w:rsidRPr="00CD28E4" w:rsidRDefault="00F04A68" w:rsidP="00F04A68">
                  <w:pPr>
                    <w:jc w:val="center"/>
                    <w:rPr>
                      <w:rFonts w:ascii="Times New Roman" w:hAnsi="Times New Roman" w:cs="Times New Roman"/>
                      <w:b/>
                      <w:bCs/>
                    </w:rPr>
                  </w:pPr>
                  <w:r w:rsidRPr="00CD28E4">
                    <w:rPr>
                      <w:rFonts w:ascii="Times New Roman" w:hAnsi="Times New Roman" w:cs="Times New Roman"/>
                    </w:rPr>
                    <w:t>MEDU20</w:t>
                  </w:r>
                </w:p>
                <w:p w14:paraId="5490EC32" w14:textId="77777777" w:rsidR="00F04A68" w:rsidRPr="00CD28E4" w:rsidRDefault="00F04A68" w:rsidP="00F04A68">
                  <w:pPr>
                    <w:rPr>
                      <w:rFonts w:ascii="Times New Roman" w:hAnsi="Times New Roman" w:cs="Times New Roman"/>
                      <w:b/>
                      <w:bCs/>
                    </w:rPr>
                  </w:pPr>
                </w:p>
              </w:tc>
              <w:tc>
                <w:tcPr>
                  <w:tcW w:w="1439" w:type="dxa"/>
                </w:tcPr>
                <w:p w14:paraId="56C22D54" w14:textId="77777777" w:rsidR="00F04A68" w:rsidRPr="00CD28E4" w:rsidRDefault="00F04A68" w:rsidP="00F04A68">
                  <w:pPr>
                    <w:jc w:val="center"/>
                    <w:rPr>
                      <w:rFonts w:ascii="Times New Roman" w:hAnsi="Times New Roman" w:cs="Times New Roman"/>
                      <w:b/>
                      <w:bCs/>
                    </w:rPr>
                  </w:pPr>
                  <w:r w:rsidRPr="00CD28E4">
                    <w:rPr>
                      <w:rFonts w:ascii="Times New Roman" w:hAnsi="Times New Roman" w:cs="Times New Roman"/>
                    </w:rPr>
                    <w:t xml:space="preserve">MUNIC - </w:t>
                  </w:r>
                  <w:r w:rsidRPr="00CD28E4">
                    <w:rPr>
                      <w:rFonts w:ascii="Times New Roman" w:hAnsi="Times New Roman" w:cs="Times New Roman"/>
                    </w:rPr>
                    <w:br/>
                    <w:t xml:space="preserve">Pesquisa de </w:t>
                  </w:r>
                  <w:r w:rsidRPr="00CD28E4">
                    <w:rPr>
                      <w:rFonts w:ascii="Times New Roman" w:hAnsi="Times New Roman" w:cs="Times New Roman"/>
                    </w:rPr>
                    <w:br/>
                    <w:t xml:space="preserve">Informações </w:t>
                  </w:r>
                  <w:r w:rsidRPr="00CD28E4">
                    <w:rPr>
                      <w:rFonts w:ascii="Times New Roman" w:hAnsi="Times New Roman" w:cs="Times New Roman"/>
                    </w:rPr>
                    <w:br/>
                    <w:t xml:space="preserve">Básicas </w:t>
                  </w:r>
                  <w:r w:rsidRPr="00CD28E4">
                    <w:rPr>
                      <w:rFonts w:ascii="Times New Roman" w:hAnsi="Times New Roman" w:cs="Times New Roman"/>
                    </w:rPr>
                    <w:br/>
                    <w:t>Municipais</w:t>
                  </w:r>
                </w:p>
              </w:tc>
              <w:tc>
                <w:tcPr>
                  <w:tcW w:w="1560" w:type="dxa"/>
                </w:tcPr>
                <w:p w14:paraId="7251D052" w14:textId="77777777" w:rsidR="00A8604B" w:rsidRDefault="00A8604B" w:rsidP="00F04A68">
                  <w:pPr>
                    <w:jc w:val="center"/>
                    <w:rPr>
                      <w:rFonts w:ascii="Times New Roman" w:hAnsi="Times New Roman" w:cs="Times New Roman"/>
                    </w:rPr>
                  </w:pPr>
                </w:p>
                <w:p w14:paraId="47B1CDB4" w14:textId="77777777" w:rsidR="00F04A68" w:rsidRPr="00CD28E4" w:rsidRDefault="00F04A68" w:rsidP="00F04A68">
                  <w:pPr>
                    <w:jc w:val="center"/>
                    <w:rPr>
                      <w:rFonts w:ascii="Times New Roman" w:hAnsi="Times New Roman" w:cs="Times New Roman"/>
                      <w:b/>
                      <w:bCs/>
                    </w:rPr>
                  </w:pPr>
                  <w:r w:rsidRPr="00CD28E4">
                    <w:rPr>
                      <w:rFonts w:ascii="Times New Roman" w:hAnsi="Times New Roman" w:cs="Times New Roman"/>
                    </w:rPr>
                    <w:t>IBGE</w:t>
                  </w:r>
                </w:p>
              </w:tc>
            </w:tr>
          </w:tbl>
          <w:p w14:paraId="63D2451B" w14:textId="77777777" w:rsidR="00F04A68" w:rsidRPr="00CD28E4" w:rsidRDefault="00F04A68" w:rsidP="00B56843">
            <w:pPr>
              <w:jc w:val="both"/>
              <w:rPr>
                <w:rFonts w:ascii="Times New Roman" w:hAnsi="Times New Roman" w:cs="Times New Roman"/>
              </w:rPr>
            </w:pPr>
          </w:p>
        </w:tc>
      </w:tr>
      <w:tr w:rsidR="00294F21" w:rsidRPr="00CD28E4" w14:paraId="4560DBA0" w14:textId="77777777" w:rsidTr="0043700B">
        <w:tc>
          <w:tcPr>
            <w:tcW w:w="4673" w:type="dxa"/>
          </w:tcPr>
          <w:p w14:paraId="0A3ED0C2" w14:textId="77777777" w:rsidR="00294F21" w:rsidRPr="00CD28E4" w:rsidRDefault="00CD28E4" w:rsidP="00CD28E4">
            <w:pPr>
              <w:rPr>
                <w:rFonts w:ascii="Times New Roman" w:hAnsi="Times New Roman" w:cs="Times New Roman"/>
              </w:rPr>
            </w:pPr>
            <w:r w:rsidRPr="00CD28E4">
              <w:rPr>
                <w:rFonts w:ascii="Times New Roman" w:hAnsi="Times New Roman" w:cs="Times New Roman"/>
              </w:rPr>
              <w:t>Níveis de desagregação</w:t>
            </w:r>
          </w:p>
        </w:tc>
        <w:tc>
          <w:tcPr>
            <w:tcW w:w="8755" w:type="dxa"/>
          </w:tcPr>
          <w:p w14:paraId="26DB47DE" w14:textId="77777777" w:rsidR="00294F21" w:rsidRPr="00CD28E4" w:rsidRDefault="00CD28E4" w:rsidP="00B56843">
            <w:pPr>
              <w:jc w:val="both"/>
              <w:rPr>
                <w:rFonts w:ascii="Times New Roman" w:hAnsi="Times New Roman" w:cs="Times New Roman"/>
              </w:rPr>
            </w:pPr>
            <w:r w:rsidRPr="00CD28E4">
              <w:rPr>
                <w:rFonts w:ascii="Times New Roman" w:hAnsi="Times New Roman" w:cs="Times New Roman"/>
              </w:rPr>
              <w:t>Municípios.</w:t>
            </w:r>
          </w:p>
        </w:tc>
      </w:tr>
      <w:tr w:rsidR="00CD28E4" w:rsidRPr="00CD28E4" w14:paraId="535C7D87" w14:textId="77777777" w:rsidTr="0043700B">
        <w:tc>
          <w:tcPr>
            <w:tcW w:w="4673" w:type="dxa"/>
          </w:tcPr>
          <w:p w14:paraId="2FD66A02" w14:textId="77777777" w:rsidR="00CD28E4" w:rsidRPr="00CD28E4" w:rsidRDefault="00CD28E4" w:rsidP="00CD28E4">
            <w:pPr>
              <w:rPr>
                <w:rFonts w:ascii="Times New Roman" w:hAnsi="Times New Roman" w:cs="Times New Roman"/>
              </w:rPr>
            </w:pPr>
            <w:r w:rsidRPr="00CD28E4">
              <w:rPr>
                <w:rFonts w:ascii="Times New Roman" w:hAnsi="Times New Roman" w:cs="Times New Roman"/>
              </w:rPr>
              <w:t>Periodicidade de atualização</w:t>
            </w:r>
          </w:p>
        </w:tc>
        <w:tc>
          <w:tcPr>
            <w:tcW w:w="8755" w:type="dxa"/>
          </w:tcPr>
          <w:p w14:paraId="4FADA33F" w14:textId="77777777" w:rsidR="00CD28E4" w:rsidRPr="00CD28E4" w:rsidRDefault="00CD28E4" w:rsidP="00B56843">
            <w:pPr>
              <w:jc w:val="both"/>
              <w:rPr>
                <w:rFonts w:ascii="Times New Roman" w:hAnsi="Times New Roman" w:cs="Times New Roman"/>
              </w:rPr>
            </w:pPr>
            <w:r w:rsidRPr="00CD28E4">
              <w:rPr>
                <w:rFonts w:ascii="Times New Roman" w:hAnsi="Times New Roman" w:cs="Times New Roman"/>
              </w:rPr>
              <w:t>Indeterminada.</w:t>
            </w:r>
          </w:p>
        </w:tc>
      </w:tr>
      <w:tr w:rsidR="00CD28E4" w:rsidRPr="00CD28E4" w14:paraId="27F188E1" w14:textId="77777777" w:rsidTr="0043700B">
        <w:tc>
          <w:tcPr>
            <w:tcW w:w="4673" w:type="dxa"/>
          </w:tcPr>
          <w:p w14:paraId="1E48957D" w14:textId="77777777" w:rsidR="00CD28E4" w:rsidRPr="00CD28E4" w:rsidRDefault="00CD28E4" w:rsidP="00CD28E4">
            <w:pPr>
              <w:rPr>
                <w:rFonts w:ascii="Times New Roman" w:hAnsi="Times New Roman" w:cs="Times New Roman"/>
              </w:rPr>
            </w:pPr>
            <w:r w:rsidRPr="00CD28E4">
              <w:rPr>
                <w:rFonts w:ascii="Times New Roman" w:hAnsi="Times New Roman" w:cs="Times New Roman"/>
              </w:rPr>
              <w:t>Desvantagens</w:t>
            </w:r>
          </w:p>
        </w:tc>
        <w:tc>
          <w:tcPr>
            <w:tcW w:w="8755" w:type="dxa"/>
          </w:tcPr>
          <w:p w14:paraId="619B9009" w14:textId="77777777" w:rsidR="00CD28E4" w:rsidRPr="00CD28E4" w:rsidRDefault="00CD28E4" w:rsidP="00B56843">
            <w:pPr>
              <w:jc w:val="both"/>
              <w:rPr>
                <w:rFonts w:ascii="Times New Roman" w:hAnsi="Times New Roman" w:cs="Times New Roman"/>
              </w:rPr>
            </w:pPr>
            <w:r w:rsidRPr="00CD28E4">
              <w:rPr>
                <w:rFonts w:ascii="Times New Roman" w:hAnsi="Times New Roman" w:cs="Times New Roman"/>
              </w:rPr>
              <w:t>Não permite verificar se os valores do PSNP estão sendo efetivamente pagos.</w:t>
            </w:r>
          </w:p>
        </w:tc>
      </w:tr>
      <w:tr w:rsidR="00CD28E4" w:rsidRPr="00CD28E4" w14:paraId="2A5ACAE9" w14:textId="77777777" w:rsidTr="0043700B">
        <w:tc>
          <w:tcPr>
            <w:tcW w:w="4673" w:type="dxa"/>
          </w:tcPr>
          <w:p w14:paraId="781CF0E2" w14:textId="77777777" w:rsidR="00CD28E4" w:rsidRPr="00CD28E4" w:rsidRDefault="00CD28E4" w:rsidP="00CD28E4">
            <w:pPr>
              <w:rPr>
                <w:rFonts w:ascii="Times New Roman" w:hAnsi="Times New Roman" w:cs="Times New Roman"/>
              </w:rPr>
            </w:pPr>
            <w:r w:rsidRPr="00CD28E4">
              <w:rPr>
                <w:rFonts w:ascii="Times New Roman" w:hAnsi="Times New Roman" w:cs="Times New Roman"/>
              </w:rPr>
              <w:t>Vantagens</w:t>
            </w:r>
          </w:p>
        </w:tc>
        <w:tc>
          <w:tcPr>
            <w:tcW w:w="8755" w:type="dxa"/>
          </w:tcPr>
          <w:p w14:paraId="09520371" w14:textId="77777777" w:rsidR="00CD28E4" w:rsidRPr="00CD28E4" w:rsidRDefault="00CD28E4" w:rsidP="00B56843">
            <w:pPr>
              <w:jc w:val="both"/>
              <w:rPr>
                <w:rFonts w:ascii="Times New Roman" w:hAnsi="Times New Roman" w:cs="Times New Roman"/>
              </w:rPr>
            </w:pPr>
            <w:r w:rsidRPr="00CD28E4">
              <w:rPr>
                <w:rFonts w:ascii="Times New Roman" w:hAnsi="Times New Roman" w:cs="Times New Roman"/>
              </w:rPr>
              <w:t>Proporciona acompanhar a existência de Lei Municipal</w:t>
            </w:r>
          </w:p>
        </w:tc>
      </w:tr>
    </w:tbl>
    <w:p w14:paraId="782723B5" w14:textId="77777777" w:rsidR="00C87C30" w:rsidRPr="00CD28E4" w:rsidRDefault="00C87C30" w:rsidP="009E2828">
      <w:pPr>
        <w:spacing w:after="0" w:line="240" w:lineRule="auto"/>
        <w:jc w:val="both"/>
        <w:rPr>
          <w:rFonts w:ascii="Times New Roman" w:eastAsia="Times New Roman" w:hAnsi="Times New Roman" w:cs="Times New Roman"/>
          <w:b/>
        </w:rPr>
      </w:pPr>
    </w:p>
    <w:tbl>
      <w:tblPr>
        <w:tblStyle w:val="Tabelacomgrade"/>
        <w:tblW w:w="0" w:type="auto"/>
        <w:tblLook w:val="04A0" w:firstRow="1" w:lastRow="0" w:firstColumn="1" w:lastColumn="0" w:noHBand="0" w:noVBand="1"/>
      </w:tblPr>
      <w:tblGrid>
        <w:gridCol w:w="4673"/>
        <w:gridCol w:w="8755"/>
      </w:tblGrid>
      <w:tr w:rsidR="004042DE" w:rsidRPr="00CD28E4" w14:paraId="53312464" w14:textId="77777777" w:rsidTr="00F36AF8">
        <w:tc>
          <w:tcPr>
            <w:tcW w:w="4673" w:type="dxa"/>
          </w:tcPr>
          <w:bookmarkEnd w:id="14"/>
          <w:p w14:paraId="1091D982" w14:textId="77777777" w:rsidR="004042DE" w:rsidRPr="00CD28E4" w:rsidRDefault="004042DE" w:rsidP="00F36AF8">
            <w:pPr>
              <w:jc w:val="both"/>
              <w:rPr>
                <w:rFonts w:ascii="Times New Roman" w:eastAsia="Times New Roman" w:hAnsi="Times New Roman" w:cs="Times New Roman"/>
              </w:rPr>
            </w:pPr>
            <w:r w:rsidRPr="00CD28E4">
              <w:rPr>
                <w:rFonts w:ascii="Times New Roman" w:eastAsia="Times New Roman" w:hAnsi="Times New Roman" w:cs="Times New Roman"/>
              </w:rPr>
              <w:t xml:space="preserve">Indicador </w:t>
            </w:r>
            <w:r w:rsidR="00AE0517">
              <w:rPr>
                <w:rFonts w:ascii="Times New Roman" w:eastAsia="Times New Roman" w:hAnsi="Times New Roman" w:cs="Times New Roman"/>
              </w:rPr>
              <w:t>18H</w:t>
            </w:r>
            <w:r w:rsidR="00B93788">
              <w:rPr>
                <w:rFonts w:ascii="Times New Roman" w:eastAsia="Times New Roman" w:hAnsi="Times New Roman" w:cs="Times New Roman"/>
              </w:rPr>
              <w:t xml:space="preserve"> </w:t>
            </w:r>
            <w:r w:rsidR="00CF2C1A">
              <w:rPr>
                <w:rFonts w:ascii="Times New Roman" w:eastAsia="Times New Roman" w:hAnsi="Times New Roman" w:cs="Times New Roman"/>
              </w:rPr>
              <w:t>N</w:t>
            </w:r>
            <w:r w:rsidR="00B93788">
              <w:rPr>
                <w:rFonts w:ascii="Times New Roman" w:eastAsia="Times New Roman" w:hAnsi="Times New Roman" w:cs="Times New Roman"/>
              </w:rPr>
              <w:t>acional</w:t>
            </w:r>
          </w:p>
        </w:tc>
        <w:tc>
          <w:tcPr>
            <w:tcW w:w="8755" w:type="dxa"/>
          </w:tcPr>
          <w:p w14:paraId="4652025B" w14:textId="77777777" w:rsidR="004042DE" w:rsidRPr="00CD28E4" w:rsidRDefault="00DB2AB4" w:rsidP="00F36AF8">
            <w:pPr>
              <w:jc w:val="both"/>
              <w:rPr>
                <w:rFonts w:ascii="Times New Roman" w:eastAsia="Times New Roman" w:hAnsi="Times New Roman" w:cs="Times New Roman"/>
              </w:rPr>
            </w:pPr>
            <w:r w:rsidRPr="00CD28E4">
              <w:rPr>
                <w:rFonts w:ascii="Times New Roman" w:hAnsi="Times New Roman" w:cs="Times New Roman"/>
              </w:rPr>
              <w:t xml:space="preserve">Percentual de municípios que possuem PCR dos profissionais da educação que não integram o </w:t>
            </w:r>
            <w:r w:rsidRPr="00CD28E4">
              <w:rPr>
                <w:rFonts w:ascii="Times New Roman" w:hAnsi="Times New Roman" w:cs="Times New Roman"/>
              </w:rPr>
              <w:br/>
              <w:t>magistério</w:t>
            </w:r>
          </w:p>
        </w:tc>
      </w:tr>
      <w:tr w:rsidR="00CD28E4" w:rsidRPr="00CD28E4" w14:paraId="41F79C02" w14:textId="77777777" w:rsidTr="00F36AF8">
        <w:tc>
          <w:tcPr>
            <w:tcW w:w="4673" w:type="dxa"/>
          </w:tcPr>
          <w:p w14:paraId="1F4DE72C" w14:textId="77777777" w:rsidR="00CD28E4" w:rsidRPr="00CD28E4" w:rsidRDefault="00CD28E4" w:rsidP="00F36AF8">
            <w:pPr>
              <w:jc w:val="both"/>
              <w:rPr>
                <w:rFonts w:ascii="Times New Roman" w:eastAsia="Times New Roman" w:hAnsi="Times New Roman" w:cs="Times New Roman"/>
              </w:rPr>
            </w:pPr>
            <w:r>
              <w:rPr>
                <w:rFonts w:ascii="Times New Roman" w:eastAsia="Times New Roman" w:hAnsi="Times New Roman" w:cs="Times New Roman"/>
              </w:rPr>
              <w:t xml:space="preserve">Indicador </w:t>
            </w:r>
            <w:r w:rsidR="00AE0517">
              <w:rPr>
                <w:rFonts w:ascii="Times New Roman" w:eastAsia="Times New Roman" w:hAnsi="Times New Roman" w:cs="Times New Roman"/>
              </w:rPr>
              <w:t>1</w:t>
            </w:r>
            <w:r>
              <w:rPr>
                <w:rFonts w:ascii="Times New Roman" w:eastAsia="Times New Roman" w:hAnsi="Times New Roman" w:cs="Times New Roman"/>
              </w:rPr>
              <w:t>8</w:t>
            </w:r>
            <w:r w:rsidR="003F4AE3">
              <w:rPr>
                <w:rFonts w:ascii="Times New Roman" w:eastAsia="Times New Roman" w:hAnsi="Times New Roman" w:cs="Times New Roman"/>
              </w:rPr>
              <w:t>H</w:t>
            </w:r>
            <w:r>
              <w:rPr>
                <w:rFonts w:ascii="Times New Roman" w:eastAsia="Times New Roman" w:hAnsi="Times New Roman" w:cs="Times New Roman"/>
              </w:rPr>
              <w:t xml:space="preserve"> </w:t>
            </w:r>
            <w:r w:rsidR="00B93788">
              <w:rPr>
                <w:rFonts w:ascii="Times New Roman" w:eastAsia="Times New Roman" w:hAnsi="Times New Roman" w:cs="Times New Roman"/>
              </w:rPr>
              <w:t>Proposto</w:t>
            </w:r>
          </w:p>
        </w:tc>
        <w:tc>
          <w:tcPr>
            <w:tcW w:w="8755" w:type="dxa"/>
          </w:tcPr>
          <w:p w14:paraId="0AAA4A78" w14:textId="77777777" w:rsidR="00CD28E4" w:rsidRPr="00C87C30" w:rsidRDefault="00F14F29" w:rsidP="00F36AF8">
            <w:pPr>
              <w:jc w:val="both"/>
              <w:rPr>
                <w:rFonts w:ascii="Times New Roman" w:hAnsi="Times New Roman" w:cs="Times New Roman"/>
              </w:rPr>
            </w:pPr>
            <w:r w:rsidRPr="00C87C30">
              <w:rPr>
                <w:rFonts w:ascii="Times New Roman" w:hAnsi="Times New Roman" w:cs="Times New Roman"/>
              </w:rPr>
              <w:t>Municípios com PCR dos profissionais da educação que não integram o magistério</w:t>
            </w:r>
          </w:p>
        </w:tc>
      </w:tr>
      <w:tr w:rsidR="00004725" w:rsidRPr="00CD28E4" w14:paraId="54B4DE8E" w14:textId="77777777" w:rsidTr="00F36AF8">
        <w:tc>
          <w:tcPr>
            <w:tcW w:w="4673" w:type="dxa"/>
          </w:tcPr>
          <w:p w14:paraId="5328DE54" w14:textId="77777777" w:rsidR="00004725" w:rsidRPr="00CD28E4" w:rsidRDefault="00004725" w:rsidP="00F36AF8">
            <w:pPr>
              <w:jc w:val="both"/>
              <w:rPr>
                <w:rFonts w:ascii="Times New Roman" w:eastAsia="Times New Roman" w:hAnsi="Times New Roman" w:cs="Times New Roman"/>
              </w:rPr>
            </w:pPr>
            <w:r w:rsidRPr="00CD28E4">
              <w:rPr>
                <w:rFonts w:ascii="Times New Roman" w:eastAsia="Times New Roman" w:hAnsi="Times New Roman" w:cs="Times New Roman"/>
              </w:rPr>
              <w:t>Conceitos e definições</w:t>
            </w:r>
          </w:p>
        </w:tc>
        <w:tc>
          <w:tcPr>
            <w:tcW w:w="8755" w:type="dxa"/>
          </w:tcPr>
          <w:p w14:paraId="61E6220B" w14:textId="77777777" w:rsidR="00004725" w:rsidRPr="00CD28E4" w:rsidRDefault="00004725" w:rsidP="00F36AF8">
            <w:pPr>
              <w:jc w:val="both"/>
              <w:rPr>
                <w:rFonts w:ascii="Times New Roman" w:hAnsi="Times New Roman" w:cs="Times New Roman"/>
              </w:rPr>
            </w:pPr>
            <w:r w:rsidRPr="00CD28E4">
              <w:rPr>
                <w:rFonts w:ascii="Times New Roman" w:hAnsi="Times New Roman" w:cs="Times New Roman"/>
              </w:rPr>
              <w:t>Verifica existência de Plano de Carreira vigente para os profissionais da educação não docentes</w:t>
            </w:r>
          </w:p>
        </w:tc>
      </w:tr>
      <w:tr w:rsidR="004042DE" w:rsidRPr="00CD28E4" w14:paraId="2B0E698E" w14:textId="77777777" w:rsidTr="00F36AF8">
        <w:tc>
          <w:tcPr>
            <w:tcW w:w="4673" w:type="dxa"/>
          </w:tcPr>
          <w:p w14:paraId="39CAD044" w14:textId="77777777" w:rsidR="004042DE" w:rsidRPr="00CD28E4" w:rsidRDefault="004042DE" w:rsidP="00F36AF8">
            <w:pPr>
              <w:jc w:val="both"/>
              <w:rPr>
                <w:rFonts w:ascii="Times New Roman" w:eastAsia="Times New Roman" w:hAnsi="Times New Roman" w:cs="Times New Roman"/>
              </w:rPr>
            </w:pPr>
            <w:r w:rsidRPr="00CD28E4">
              <w:rPr>
                <w:rFonts w:ascii="Times New Roman" w:eastAsia="Times New Roman" w:hAnsi="Times New Roman" w:cs="Times New Roman"/>
              </w:rPr>
              <w:t>Fórmula de cálculo</w:t>
            </w:r>
          </w:p>
        </w:tc>
        <w:tc>
          <w:tcPr>
            <w:tcW w:w="8755" w:type="dxa"/>
          </w:tcPr>
          <w:p w14:paraId="34A4A303" w14:textId="77777777" w:rsidR="004042DE" w:rsidRPr="00CD28E4" w:rsidRDefault="00DB2AB4" w:rsidP="00F36AF8">
            <w:pPr>
              <w:jc w:val="both"/>
              <w:rPr>
                <w:rFonts w:ascii="Times New Roman" w:eastAsia="Times New Roman" w:hAnsi="Times New Roman" w:cs="Times New Roman"/>
              </w:rPr>
            </w:pPr>
            <w:r w:rsidRPr="00CD28E4">
              <w:rPr>
                <w:rFonts w:ascii="Times New Roman" w:hAnsi="Times New Roman" w:cs="Times New Roman"/>
              </w:rPr>
              <w:t>Não se aplica</w:t>
            </w:r>
          </w:p>
        </w:tc>
      </w:tr>
      <w:tr w:rsidR="004042DE" w:rsidRPr="00CD28E4" w14:paraId="60C377E0" w14:textId="77777777" w:rsidTr="00F36AF8">
        <w:tc>
          <w:tcPr>
            <w:tcW w:w="4673" w:type="dxa"/>
          </w:tcPr>
          <w:p w14:paraId="62F440A7" w14:textId="77777777" w:rsidR="004042DE" w:rsidRPr="00CD28E4" w:rsidRDefault="004042DE" w:rsidP="00F36AF8">
            <w:pPr>
              <w:jc w:val="both"/>
              <w:rPr>
                <w:rFonts w:ascii="Times New Roman" w:eastAsia="Times New Roman" w:hAnsi="Times New Roman" w:cs="Times New Roman"/>
              </w:rPr>
            </w:pPr>
            <w:r w:rsidRPr="00CD28E4">
              <w:rPr>
                <w:rFonts w:ascii="Times New Roman" w:eastAsia="Times New Roman" w:hAnsi="Times New Roman" w:cs="Times New Roman"/>
              </w:rPr>
              <w:t>Unidade de medida</w:t>
            </w:r>
          </w:p>
        </w:tc>
        <w:tc>
          <w:tcPr>
            <w:tcW w:w="8755" w:type="dxa"/>
          </w:tcPr>
          <w:p w14:paraId="4F613F3A" w14:textId="77777777" w:rsidR="004042DE" w:rsidRPr="00C87C30" w:rsidRDefault="00F14F29" w:rsidP="00F36AF8">
            <w:pPr>
              <w:jc w:val="both"/>
              <w:rPr>
                <w:rFonts w:ascii="Times New Roman" w:eastAsia="Times New Roman" w:hAnsi="Times New Roman" w:cs="Times New Roman"/>
              </w:rPr>
            </w:pPr>
            <w:r w:rsidRPr="00C87C30">
              <w:rPr>
                <w:rFonts w:ascii="Times New Roman" w:hAnsi="Times New Roman" w:cs="Times New Roman"/>
              </w:rPr>
              <w:t>Dicotômica (sim ou não) acerca da existência da Lei no município</w:t>
            </w:r>
          </w:p>
        </w:tc>
      </w:tr>
      <w:tr w:rsidR="00F14F29" w:rsidRPr="00CD28E4" w14:paraId="7221FA24" w14:textId="77777777" w:rsidTr="00F36AF8">
        <w:tc>
          <w:tcPr>
            <w:tcW w:w="4673" w:type="dxa"/>
          </w:tcPr>
          <w:p w14:paraId="45DAA41E" w14:textId="77777777" w:rsidR="00A8604B" w:rsidRDefault="00A8604B" w:rsidP="00A8604B">
            <w:pPr>
              <w:jc w:val="center"/>
              <w:rPr>
                <w:rFonts w:ascii="Times New Roman" w:hAnsi="Times New Roman" w:cs="Times New Roman"/>
              </w:rPr>
            </w:pPr>
          </w:p>
          <w:p w14:paraId="6FD6E145" w14:textId="77777777" w:rsidR="00F14F29" w:rsidRDefault="00F14F29" w:rsidP="00A8604B">
            <w:pPr>
              <w:jc w:val="center"/>
              <w:rPr>
                <w:rFonts w:ascii="Times New Roman" w:hAnsi="Times New Roman" w:cs="Times New Roman"/>
              </w:rPr>
            </w:pPr>
            <w:r w:rsidRPr="00A8604B">
              <w:rPr>
                <w:rFonts w:ascii="Times New Roman" w:hAnsi="Times New Roman" w:cs="Times New Roman"/>
              </w:rPr>
              <w:t xml:space="preserve">Variáveis que compõem o </w:t>
            </w:r>
            <w:r w:rsidRPr="00A8604B">
              <w:rPr>
                <w:rFonts w:ascii="Times New Roman" w:hAnsi="Times New Roman" w:cs="Times New Roman"/>
              </w:rPr>
              <w:br/>
              <w:t xml:space="preserve">indicador, suas respectivas </w:t>
            </w:r>
            <w:r w:rsidRPr="00A8604B">
              <w:rPr>
                <w:rFonts w:ascii="Times New Roman" w:hAnsi="Times New Roman" w:cs="Times New Roman"/>
              </w:rPr>
              <w:br/>
              <w:t>fontes e instituições produtoras</w:t>
            </w:r>
          </w:p>
          <w:p w14:paraId="218D141F" w14:textId="77777777" w:rsidR="00C87C30" w:rsidRDefault="00C87C30" w:rsidP="00A8604B">
            <w:pPr>
              <w:jc w:val="center"/>
              <w:rPr>
                <w:rFonts w:ascii="Times New Roman" w:hAnsi="Times New Roman" w:cs="Times New Roman"/>
              </w:rPr>
            </w:pPr>
          </w:p>
          <w:p w14:paraId="3C49AD13" w14:textId="77777777" w:rsidR="00C87C30" w:rsidRDefault="00C87C30" w:rsidP="00A8604B">
            <w:pPr>
              <w:jc w:val="center"/>
              <w:rPr>
                <w:rFonts w:ascii="Times New Roman" w:hAnsi="Times New Roman" w:cs="Times New Roman"/>
              </w:rPr>
            </w:pPr>
          </w:p>
          <w:p w14:paraId="71817423" w14:textId="77777777" w:rsidR="00B729F8" w:rsidRDefault="00B729F8" w:rsidP="00A8604B">
            <w:pPr>
              <w:jc w:val="center"/>
              <w:rPr>
                <w:rFonts w:ascii="Times New Roman" w:hAnsi="Times New Roman" w:cs="Times New Roman"/>
              </w:rPr>
            </w:pPr>
          </w:p>
          <w:p w14:paraId="0E515270" w14:textId="77777777" w:rsidR="00C87C30" w:rsidRPr="00A8604B" w:rsidRDefault="00C87C30" w:rsidP="00A8604B">
            <w:pPr>
              <w:jc w:val="center"/>
              <w:rPr>
                <w:rFonts w:ascii="Times New Roman" w:eastAsia="Times New Roman" w:hAnsi="Times New Roman" w:cs="Times New Roman"/>
              </w:rPr>
            </w:pPr>
          </w:p>
        </w:tc>
        <w:tc>
          <w:tcPr>
            <w:tcW w:w="8755" w:type="dxa"/>
          </w:tcPr>
          <w:p w14:paraId="60D43F91" w14:textId="77777777" w:rsidR="00F14F29" w:rsidRDefault="00F14F29" w:rsidP="00F36AF8">
            <w:pPr>
              <w:jc w:val="both"/>
              <w:rPr>
                <w:rFonts w:ascii="Arial" w:hAnsi="Arial" w:cs="Arial"/>
                <w:sz w:val="17"/>
                <w:szCs w:val="17"/>
              </w:rPr>
            </w:pPr>
          </w:p>
          <w:tbl>
            <w:tblPr>
              <w:tblStyle w:val="Tabelacomgrade"/>
              <w:tblW w:w="0" w:type="auto"/>
              <w:tblInd w:w="1164" w:type="dxa"/>
              <w:tblLook w:val="04A0" w:firstRow="1" w:lastRow="0" w:firstColumn="1" w:lastColumn="0" w:noHBand="0" w:noVBand="1"/>
            </w:tblPr>
            <w:tblGrid>
              <w:gridCol w:w="1679"/>
              <w:gridCol w:w="1723"/>
              <w:gridCol w:w="1843"/>
            </w:tblGrid>
            <w:tr w:rsidR="00A8604B" w14:paraId="18D27485" w14:textId="77777777" w:rsidTr="00A8604B">
              <w:tc>
                <w:tcPr>
                  <w:tcW w:w="1679" w:type="dxa"/>
                </w:tcPr>
                <w:p w14:paraId="4997964F" w14:textId="77777777" w:rsidR="00A8604B" w:rsidRDefault="00A8604B" w:rsidP="00A8604B">
                  <w:pPr>
                    <w:jc w:val="center"/>
                    <w:rPr>
                      <w:rFonts w:ascii="Arial" w:hAnsi="Arial" w:cs="Arial"/>
                      <w:sz w:val="17"/>
                      <w:szCs w:val="17"/>
                    </w:rPr>
                  </w:pPr>
                  <w:r w:rsidRPr="00CD28E4">
                    <w:rPr>
                      <w:rFonts w:ascii="Times New Roman" w:hAnsi="Times New Roman" w:cs="Times New Roman"/>
                      <w:b/>
                      <w:bCs/>
                    </w:rPr>
                    <w:t>Variáveis</w:t>
                  </w:r>
                </w:p>
              </w:tc>
              <w:tc>
                <w:tcPr>
                  <w:tcW w:w="1723" w:type="dxa"/>
                </w:tcPr>
                <w:p w14:paraId="576E3F79" w14:textId="77777777" w:rsidR="00A8604B" w:rsidRDefault="00A8604B" w:rsidP="00A8604B">
                  <w:pPr>
                    <w:jc w:val="center"/>
                    <w:rPr>
                      <w:rFonts w:ascii="Arial" w:hAnsi="Arial" w:cs="Arial"/>
                      <w:sz w:val="17"/>
                      <w:szCs w:val="17"/>
                    </w:rPr>
                  </w:pPr>
                  <w:r w:rsidRPr="00CD28E4">
                    <w:rPr>
                      <w:rFonts w:ascii="Times New Roman" w:hAnsi="Times New Roman" w:cs="Times New Roman"/>
                      <w:b/>
                      <w:bCs/>
                    </w:rPr>
                    <w:t>Fontes</w:t>
                  </w:r>
                </w:p>
              </w:tc>
              <w:tc>
                <w:tcPr>
                  <w:tcW w:w="1843" w:type="dxa"/>
                </w:tcPr>
                <w:p w14:paraId="3B85D894" w14:textId="77777777" w:rsidR="00A8604B" w:rsidRPr="00A8604B" w:rsidRDefault="00A8604B" w:rsidP="00A8604B">
                  <w:pPr>
                    <w:jc w:val="center"/>
                    <w:rPr>
                      <w:rFonts w:ascii="Times New Roman" w:hAnsi="Times New Roman" w:cs="Times New Roman"/>
                      <w:b/>
                      <w:bCs/>
                    </w:rPr>
                  </w:pPr>
                  <w:r w:rsidRPr="00A8604B">
                    <w:rPr>
                      <w:rFonts w:ascii="Times New Roman" w:hAnsi="Times New Roman" w:cs="Times New Roman"/>
                      <w:b/>
                      <w:bCs/>
                    </w:rPr>
                    <w:t>Instituições</w:t>
                  </w:r>
                </w:p>
              </w:tc>
            </w:tr>
            <w:tr w:rsidR="00A8604B" w14:paraId="41724D81" w14:textId="77777777" w:rsidTr="00A8604B">
              <w:tc>
                <w:tcPr>
                  <w:tcW w:w="1679" w:type="dxa"/>
                </w:tcPr>
                <w:p w14:paraId="5CCCC21F" w14:textId="77777777" w:rsidR="00A8604B" w:rsidRDefault="00A8604B" w:rsidP="00A8604B">
                  <w:pPr>
                    <w:jc w:val="center"/>
                    <w:rPr>
                      <w:rFonts w:ascii="Times New Roman" w:hAnsi="Times New Roman" w:cs="Times New Roman"/>
                    </w:rPr>
                  </w:pPr>
                </w:p>
                <w:p w14:paraId="363FF4C1" w14:textId="77777777" w:rsidR="00A8604B" w:rsidRPr="00A8604B" w:rsidRDefault="00A8604B" w:rsidP="00A8604B">
                  <w:pPr>
                    <w:jc w:val="center"/>
                    <w:rPr>
                      <w:rFonts w:ascii="Times New Roman" w:hAnsi="Times New Roman" w:cs="Times New Roman"/>
                    </w:rPr>
                  </w:pPr>
                  <w:r w:rsidRPr="00A8604B">
                    <w:rPr>
                      <w:rFonts w:ascii="Times New Roman" w:hAnsi="Times New Roman" w:cs="Times New Roman"/>
                    </w:rPr>
                    <w:t>MEDU21</w:t>
                  </w:r>
                </w:p>
              </w:tc>
              <w:tc>
                <w:tcPr>
                  <w:tcW w:w="1723" w:type="dxa"/>
                </w:tcPr>
                <w:p w14:paraId="4E9D739E" w14:textId="77777777" w:rsidR="00A8604B" w:rsidRPr="00A8604B" w:rsidRDefault="00A8604B" w:rsidP="00A8604B">
                  <w:pPr>
                    <w:jc w:val="center"/>
                    <w:rPr>
                      <w:rFonts w:ascii="Times New Roman" w:hAnsi="Times New Roman" w:cs="Times New Roman"/>
                    </w:rPr>
                  </w:pPr>
                  <w:r w:rsidRPr="00A8604B">
                    <w:rPr>
                      <w:rFonts w:ascii="Times New Roman" w:hAnsi="Times New Roman" w:cs="Times New Roman"/>
                    </w:rPr>
                    <w:t xml:space="preserve">MUNIC - </w:t>
                  </w:r>
                </w:p>
                <w:p w14:paraId="096956A2" w14:textId="77777777" w:rsidR="00A8604B" w:rsidRPr="00A8604B" w:rsidRDefault="00A8604B" w:rsidP="00A8604B">
                  <w:pPr>
                    <w:jc w:val="center"/>
                    <w:rPr>
                      <w:rFonts w:ascii="Times New Roman" w:hAnsi="Times New Roman" w:cs="Times New Roman"/>
                    </w:rPr>
                  </w:pPr>
                  <w:r w:rsidRPr="00A8604B">
                    <w:rPr>
                      <w:rFonts w:ascii="Times New Roman" w:hAnsi="Times New Roman" w:cs="Times New Roman"/>
                    </w:rPr>
                    <w:t xml:space="preserve">Pesquisa de </w:t>
                  </w:r>
                </w:p>
                <w:p w14:paraId="292D3D59" w14:textId="77777777" w:rsidR="00A8604B" w:rsidRPr="00A8604B" w:rsidRDefault="00A8604B" w:rsidP="00A8604B">
                  <w:pPr>
                    <w:jc w:val="center"/>
                    <w:rPr>
                      <w:rFonts w:ascii="Times New Roman" w:hAnsi="Times New Roman" w:cs="Times New Roman"/>
                    </w:rPr>
                  </w:pPr>
                  <w:r w:rsidRPr="00A8604B">
                    <w:rPr>
                      <w:rFonts w:ascii="Times New Roman" w:hAnsi="Times New Roman" w:cs="Times New Roman"/>
                    </w:rPr>
                    <w:t xml:space="preserve">Informações </w:t>
                  </w:r>
                </w:p>
                <w:p w14:paraId="47975786" w14:textId="77777777" w:rsidR="00A8604B" w:rsidRPr="00A8604B" w:rsidRDefault="00A8604B" w:rsidP="00A8604B">
                  <w:pPr>
                    <w:jc w:val="center"/>
                    <w:rPr>
                      <w:rFonts w:ascii="Times New Roman" w:hAnsi="Times New Roman" w:cs="Times New Roman"/>
                    </w:rPr>
                  </w:pPr>
                  <w:r w:rsidRPr="00A8604B">
                    <w:rPr>
                      <w:rFonts w:ascii="Times New Roman" w:hAnsi="Times New Roman" w:cs="Times New Roman"/>
                    </w:rPr>
                    <w:lastRenderedPageBreak/>
                    <w:t xml:space="preserve">Básicas </w:t>
                  </w:r>
                </w:p>
                <w:p w14:paraId="14058181" w14:textId="77777777" w:rsidR="00A8604B" w:rsidRPr="00A8604B" w:rsidRDefault="00A8604B" w:rsidP="00A8604B">
                  <w:pPr>
                    <w:jc w:val="center"/>
                    <w:rPr>
                      <w:rFonts w:ascii="Times New Roman" w:hAnsi="Times New Roman" w:cs="Times New Roman"/>
                    </w:rPr>
                  </w:pPr>
                  <w:r w:rsidRPr="00A8604B">
                    <w:rPr>
                      <w:rFonts w:ascii="Times New Roman" w:hAnsi="Times New Roman" w:cs="Times New Roman"/>
                    </w:rPr>
                    <w:t>Municipais</w:t>
                  </w:r>
                </w:p>
              </w:tc>
              <w:tc>
                <w:tcPr>
                  <w:tcW w:w="1843" w:type="dxa"/>
                </w:tcPr>
                <w:p w14:paraId="3245F2D4" w14:textId="77777777" w:rsidR="00A8604B" w:rsidRDefault="00A8604B" w:rsidP="00A8604B">
                  <w:pPr>
                    <w:jc w:val="center"/>
                    <w:rPr>
                      <w:rFonts w:ascii="Times New Roman" w:hAnsi="Times New Roman" w:cs="Times New Roman"/>
                    </w:rPr>
                  </w:pPr>
                </w:p>
                <w:p w14:paraId="40817500" w14:textId="77777777" w:rsidR="00A8604B" w:rsidRPr="00A8604B" w:rsidRDefault="00A8604B" w:rsidP="00A8604B">
                  <w:pPr>
                    <w:jc w:val="center"/>
                    <w:rPr>
                      <w:rFonts w:ascii="Times New Roman" w:hAnsi="Times New Roman" w:cs="Times New Roman"/>
                    </w:rPr>
                  </w:pPr>
                  <w:r w:rsidRPr="00A8604B">
                    <w:rPr>
                      <w:rFonts w:ascii="Times New Roman" w:hAnsi="Times New Roman" w:cs="Times New Roman"/>
                    </w:rPr>
                    <w:t>IBGE</w:t>
                  </w:r>
                </w:p>
              </w:tc>
            </w:tr>
          </w:tbl>
          <w:p w14:paraId="591412CC" w14:textId="77777777" w:rsidR="00A8604B" w:rsidRDefault="00A8604B" w:rsidP="00F36AF8">
            <w:pPr>
              <w:jc w:val="both"/>
              <w:rPr>
                <w:rFonts w:ascii="Arial" w:hAnsi="Arial" w:cs="Arial"/>
                <w:sz w:val="17"/>
                <w:szCs w:val="17"/>
              </w:rPr>
            </w:pPr>
          </w:p>
        </w:tc>
      </w:tr>
      <w:tr w:rsidR="00443A91" w:rsidRPr="00C87C30" w14:paraId="6CFD2C71" w14:textId="77777777" w:rsidTr="00F36AF8">
        <w:tc>
          <w:tcPr>
            <w:tcW w:w="4673" w:type="dxa"/>
          </w:tcPr>
          <w:p w14:paraId="1C8635B6" w14:textId="77777777" w:rsidR="00443A91" w:rsidRPr="00C87C30" w:rsidRDefault="00A667CA" w:rsidP="00A667CA">
            <w:pPr>
              <w:rPr>
                <w:rFonts w:ascii="Times New Roman" w:hAnsi="Times New Roman" w:cs="Times New Roman"/>
              </w:rPr>
            </w:pPr>
            <w:r w:rsidRPr="00C87C30">
              <w:rPr>
                <w:rFonts w:ascii="Times New Roman" w:hAnsi="Times New Roman" w:cs="Times New Roman"/>
              </w:rPr>
              <w:lastRenderedPageBreak/>
              <w:t>Níveis de desagregação</w:t>
            </w:r>
          </w:p>
        </w:tc>
        <w:tc>
          <w:tcPr>
            <w:tcW w:w="8755" w:type="dxa"/>
          </w:tcPr>
          <w:p w14:paraId="63C739B1" w14:textId="77777777" w:rsidR="00443A91" w:rsidRPr="00C87C30" w:rsidRDefault="00A667CA" w:rsidP="00F36AF8">
            <w:pPr>
              <w:jc w:val="both"/>
              <w:rPr>
                <w:rFonts w:ascii="Times New Roman" w:hAnsi="Times New Roman" w:cs="Times New Roman"/>
              </w:rPr>
            </w:pPr>
            <w:r w:rsidRPr="00C87C30">
              <w:rPr>
                <w:rFonts w:ascii="Times New Roman" w:hAnsi="Times New Roman" w:cs="Times New Roman"/>
              </w:rPr>
              <w:t>Municípios</w:t>
            </w:r>
          </w:p>
        </w:tc>
      </w:tr>
      <w:tr w:rsidR="00A667CA" w:rsidRPr="00C87C30" w14:paraId="4E07143C" w14:textId="77777777" w:rsidTr="00F36AF8">
        <w:tc>
          <w:tcPr>
            <w:tcW w:w="4673" w:type="dxa"/>
          </w:tcPr>
          <w:p w14:paraId="479ECF88" w14:textId="77777777" w:rsidR="00A667CA" w:rsidRPr="00C87C30" w:rsidRDefault="00A667CA" w:rsidP="00A667CA">
            <w:pPr>
              <w:rPr>
                <w:rFonts w:ascii="Times New Roman" w:hAnsi="Times New Roman" w:cs="Times New Roman"/>
              </w:rPr>
            </w:pPr>
            <w:r w:rsidRPr="00C87C30">
              <w:rPr>
                <w:rFonts w:ascii="Times New Roman" w:hAnsi="Times New Roman" w:cs="Times New Roman"/>
              </w:rPr>
              <w:t>Periodicidade de atualização</w:t>
            </w:r>
          </w:p>
        </w:tc>
        <w:tc>
          <w:tcPr>
            <w:tcW w:w="8755" w:type="dxa"/>
          </w:tcPr>
          <w:p w14:paraId="328C5E36" w14:textId="77777777" w:rsidR="00A667CA" w:rsidRPr="00C87C30" w:rsidRDefault="00A667CA" w:rsidP="00F36AF8">
            <w:pPr>
              <w:jc w:val="both"/>
              <w:rPr>
                <w:rFonts w:ascii="Times New Roman" w:hAnsi="Times New Roman" w:cs="Times New Roman"/>
              </w:rPr>
            </w:pPr>
            <w:r w:rsidRPr="00C87C30">
              <w:rPr>
                <w:rFonts w:ascii="Times New Roman" w:hAnsi="Times New Roman" w:cs="Times New Roman"/>
              </w:rPr>
              <w:t>Indeterminada.</w:t>
            </w:r>
          </w:p>
        </w:tc>
      </w:tr>
      <w:tr w:rsidR="00A667CA" w:rsidRPr="00C87C30" w14:paraId="2A41A02B" w14:textId="77777777" w:rsidTr="00F36AF8">
        <w:tc>
          <w:tcPr>
            <w:tcW w:w="4673" w:type="dxa"/>
          </w:tcPr>
          <w:p w14:paraId="00A01ABE" w14:textId="77777777" w:rsidR="00A667CA" w:rsidRPr="00C87C30" w:rsidRDefault="00A667CA" w:rsidP="00A667CA">
            <w:pPr>
              <w:rPr>
                <w:rFonts w:ascii="Times New Roman" w:hAnsi="Times New Roman" w:cs="Times New Roman"/>
              </w:rPr>
            </w:pPr>
            <w:r w:rsidRPr="00C87C30">
              <w:rPr>
                <w:rFonts w:ascii="Times New Roman" w:hAnsi="Times New Roman" w:cs="Times New Roman"/>
              </w:rPr>
              <w:t>Vantagens</w:t>
            </w:r>
          </w:p>
        </w:tc>
        <w:tc>
          <w:tcPr>
            <w:tcW w:w="8755" w:type="dxa"/>
          </w:tcPr>
          <w:p w14:paraId="192E8F71" w14:textId="77777777" w:rsidR="00A667CA" w:rsidRPr="00C87C30" w:rsidRDefault="00A667CA" w:rsidP="00F36AF8">
            <w:pPr>
              <w:jc w:val="both"/>
              <w:rPr>
                <w:rFonts w:ascii="Times New Roman" w:hAnsi="Times New Roman" w:cs="Times New Roman"/>
              </w:rPr>
            </w:pPr>
            <w:r w:rsidRPr="00C87C30">
              <w:rPr>
                <w:rFonts w:ascii="Times New Roman" w:hAnsi="Times New Roman" w:cs="Times New Roman"/>
              </w:rPr>
              <w:t>Proporciona acompanhar a existência de Lei Municipa</w:t>
            </w:r>
            <w:r w:rsidR="00C87C30" w:rsidRPr="00C87C30">
              <w:rPr>
                <w:rFonts w:ascii="Times New Roman" w:hAnsi="Times New Roman" w:cs="Times New Roman"/>
              </w:rPr>
              <w:t>l.</w:t>
            </w:r>
          </w:p>
        </w:tc>
      </w:tr>
      <w:tr w:rsidR="00A667CA" w:rsidRPr="00C87C30" w14:paraId="6C189A3E" w14:textId="77777777" w:rsidTr="00F36AF8">
        <w:tc>
          <w:tcPr>
            <w:tcW w:w="4673" w:type="dxa"/>
          </w:tcPr>
          <w:p w14:paraId="32AA66DA" w14:textId="77777777" w:rsidR="00A667CA" w:rsidRPr="00C87C30" w:rsidRDefault="00A667CA" w:rsidP="00A667CA">
            <w:pPr>
              <w:rPr>
                <w:rFonts w:ascii="Times New Roman" w:hAnsi="Times New Roman" w:cs="Times New Roman"/>
              </w:rPr>
            </w:pPr>
            <w:r w:rsidRPr="00C87C30">
              <w:rPr>
                <w:rFonts w:ascii="Times New Roman" w:hAnsi="Times New Roman" w:cs="Times New Roman"/>
              </w:rPr>
              <w:t>Comentário</w:t>
            </w:r>
          </w:p>
        </w:tc>
        <w:tc>
          <w:tcPr>
            <w:tcW w:w="8755" w:type="dxa"/>
          </w:tcPr>
          <w:p w14:paraId="4E38977E" w14:textId="77777777" w:rsidR="00A667CA" w:rsidRPr="00C87C30" w:rsidRDefault="00C87C30" w:rsidP="00C87C30">
            <w:pPr>
              <w:jc w:val="both"/>
              <w:rPr>
                <w:rFonts w:ascii="Times New Roman" w:hAnsi="Times New Roman" w:cs="Times New Roman"/>
              </w:rPr>
            </w:pPr>
            <w:r w:rsidRPr="00C87C30">
              <w:rPr>
                <w:rFonts w:ascii="Times New Roman" w:hAnsi="Times New Roman" w:cs="Times New Roman"/>
              </w:rPr>
              <w:t>Incluído conforme Relatório do 3º Ciclo de Monitoramento das Metas do Plano Nacional de Educação – 2020 (INEP)</w:t>
            </w:r>
          </w:p>
        </w:tc>
      </w:tr>
    </w:tbl>
    <w:p w14:paraId="06E24067" w14:textId="77777777" w:rsidR="009E2828" w:rsidRPr="00316C53" w:rsidRDefault="009E2828" w:rsidP="009E2828">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COMPORTAMENTO DOS INDICADORES DO PERÍODO</w:t>
      </w:r>
    </w:p>
    <w:tbl>
      <w:tblPr>
        <w:tblStyle w:val="Tabelacomgrade"/>
        <w:tblW w:w="7357" w:type="dxa"/>
        <w:tblLook w:val="04A0" w:firstRow="1" w:lastRow="0" w:firstColumn="1" w:lastColumn="0" w:noHBand="0" w:noVBand="1"/>
      </w:tblPr>
      <w:tblGrid>
        <w:gridCol w:w="2138"/>
        <w:gridCol w:w="1739"/>
        <w:gridCol w:w="1740"/>
        <w:gridCol w:w="1740"/>
      </w:tblGrid>
      <w:tr w:rsidR="00F80BFC" w:rsidRPr="00D80AD9" w14:paraId="6E7FF1A1" w14:textId="4320FB21" w:rsidTr="00F80BFC">
        <w:tc>
          <w:tcPr>
            <w:tcW w:w="2138" w:type="dxa"/>
          </w:tcPr>
          <w:p w14:paraId="30CD56E8" w14:textId="77777777" w:rsidR="00F80BFC" w:rsidRPr="00D80AD9" w:rsidRDefault="00F80BFC" w:rsidP="009C2B15">
            <w:pPr>
              <w:rPr>
                <w:rFonts w:ascii="Times New Roman" w:eastAsia="Times New Roman" w:hAnsi="Times New Roman" w:cs="Times New Roman"/>
                <w:sz w:val="24"/>
                <w:szCs w:val="24"/>
              </w:rPr>
            </w:pPr>
          </w:p>
        </w:tc>
        <w:tc>
          <w:tcPr>
            <w:tcW w:w="1739" w:type="dxa"/>
          </w:tcPr>
          <w:p w14:paraId="508BD18E" w14:textId="77777777" w:rsidR="00F80BFC" w:rsidRDefault="00F80BFC" w:rsidP="009C2B1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2014</w:t>
            </w:r>
          </w:p>
        </w:tc>
        <w:tc>
          <w:tcPr>
            <w:tcW w:w="1740" w:type="dxa"/>
          </w:tcPr>
          <w:p w14:paraId="1EF3152C" w14:textId="77777777" w:rsidR="00F80BFC" w:rsidRDefault="00F80BFC" w:rsidP="009C2B1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2018</w:t>
            </w:r>
          </w:p>
        </w:tc>
        <w:tc>
          <w:tcPr>
            <w:tcW w:w="1740" w:type="dxa"/>
          </w:tcPr>
          <w:p w14:paraId="634EFF52" w14:textId="719056E7" w:rsidR="00F80BFC" w:rsidRDefault="00F80BFC" w:rsidP="009C2B1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2021</w:t>
            </w:r>
          </w:p>
        </w:tc>
      </w:tr>
      <w:tr w:rsidR="00F80BFC" w:rsidRPr="00454EED" w14:paraId="60484B89" w14:textId="68A5E0ED" w:rsidTr="00F80BFC">
        <w:tc>
          <w:tcPr>
            <w:tcW w:w="2138" w:type="dxa"/>
          </w:tcPr>
          <w:p w14:paraId="3D65939E" w14:textId="77777777" w:rsidR="00F80BFC" w:rsidRPr="00454EED" w:rsidRDefault="00F80BFC" w:rsidP="00ED6000">
            <w:pPr>
              <w:rPr>
                <w:rFonts w:ascii="Times New Roman" w:eastAsia="Times New Roman" w:hAnsi="Times New Roman" w:cs="Times New Roman"/>
              </w:rPr>
            </w:pPr>
            <w:r w:rsidRPr="00454EED">
              <w:rPr>
                <w:rFonts w:ascii="Times New Roman" w:eastAsia="Times New Roman" w:hAnsi="Times New Roman" w:cs="Times New Roman"/>
              </w:rPr>
              <w:t xml:space="preserve">Indicador </w:t>
            </w:r>
            <w:r>
              <w:rPr>
                <w:rFonts w:ascii="Times New Roman" w:eastAsia="Times New Roman" w:hAnsi="Times New Roman" w:cs="Times New Roman"/>
              </w:rPr>
              <w:t>18E</w:t>
            </w:r>
          </w:p>
        </w:tc>
        <w:tc>
          <w:tcPr>
            <w:tcW w:w="1739" w:type="dxa"/>
            <w:shd w:val="clear" w:color="auto" w:fill="auto"/>
          </w:tcPr>
          <w:p w14:paraId="7CDCDE0D" w14:textId="77777777" w:rsidR="00F80BFC" w:rsidRPr="00454EED" w:rsidRDefault="00F80BFC" w:rsidP="00ED6000">
            <w:pPr>
              <w:jc w:val="center"/>
              <w:rPr>
                <w:rFonts w:ascii="Times New Roman" w:eastAsia="Times New Roman" w:hAnsi="Times New Roman" w:cs="Times New Roman"/>
              </w:rPr>
            </w:pPr>
            <w:r w:rsidRPr="00454EED">
              <w:rPr>
                <w:rFonts w:ascii="Times New Roman" w:eastAsia="Times New Roman" w:hAnsi="Times New Roman" w:cs="Times New Roman"/>
              </w:rPr>
              <w:t>sim</w:t>
            </w:r>
          </w:p>
        </w:tc>
        <w:tc>
          <w:tcPr>
            <w:tcW w:w="1740" w:type="dxa"/>
            <w:shd w:val="clear" w:color="auto" w:fill="auto"/>
          </w:tcPr>
          <w:p w14:paraId="403F87C4" w14:textId="77777777" w:rsidR="00F80BFC" w:rsidRPr="00454EED" w:rsidRDefault="00F80BFC" w:rsidP="00ED6000">
            <w:pPr>
              <w:jc w:val="center"/>
              <w:rPr>
                <w:rFonts w:ascii="Times New Roman" w:eastAsia="Times New Roman" w:hAnsi="Times New Roman" w:cs="Times New Roman"/>
              </w:rPr>
            </w:pPr>
            <w:r w:rsidRPr="00454EED">
              <w:rPr>
                <w:rFonts w:ascii="Times New Roman" w:eastAsia="Times New Roman" w:hAnsi="Times New Roman" w:cs="Times New Roman"/>
              </w:rPr>
              <w:t>sim</w:t>
            </w:r>
          </w:p>
        </w:tc>
        <w:tc>
          <w:tcPr>
            <w:tcW w:w="1740" w:type="dxa"/>
          </w:tcPr>
          <w:p w14:paraId="3EB2D2C4" w14:textId="4ED7B151" w:rsidR="00F80BFC" w:rsidRPr="00454EED" w:rsidRDefault="00F80BFC" w:rsidP="00ED6000">
            <w:pPr>
              <w:jc w:val="center"/>
              <w:rPr>
                <w:rFonts w:ascii="Times New Roman" w:eastAsia="Times New Roman" w:hAnsi="Times New Roman" w:cs="Times New Roman"/>
              </w:rPr>
            </w:pPr>
            <w:r>
              <w:rPr>
                <w:rFonts w:ascii="Times New Roman" w:eastAsia="Times New Roman" w:hAnsi="Times New Roman" w:cs="Times New Roman"/>
              </w:rPr>
              <w:t>sim</w:t>
            </w:r>
          </w:p>
        </w:tc>
      </w:tr>
      <w:tr w:rsidR="00F80BFC" w:rsidRPr="00454EED" w14:paraId="74686993" w14:textId="6D4C8DE8" w:rsidTr="00F80BFC">
        <w:tc>
          <w:tcPr>
            <w:tcW w:w="2138" w:type="dxa"/>
          </w:tcPr>
          <w:p w14:paraId="50869EBC" w14:textId="77777777" w:rsidR="00F80BFC" w:rsidRPr="00454EED" w:rsidRDefault="00F80BFC" w:rsidP="00ED6000">
            <w:pPr>
              <w:rPr>
                <w:rFonts w:ascii="Times New Roman" w:eastAsia="Times New Roman" w:hAnsi="Times New Roman" w:cs="Times New Roman"/>
              </w:rPr>
            </w:pPr>
            <w:r w:rsidRPr="00454EED">
              <w:rPr>
                <w:rFonts w:ascii="Times New Roman" w:eastAsia="Times New Roman" w:hAnsi="Times New Roman" w:cs="Times New Roman"/>
              </w:rPr>
              <w:t xml:space="preserve">Indicador </w:t>
            </w:r>
            <w:r>
              <w:rPr>
                <w:rFonts w:ascii="Times New Roman" w:eastAsia="Times New Roman" w:hAnsi="Times New Roman" w:cs="Times New Roman"/>
              </w:rPr>
              <w:t>18F</w:t>
            </w:r>
          </w:p>
        </w:tc>
        <w:tc>
          <w:tcPr>
            <w:tcW w:w="1739" w:type="dxa"/>
            <w:shd w:val="clear" w:color="auto" w:fill="BFBFBF" w:themeFill="background1" w:themeFillShade="BF"/>
          </w:tcPr>
          <w:p w14:paraId="57847593" w14:textId="77777777" w:rsidR="00F80BFC" w:rsidRPr="00454EED" w:rsidRDefault="00F80BFC" w:rsidP="00ED6000">
            <w:pPr>
              <w:jc w:val="center"/>
              <w:rPr>
                <w:rFonts w:ascii="Times New Roman" w:eastAsia="Times New Roman" w:hAnsi="Times New Roman" w:cs="Times New Roman"/>
              </w:rPr>
            </w:pPr>
          </w:p>
        </w:tc>
        <w:tc>
          <w:tcPr>
            <w:tcW w:w="1740" w:type="dxa"/>
          </w:tcPr>
          <w:p w14:paraId="0F9F7C18" w14:textId="77777777" w:rsidR="00F80BFC" w:rsidRPr="00454EED" w:rsidRDefault="00F80BFC" w:rsidP="00ED6000">
            <w:pPr>
              <w:jc w:val="center"/>
              <w:rPr>
                <w:rFonts w:ascii="Times New Roman" w:eastAsia="Times New Roman" w:hAnsi="Times New Roman" w:cs="Times New Roman"/>
              </w:rPr>
            </w:pPr>
            <w:r w:rsidRPr="00454EED">
              <w:rPr>
                <w:rFonts w:ascii="Times New Roman" w:eastAsia="Times New Roman" w:hAnsi="Times New Roman" w:cs="Times New Roman"/>
              </w:rPr>
              <w:t>sim</w:t>
            </w:r>
          </w:p>
        </w:tc>
        <w:tc>
          <w:tcPr>
            <w:tcW w:w="1740" w:type="dxa"/>
          </w:tcPr>
          <w:p w14:paraId="2CECDBEB" w14:textId="24F7A9D5" w:rsidR="00F80BFC" w:rsidRPr="00454EED" w:rsidRDefault="00F80BFC" w:rsidP="00ED6000">
            <w:pPr>
              <w:jc w:val="center"/>
              <w:rPr>
                <w:rFonts w:ascii="Times New Roman" w:eastAsia="Times New Roman" w:hAnsi="Times New Roman" w:cs="Times New Roman"/>
              </w:rPr>
            </w:pPr>
            <w:r>
              <w:rPr>
                <w:rFonts w:ascii="Times New Roman" w:eastAsia="Times New Roman" w:hAnsi="Times New Roman" w:cs="Times New Roman"/>
              </w:rPr>
              <w:t>sim</w:t>
            </w:r>
          </w:p>
        </w:tc>
      </w:tr>
      <w:tr w:rsidR="00F80BFC" w:rsidRPr="00454EED" w14:paraId="52906F0E" w14:textId="15BD89BC" w:rsidTr="00F80BFC">
        <w:tc>
          <w:tcPr>
            <w:tcW w:w="2138" w:type="dxa"/>
          </w:tcPr>
          <w:p w14:paraId="64A729D5" w14:textId="77777777" w:rsidR="00F80BFC" w:rsidRPr="00454EED" w:rsidRDefault="00F80BFC" w:rsidP="00ED6000">
            <w:pPr>
              <w:rPr>
                <w:rFonts w:ascii="Times New Roman" w:eastAsia="Times New Roman" w:hAnsi="Times New Roman" w:cs="Times New Roman"/>
              </w:rPr>
            </w:pPr>
            <w:r w:rsidRPr="00454EED">
              <w:rPr>
                <w:rFonts w:ascii="Times New Roman" w:eastAsia="Times New Roman" w:hAnsi="Times New Roman" w:cs="Times New Roman"/>
              </w:rPr>
              <w:t xml:space="preserve">Indicador </w:t>
            </w:r>
            <w:r>
              <w:rPr>
                <w:rFonts w:ascii="Times New Roman" w:eastAsia="Times New Roman" w:hAnsi="Times New Roman" w:cs="Times New Roman"/>
              </w:rPr>
              <w:t>18G</w:t>
            </w:r>
          </w:p>
        </w:tc>
        <w:tc>
          <w:tcPr>
            <w:tcW w:w="1739" w:type="dxa"/>
            <w:shd w:val="clear" w:color="auto" w:fill="BFBFBF" w:themeFill="background1" w:themeFillShade="BF"/>
          </w:tcPr>
          <w:p w14:paraId="7BFCACE9" w14:textId="77777777" w:rsidR="00F80BFC" w:rsidRPr="00454EED" w:rsidRDefault="00F80BFC" w:rsidP="00ED6000">
            <w:pPr>
              <w:jc w:val="center"/>
              <w:rPr>
                <w:rFonts w:ascii="Times New Roman" w:eastAsia="Times New Roman" w:hAnsi="Times New Roman" w:cs="Times New Roman"/>
              </w:rPr>
            </w:pPr>
          </w:p>
        </w:tc>
        <w:tc>
          <w:tcPr>
            <w:tcW w:w="1740" w:type="dxa"/>
          </w:tcPr>
          <w:p w14:paraId="2782735D" w14:textId="77777777" w:rsidR="00F80BFC" w:rsidRPr="00454EED" w:rsidRDefault="00F80BFC" w:rsidP="00ED6000">
            <w:pPr>
              <w:jc w:val="center"/>
              <w:rPr>
                <w:rFonts w:ascii="Times New Roman" w:eastAsia="Times New Roman" w:hAnsi="Times New Roman" w:cs="Times New Roman"/>
              </w:rPr>
            </w:pPr>
            <w:r w:rsidRPr="00454EED">
              <w:rPr>
                <w:rFonts w:ascii="Times New Roman" w:eastAsia="Times New Roman" w:hAnsi="Times New Roman" w:cs="Times New Roman"/>
              </w:rPr>
              <w:t>sim</w:t>
            </w:r>
          </w:p>
        </w:tc>
        <w:tc>
          <w:tcPr>
            <w:tcW w:w="1740" w:type="dxa"/>
          </w:tcPr>
          <w:p w14:paraId="2359B017" w14:textId="4C3B29B1" w:rsidR="00F80BFC" w:rsidRPr="00454EED" w:rsidRDefault="00F80BFC" w:rsidP="00ED6000">
            <w:pPr>
              <w:jc w:val="center"/>
              <w:rPr>
                <w:rFonts w:ascii="Times New Roman" w:eastAsia="Times New Roman" w:hAnsi="Times New Roman" w:cs="Times New Roman"/>
              </w:rPr>
            </w:pPr>
            <w:r>
              <w:rPr>
                <w:rFonts w:ascii="Times New Roman" w:eastAsia="Times New Roman" w:hAnsi="Times New Roman" w:cs="Times New Roman"/>
              </w:rPr>
              <w:t>*</w:t>
            </w:r>
          </w:p>
        </w:tc>
      </w:tr>
      <w:tr w:rsidR="00F80BFC" w:rsidRPr="00454EED" w14:paraId="7D11DC02" w14:textId="42C51E13" w:rsidTr="00F80BFC">
        <w:tc>
          <w:tcPr>
            <w:tcW w:w="2138" w:type="dxa"/>
          </w:tcPr>
          <w:p w14:paraId="0A0155BD" w14:textId="77777777" w:rsidR="00F80BFC" w:rsidRPr="00454EED" w:rsidRDefault="00F80BFC" w:rsidP="00ED6000">
            <w:pPr>
              <w:rPr>
                <w:rFonts w:ascii="Times New Roman" w:eastAsia="Times New Roman" w:hAnsi="Times New Roman" w:cs="Times New Roman"/>
              </w:rPr>
            </w:pPr>
            <w:r w:rsidRPr="00454EED">
              <w:rPr>
                <w:rFonts w:ascii="Times New Roman" w:eastAsia="Times New Roman" w:hAnsi="Times New Roman" w:cs="Times New Roman"/>
              </w:rPr>
              <w:t xml:space="preserve">Indicador </w:t>
            </w:r>
            <w:r>
              <w:rPr>
                <w:rFonts w:ascii="Times New Roman" w:eastAsia="Times New Roman" w:hAnsi="Times New Roman" w:cs="Times New Roman"/>
              </w:rPr>
              <w:t>1</w:t>
            </w:r>
            <w:r w:rsidRPr="00454EED">
              <w:rPr>
                <w:rFonts w:ascii="Times New Roman" w:eastAsia="Times New Roman" w:hAnsi="Times New Roman" w:cs="Times New Roman"/>
              </w:rPr>
              <w:t>8</w:t>
            </w:r>
            <w:r>
              <w:rPr>
                <w:rFonts w:ascii="Times New Roman" w:eastAsia="Times New Roman" w:hAnsi="Times New Roman" w:cs="Times New Roman"/>
              </w:rPr>
              <w:t>H</w:t>
            </w:r>
          </w:p>
        </w:tc>
        <w:tc>
          <w:tcPr>
            <w:tcW w:w="1739" w:type="dxa"/>
            <w:shd w:val="clear" w:color="auto" w:fill="BFBFBF" w:themeFill="background1" w:themeFillShade="BF"/>
          </w:tcPr>
          <w:p w14:paraId="7042EB7B" w14:textId="77777777" w:rsidR="00F80BFC" w:rsidRPr="00454EED" w:rsidRDefault="00F80BFC" w:rsidP="00ED6000">
            <w:pPr>
              <w:jc w:val="center"/>
              <w:rPr>
                <w:rFonts w:ascii="Times New Roman" w:eastAsia="Times New Roman" w:hAnsi="Times New Roman" w:cs="Times New Roman"/>
              </w:rPr>
            </w:pPr>
          </w:p>
        </w:tc>
        <w:tc>
          <w:tcPr>
            <w:tcW w:w="1740" w:type="dxa"/>
          </w:tcPr>
          <w:p w14:paraId="5250B3E3" w14:textId="77777777" w:rsidR="00F80BFC" w:rsidRPr="00454EED" w:rsidRDefault="00F80BFC" w:rsidP="00ED6000">
            <w:pPr>
              <w:jc w:val="center"/>
              <w:rPr>
                <w:rFonts w:ascii="Times New Roman" w:eastAsia="Times New Roman" w:hAnsi="Times New Roman" w:cs="Times New Roman"/>
              </w:rPr>
            </w:pPr>
            <w:r w:rsidRPr="00454EED">
              <w:rPr>
                <w:rFonts w:ascii="Times New Roman" w:eastAsia="Times New Roman" w:hAnsi="Times New Roman" w:cs="Times New Roman"/>
              </w:rPr>
              <w:t>sim</w:t>
            </w:r>
          </w:p>
        </w:tc>
        <w:tc>
          <w:tcPr>
            <w:tcW w:w="1740" w:type="dxa"/>
          </w:tcPr>
          <w:p w14:paraId="1F1F8FD4" w14:textId="61629D46" w:rsidR="00F80BFC" w:rsidRPr="00454EED" w:rsidRDefault="00F80BFC" w:rsidP="00ED6000">
            <w:pPr>
              <w:jc w:val="center"/>
              <w:rPr>
                <w:rFonts w:ascii="Times New Roman" w:eastAsia="Times New Roman" w:hAnsi="Times New Roman" w:cs="Times New Roman"/>
              </w:rPr>
            </w:pPr>
            <w:r>
              <w:rPr>
                <w:rFonts w:ascii="Times New Roman" w:eastAsia="Times New Roman" w:hAnsi="Times New Roman" w:cs="Times New Roman"/>
              </w:rPr>
              <w:t>não</w:t>
            </w:r>
          </w:p>
        </w:tc>
      </w:tr>
    </w:tbl>
    <w:p w14:paraId="3132430C" w14:textId="77777777" w:rsidR="00454EED" w:rsidRPr="00454EED" w:rsidRDefault="00454EED" w:rsidP="00454EED">
      <w:pPr>
        <w:spacing w:after="0" w:line="240" w:lineRule="auto"/>
        <w:jc w:val="both"/>
        <w:rPr>
          <w:rFonts w:ascii="Times New Roman" w:eastAsia="Times New Roman" w:hAnsi="Times New Roman" w:cs="Times New Roman"/>
        </w:rPr>
      </w:pPr>
      <w:r w:rsidRPr="00454EED">
        <w:rPr>
          <w:rFonts w:ascii="Times New Roman" w:eastAsia="Times New Roman" w:hAnsi="Times New Roman" w:cs="Times New Roman"/>
        </w:rPr>
        <w:t>Fonte: Censo Demográfico 2010, de acordo com o Caderno de subsídios Seed/Ipardes para Monitoramento e Avalição dos Planos Municipais de Educação do Paraná – Junho/2021.</w:t>
      </w:r>
    </w:p>
    <w:p w14:paraId="7042E2D2" w14:textId="77777777" w:rsidR="009B73E9" w:rsidRDefault="009B73E9">
      <w:pPr>
        <w:spacing w:after="0" w:line="240" w:lineRule="auto"/>
        <w:rPr>
          <w:rFonts w:ascii="Times New Roman" w:eastAsia="Times New Roman" w:hAnsi="Times New Roman" w:cs="Times New Roman"/>
          <w:color w:val="FF0000"/>
          <w:sz w:val="24"/>
          <w:szCs w:val="24"/>
        </w:rPr>
      </w:pPr>
    </w:p>
    <w:p w14:paraId="51048CB9" w14:textId="77777777" w:rsidR="009E2828" w:rsidRDefault="009E2828">
      <w:pPr>
        <w:spacing w:after="0" w:line="240" w:lineRule="auto"/>
        <w:rPr>
          <w:rFonts w:ascii="Times New Roman" w:eastAsia="Times New Roman" w:hAnsi="Times New Roman" w:cs="Times New Roman"/>
          <w:color w:val="FF0000"/>
          <w:sz w:val="24"/>
          <w:szCs w:val="24"/>
        </w:rPr>
      </w:pPr>
    </w:p>
    <w:tbl>
      <w:tblPr>
        <w:tblStyle w:val="Tabelacomgrade"/>
        <w:tblW w:w="0" w:type="auto"/>
        <w:tblLook w:val="04A0" w:firstRow="1" w:lastRow="0" w:firstColumn="1" w:lastColumn="0" w:noHBand="0" w:noVBand="1"/>
      </w:tblPr>
      <w:tblGrid>
        <w:gridCol w:w="4815"/>
        <w:gridCol w:w="8613"/>
      </w:tblGrid>
      <w:tr w:rsidR="009E2828" w:rsidRPr="00316C53" w14:paraId="02293C3C" w14:textId="77777777" w:rsidTr="006A3EB8">
        <w:tc>
          <w:tcPr>
            <w:tcW w:w="4815" w:type="dxa"/>
          </w:tcPr>
          <w:p w14:paraId="3697678E" w14:textId="77777777" w:rsidR="009E2828" w:rsidRPr="00316C53" w:rsidRDefault="009E2828" w:rsidP="00C753AC">
            <w:pPr>
              <w:ind w:left="60"/>
              <w:jc w:val="center"/>
              <w:rPr>
                <w:rFonts w:ascii="Times New Roman" w:eastAsia="Times New Roman" w:hAnsi="Times New Roman" w:cs="Times New Roman"/>
                <w:b/>
                <w:sz w:val="24"/>
                <w:szCs w:val="24"/>
              </w:rPr>
            </w:pPr>
            <w:r w:rsidRPr="00316C53">
              <w:rPr>
                <w:rFonts w:ascii="Times New Roman" w:eastAsia="Times New Roman" w:hAnsi="Times New Roman" w:cs="Times New Roman"/>
                <w:b/>
                <w:sz w:val="24"/>
                <w:szCs w:val="24"/>
              </w:rPr>
              <w:t>Meta</w:t>
            </w:r>
          </w:p>
        </w:tc>
        <w:tc>
          <w:tcPr>
            <w:tcW w:w="8613" w:type="dxa"/>
          </w:tcPr>
          <w:p w14:paraId="696C7DF6" w14:textId="77777777" w:rsidR="009E2828" w:rsidRPr="00316C53" w:rsidRDefault="009E2828" w:rsidP="00C753AC">
            <w:pPr>
              <w:ind w:left="60"/>
              <w:jc w:val="center"/>
              <w:rPr>
                <w:rFonts w:ascii="Times New Roman" w:eastAsia="Times New Roman" w:hAnsi="Times New Roman" w:cs="Times New Roman"/>
                <w:b/>
                <w:sz w:val="24"/>
                <w:szCs w:val="24"/>
              </w:rPr>
            </w:pPr>
            <w:r w:rsidRPr="00316C53">
              <w:rPr>
                <w:rFonts w:ascii="Times New Roman" w:eastAsia="Times New Roman" w:hAnsi="Times New Roman" w:cs="Times New Roman"/>
                <w:b/>
                <w:sz w:val="24"/>
                <w:szCs w:val="24"/>
              </w:rPr>
              <w:t>Texto da meta</w:t>
            </w:r>
          </w:p>
        </w:tc>
      </w:tr>
      <w:tr w:rsidR="009E2828" w:rsidRPr="00316C53" w14:paraId="270F0F14" w14:textId="77777777" w:rsidTr="006A3EB8">
        <w:tc>
          <w:tcPr>
            <w:tcW w:w="4815" w:type="dxa"/>
          </w:tcPr>
          <w:p w14:paraId="02F87290" w14:textId="77777777" w:rsidR="009E2828" w:rsidRDefault="00496A0E" w:rsidP="00C753AC">
            <w:pPr>
              <w:ind w:left="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p w14:paraId="104FAA9A" w14:textId="77777777" w:rsidR="009E2828" w:rsidRDefault="009E2828" w:rsidP="00C753AC">
            <w:pPr>
              <w:ind w:left="60"/>
              <w:jc w:val="center"/>
              <w:rPr>
                <w:rFonts w:ascii="Times New Roman" w:eastAsia="Times New Roman" w:hAnsi="Times New Roman" w:cs="Times New Roman"/>
                <w:sz w:val="24"/>
                <w:szCs w:val="24"/>
              </w:rPr>
            </w:pPr>
          </w:p>
          <w:p w14:paraId="5B508778" w14:textId="77777777" w:rsidR="009E2828" w:rsidRDefault="009E2828" w:rsidP="00C753AC">
            <w:pPr>
              <w:ind w:left="60"/>
              <w:jc w:val="center"/>
              <w:rPr>
                <w:rFonts w:ascii="Times New Roman" w:eastAsia="Times New Roman" w:hAnsi="Times New Roman" w:cs="Times New Roman"/>
                <w:sz w:val="24"/>
                <w:szCs w:val="24"/>
              </w:rPr>
            </w:pPr>
          </w:p>
          <w:p w14:paraId="3B69DB48" w14:textId="77777777" w:rsidR="009E2828" w:rsidRPr="00BF6336" w:rsidRDefault="009E2828" w:rsidP="00C753AC">
            <w:pPr>
              <w:ind w:left="60"/>
              <w:jc w:val="center"/>
              <w:rPr>
                <w:rFonts w:ascii="Times New Roman" w:eastAsia="Times New Roman" w:hAnsi="Times New Roman" w:cs="Times New Roman"/>
                <w:sz w:val="24"/>
                <w:szCs w:val="24"/>
              </w:rPr>
            </w:pPr>
          </w:p>
        </w:tc>
        <w:tc>
          <w:tcPr>
            <w:tcW w:w="8613" w:type="dxa"/>
          </w:tcPr>
          <w:p w14:paraId="670E34DE" w14:textId="77777777" w:rsidR="009E2828" w:rsidRPr="006A3EB8" w:rsidRDefault="006A3EB8" w:rsidP="006A3EB8">
            <w:pPr>
              <w:pStyle w:val="NormalWeb"/>
              <w:spacing w:before="0" w:beforeAutospacing="0" w:after="0" w:afterAutospacing="0"/>
              <w:jc w:val="both"/>
              <w:rPr>
                <w:sz w:val="22"/>
                <w:szCs w:val="22"/>
              </w:rPr>
            </w:pPr>
            <w:r w:rsidRPr="006A3EB8">
              <w:rPr>
                <w:sz w:val="22"/>
                <w:szCs w:val="22"/>
              </w:rPr>
              <w:t>Assegurar condições, no prazo de 2 (dois) anos, para a efetivação da gestão democrática da educação, associada a critérios técnicos de mérito e desempenho e à consulta pública à comunidade escolar, no âmbito das escolas públicas, prevendo recursos e apoio técnico da União para tanto</w:t>
            </w:r>
          </w:p>
        </w:tc>
      </w:tr>
    </w:tbl>
    <w:p w14:paraId="07C2315C" w14:textId="77777777" w:rsidR="009E2828" w:rsidRPr="00316C53" w:rsidRDefault="009E2828" w:rsidP="009E2828">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FICHA METODOLÓGICA DOS INDICADORES MUNICIPAIS</w:t>
      </w:r>
    </w:p>
    <w:tbl>
      <w:tblPr>
        <w:tblStyle w:val="Tabelacomgrade"/>
        <w:tblW w:w="0" w:type="auto"/>
        <w:tblLayout w:type="fixed"/>
        <w:tblLook w:val="04A0" w:firstRow="1" w:lastRow="0" w:firstColumn="1" w:lastColumn="0" w:noHBand="0" w:noVBand="1"/>
      </w:tblPr>
      <w:tblGrid>
        <w:gridCol w:w="4815"/>
        <w:gridCol w:w="8613"/>
      </w:tblGrid>
      <w:tr w:rsidR="009E2828" w:rsidRPr="00316C53" w14:paraId="2D42F7BE" w14:textId="77777777" w:rsidTr="002913D1">
        <w:tc>
          <w:tcPr>
            <w:tcW w:w="4815" w:type="dxa"/>
          </w:tcPr>
          <w:p w14:paraId="3FEC47A6" w14:textId="77777777" w:rsidR="009E2828" w:rsidRPr="00BF6336" w:rsidRDefault="009E2828" w:rsidP="00C753AC">
            <w:pPr>
              <w:jc w:val="both"/>
              <w:rPr>
                <w:rFonts w:ascii="Times New Roman" w:eastAsia="Times New Roman" w:hAnsi="Times New Roman" w:cs="Times New Roman"/>
                <w:sz w:val="24"/>
                <w:szCs w:val="24"/>
              </w:rPr>
            </w:pPr>
            <w:r w:rsidRPr="00BF6336">
              <w:rPr>
                <w:rFonts w:ascii="Times New Roman" w:eastAsia="Times New Roman" w:hAnsi="Times New Roman" w:cs="Times New Roman"/>
                <w:sz w:val="24"/>
                <w:szCs w:val="24"/>
              </w:rPr>
              <w:t>Indicador 1</w:t>
            </w:r>
            <w:r w:rsidR="002913D1">
              <w:rPr>
                <w:rFonts w:ascii="Times New Roman" w:eastAsia="Times New Roman" w:hAnsi="Times New Roman" w:cs="Times New Roman"/>
                <w:sz w:val="24"/>
                <w:szCs w:val="24"/>
              </w:rPr>
              <w:t>9A Nacional</w:t>
            </w:r>
          </w:p>
        </w:tc>
        <w:tc>
          <w:tcPr>
            <w:tcW w:w="8613" w:type="dxa"/>
          </w:tcPr>
          <w:p w14:paraId="6685921B" w14:textId="77777777" w:rsidR="009E2828" w:rsidRPr="002913D1" w:rsidRDefault="002913D1" w:rsidP="00C753AC">
            <w:pPr>
              <w:jc w:val="both"/>
            </w:pPr>
            <w:r>
              <w:t>Percentual de escolas públicas que selecionam diretores por meio de processo seletivo qualificado e eleição com participação da comunidade escolar.</w:t>
            </w:r>
          </w:p>
        </w:tc>
      </w:tr>
      <w:tr w:rsidR="002913D1" w:rsidRPr="00316C53" w14:paraId="35B96FD1" w14:textId="77777777" w:rsidTr="002913D1">
        <w:tc>
          <w:tcPr>
            <w:tcW w:w="4815" w:type="dxa"/>
          </w:tcPr>
          <w:p w14:paraId="7D26F702" w14:textId="77777777" w:rsidR="002913D1" w:rsidRPr="00BF6336" w:rsidRDefault="002913D1" w:rsidP="00C753A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Indicador 19A Proposto</w:t>
            </w:r>
          </w:p>
        </w:tc>
        <w:tc>
          <w:tcPr>
            <w:tcW w:w="8613" w:type="dxa"/>
          </w:tcPr>
          <w:p w14:paraId="5ADEF066" w14:textId="77777777" w:rsidR="002913D1" w:rsidRDefault="002913D1" w:rsidP="00C753AC">
            <w:r w:rsidRPr="002913D1">
              <w:t>Replicar o Naciona</w:t>
            </w:r>
            <w:r>
              <w:t>l</w:t>
            </w:r>
          </w:p>
        </w:tc>
      </w:tr>
      <w:tr w:rsidR="009E2828" w:rsidRPr="00316C53" w14:paraId="529FDB3C" w14:textId="77777777" w:rsidTr="002913D1">
        <w:tc>
          <w:tcPr>
            <w:tcW w:w="4815" w:type="dxa"/>
          </w:tcPr>
          <w:p w14:paraId="26037AF2" w14:textId="77777777" w:rsidR="002913D1" w:rsidRDefault="002913D1" w:rsidP="00C753AC">
            <w:pPr>
              <w:jc w:val="both"/>
              <w:rPr>
                <w:rFonts w:ascii="Times New Roman" w:eastAsia="Times New Roman" w:hAnsi="Times New Roman" w:cs="Times New Roman"/>
                <w:sz w:val="24"/>
                <w:szCs w:val="24"/>
              </w:rPr>
            </w:pPr>
          </w:p>
          <w:p w14:paraId="6E905D78" w14:textId="77777777" w:rsidR="009E2828" w:rsidRPr="00BF6336" w:rsidRDefault="009E2828" w:rsidP="00C753AC">
            <w:pPr>
              <w:jc w:val="both"/>
              <w:rPr>
                <w:rFonts w:ascii="Times New Roman" w:eastAsia="Times New Roman" w:hAnsi="Times New Roman" w:cs="Times New Roman"/>
                <w:sz w:val="24"/>
                <w:szCs w:val="24"/>
              </w:rPr>
            </w:pPr>
            <w:r w:rsidRPr="00BF6336">
              <w:rPr>
                <w:rFonts w:ascii="Times New Roman" w:eastAsia="Times New Roman" w:hAnsi="Times New Roman" w:cs="Times New Roman"/>
                <w:sz w:val="24"/>
                <w:szCs w:val="24"/>
              </w:rPr>
              <w:t>Fórmula de cálculo</w:t>
            </w:r>
          </w:p>
        </w:tc>
        <w:tc>
          <w:tcPr>
            <w:tcW w:w="8613" w:type="dxa"/>
          </w:tcPr>
          <w:p w14:paraId="335EB057" w14:textId="77777777" w:rsidR="009E2828" w:rsidRPr="00BF6336" w:rsidRDefault="002913D1" w:rsidP="002913D1">
            <w:pPr>
              <w:jc w:val="both"/>
              <w:rPr>
                <w:rFonts w:ascii="Times New Roman" w:eastAsia="Times New Roman" w:hAnsi="Times New Roman" w:cs="Times New Roman"/>
                <w:sz w:val="24"/>
                <w:szCs w:val="24"/>
              </w:rPr>
            </w:pPr>
            <w:r w:rsidRPr="002913D1">
              <w:rPr>
                <w:rFonts w:ascii="Times New Roman" w:eastAsia="Times New Roman" w:hAnsi="Times New Roman" w:cs="Times New Roman"/>
                <w:sz w:val="24"/>
                <w:szCs w:val="24"/>
              </w:rPr>
              <w:t>(Quantidade de escolas públicas que selecionam diretores por meio de processo seletivo qualificado e eleição com participação da comunidade escolar / Quantidade total de escolas públicas) x 100</w:t>
            </w:r>
          </w:p>
        </w:tc>
      </w:tr>
      <w:tr w:rsidR="009E2828" w:rsidRPr="00316C53" w14:paraId="467401EA" w14:textId="77777777" w:rsidTr="002913D1">
        <w:tc>
          <w:tcPr>
            <w:tcW w:w="4815" w:type="dxa"/>
          </w:tcPr>
          <w:p w14:paraId="59AA80A3" w14:textId="77777777" w:rsidR="009E2828" w:rsidRPr="00BF6336" w:rsidRDefault="002913D1" w:rsidP="00C753A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Comentário </w:t>
            </w:r>
          </w:p>
        </w:tc>
        <w:tc>
          <w:tcPr>
            <w:tcW w:w="8613" w:type="dxa"/>
          </w:tcPr>
          <w:p w14:paraId="7D15C002" w14:textId="77777777" w:rsidR="009E2828" w:rsidRPr="00BF6336" w:rsidRDefault="002913D1" w:rsidP="002913D1">
            <w:pPr>
              <w:jc w:val="both"/>
              <w:rPr>
                <w:rFonts w:ascii="Times New Roman" w:eastAsia="Times New Roman" w:hAnsi="Times New Roman" w:cs="Times New Roman"/>
                <w:sz w:val="24"/>
                <w:szCs w:val="24"/>
              </w:rPr>
            </w:pPr>
            <w:r w:rsidRPr="002913D1">
              <w:rPr>
                <w:rFonts w:ascii="Times New Roman" w:eastAsia="Times New Roman" w:hAnsi="Times New Roman" w:cs="Times New Roman"/>
                <w:sz w:val="24"/>
                <w:szCs w:val="24"/>
              </w:rPr>
              <w:t>Incluído conforme Relatório do 3º Ciclo de Monitoramento das Metas do Plano Nacional de Educação – 2020 (INEP</w:t>
            </w:r>
          </w:p>
        </w:tc>
      </w:tr>
      <w:tr w:rsidR="009E2828" w:rsidRPr="00BF6336" w14:paraId="6CB0B380" w14:textId="77777777" w:rsidTr="002913D1">
        <w:tc>
          <w:tcPr>
            <w:tcW w:w="4815" w:type="dxa"/>
          </w:tcPr>
          <w:p w14:paraId="4DA19BD0" w14:textId="77777777" w:rsidR="009E2828" w:rsidRPr="00BF6336" w:rsidRDefault="009E2828" w:rsidP="00C753AC">
            <w:pPr>
              <w:jc w:val="both"/>
              <w:rPr>
                <w:rFonts w:ascii="Times New Roman" w:eastAsia="Times New Roman" w:hAnsi="Times New Roman" w:cs="Times New Roman"/>
                <w:sz w:val="24"/>
                <w:szCs w:val="24"/>
              </w:rPr>
            </w:pPr>
            <w:r w:rsidRPr="00BF6336">
              <w:rPr>
                <w:rFonts w:ascii="Times New Roman" w:eastAsia="Times New Roman" w:hAnsi="Times New Roman" w:cs="Times New Roman"/>
                <w:sz w:val="24"/>
                <w:szCs w:val="24"/>
              </w:rPr>
              <w:t xml:space="preserve">Indicador </w:t>
            </w:r>
            <w:r w:rsidR="00245ECC">
              <w:rPr>
                <w:rFonts w:ascii="Times New Roman" w:eastAsia="Times New Roman" w:hAnsi="Times New Roman" w:cs="Times New Roman"/>
                <w:sz w:val="24"/>
                <w:szCs w:val="24"/>
              </w:rPr>
              <w:t>19B Nacional</w:t>
            </w:r>
          </w:p>
        </w:tc>
        <w:tc>
          <w:tcPr>
            <w:tcW w:w="8613" w:type="dxa"/>
          </w:tcPr>
          <w:p w14:paraId="4BE35E97" w14:textId="77777777" w:rsidR="009E2828" w:rsidRPr="00BF6336" w:rsidRDefault="00245ECC" w:rsidP="00C753AC">
            <w:pPr>
              <w:jc w:val="both"/>
              <w:rPr>
                <w:rFonts w:ascii="Times New Roman" w:eastAsia="Times New Roman" w:hAnsi="Times New Roman" w:cs="Times New Roman"/>
                <w:sz w:val="24"/>
                <w:szCs w:val="24"/>
              </w:rPr>
            </w:pPr>
            <w:r w:rsidRPr="00245ECC">
              <w:rPr>
                <w:rFonts w:ascii="Times New Roman" w:eastAsia="Times New Roman" w:hAnsi="Times New Roman" w:cs="Times New Roman"/>
                <w:sz w:val="24"/>
                <w:szCs w:val="24"/>
              </w:rPr>
              <w:t>Percentual de existência de colegiados intraescolares (conselho escolar, associação de pais e mestres, grêmio estudantil) nas escolas públicas brasileiras</w:t>
            </w:r>
          </w:p>
        </w:tc>
      </w:tr>
      <w:tr w:rsidR="00245ECC" w:rsidRPr="00BF6336" w14:paraId="79B6F1D7" w14:textId="77777777" w:rsidTr="002913D1">
        <w:tc>
          <w:tcPr>
            <w:tcW w:w="4815" w:type="dxa"/>
          </w:tcPr>
          <w:p w14:paraId="51E31DE0" w14:textId="77777777" w:rsidR="00245ECC" w:rsidRPr="00BF6336" w:rsidRDefault="00245ECC" w:rsidP="00C753A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Indicador 19B Proposto</w:t>
            </w:r>
          </w:p>
        </w:tc>
        <w:tc>
          <w:tcPr>
            <w:tcW w:w="8613" w:type="dxa"/>
          </w:tcPr>
          <w:p w14:paraId="10FDF544" w14:textId="77777777" w:rsidR="00245ECC" w:rsidRDefault="00245ECC" w:rsidP="00C753AC">
            <w:pPr>
              <w:jc w:val="both"/>
              <w:rPr>
                <w:rFonts w:ascii="Times New Roman" w:eastAsia="Times New Roman" w:hAnsi="Times New Roman" w:cs="Times New Roman"/>
                <w:sz w:val="24"/>
                <w:szCs w:val="24"/>
              </w:rPr>
            </w:pPr>
            <w:r w:rsidRPr="00245ECC">
              <w:rPr>
                <w:rFonts w:ascii="Times New Roman" w:eastAsia="Times New Roman" w:hAnsi="Times New Roman" w:cs="Times New Roman"/>
                <w:sz w:val="24"/>
                <w:szCs w:val="24"/>
              </w:rPr>
              <w:t>Replicar o Naciona</w:t>
            </w:r>
            <w:r>
              <w:rPr>
                <w:rFonts w:ascii="Times New Roman" w:eastAsia="Times New Roman" w:hAnsi="Times New Roman" w:cs="Times New Roman"/>
                <w:sz w:val="24"/>
                <w:szCs w:val="24"/>
              </w:rPr>
              <w:t>l</w:t>
            </w:r>
          </w:p>
        </w:tc>
      </w:tr>
      <w:tr w:rsidR="009E2828" w:rsidRPr="00BF6336" w14:paraId="0C54CDE0" w14:textId="77777777" w:rsidTr="002913D1">
        <w:tc>
          <w:tcPr>
            <w:tcW w:w="4815" w:type="dxa"/>
          </w:tcPr>
          <w:p w14:paraId="7A68B186" w14:textId="77777777" w:rsidR="00245ECC" w:rsidRDefault="00245ECC" w:rsidP="00C753AC">
            <w:pPr>
              <w:jc w:val="both"/>
              <w:rPr>
                <w:rFonts w:ascii="Times New Roman" w:eastAsia="Times New Roman" w:hAnsi="Times New Roman" w:cs="Times New Roman"/>
                <w:sz w:val="24"/>
                <w:szCs w:val="24"/>
              </w:rPr>
            </w:pPr>
          </w:p>
          <w:p w14:paraId="1D6F5B97" w14:textId="77777777" w:rsidR="00245ECC" w:rsidRDefault="00245ECC" w:rsidP="00C753AC">
            <w:pPr>
              <w:jc w:val="both"/>
              <w:rPr>
                <w:rFonts w:ascii="Times New Roman" w:eastAsia="Times New Roman" w:hAnsi="Times New Roman" w:cs="Times New Roman"/>
                <w:sz w:val="24"/>
                <w:szCs w:val="24"/>
              </w:rPr>
            </w:pPr>
          </w:p>
          <w:p w14:paraId="541977B6" w14:textId="77777777" w:rsidR="009E2828" w:rsidRPr="00BF6336" w:rsidRDefault="009E2828" w:rsidP="00C753AC">
            <w:pPr>
              <w:jc w:val="both"/>
              <w:rPr>
                <w:rFonts w:ascii="Times New Roman" w:eastAsia="Times New Roman" w:hAnsi="Times New Roman" w:cs="Times New Roman"/>
                <w:sz w:val="24"/>
                <w:szCs w:val="24"/>
              </w:rPr>
            </w:pPr>
            <w:r w:rsidRPr="00BF6336">
              <w:rPr>
                <w:rFonts w:ascii="Times New Roman" w:eastAsia="Times New Roman" w:hAnsi="Times New Roman" w:cs="Times New Roman"/>
                <w:sz w:val="24"/>
                <w:szCs w:val="24"/>
              </w:rPr>
              <w:t>Fórmula de cálculo</w:t>
            </w:r>
          </w:p>
        </w:tc>
        <w:tc>
          <w:tcPr>
            <w:tcW w:w="8613" w:type="dxa"/>
          </w:tcPr>
          <w:p w14:paraId="7012625F" w14:textId="77777777" w:rsidR="009E2828" w:rsidRPr="00BF6336" w:rsidRDefault="00245ECC" w:rsidP="00C753AC">
            <w:pPr>
              <w:jc w:val="both"/>
              <w:rPr>
                <w:rFonts w:ascii="Times New Roman" w:eastAsia="Times New Roman" w:hAnsi="Times New Roman" w:cs="Times New Roman"/>
                <w:sz w:val="24"/>
                <w:szCs w:val="24"/>
              </w:rPr>
            </w:pPr>
            <w:r w:rsidRPr="00245ECC">
              <w:rPr>
                <w:rFonts w:ascii="Times New Roman" w:eastAsia="Times New Roman" w:hAnsi="Times New Roman" w:cs="Times New Roman"/>
                <w:sz w:val="24"/>
                <w:szCs w:val="24"/>
              </w:rPr>
              <w:t>(Quantidade dos órgãos colegiados intraescolares (conselhos escolares, associações de pais e mestres e grêmios estudantis) existentes nas escolas públicas de educação básica/Quantidade máxima possível dos órgãos colegiados intraescolares (conselhos escolares, associações de pais e mestres e grêmios estudantis) nas escolas públicas de educação básica) x 100</w:t>
            </w:r>
          </w:p>
        </w:tc>
      </w:tr>
      <w:tr w:rsidR="009E2828" w:rsidRPr="00BF6336" w14:paraId="5182D723" w14:textId="77777777" w:rsidTr="002913D1">
        <w:tc>
          <w:tcPr>
            <w:tcW w:w="4815" w:type="dxa"/>
          </w:tcPr>
          <w:p w14:paraId="2C6ACB7D" w14:textId="77777777" w:rsidR="009E2828" w:rsidRPr="00BF6336" w:rsidRDefault="00245ECC" w:rsidP="00C753A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Comentário</w:t>
            </w:r>
          </w:p>
        </w:tc>
        <w:tc>
          <w:tcPr>
            <w:tcW w:w="8613" w:type="dxa"/>
          </w:tcPr>
          <w:p w14:paraId="180D4E55" w14:textId="77777777" w:rsidR="009E2828" w:rsidRPr="00BF6336" w:rsidRDefault="00245ECC" w:rsidP="00C753AC">
            <w:pPr>
              <w:jc w:val="both"/>
              <w:rPr>
                <w:rFonts w:ascii="Times New Roman" w:eastAsia="Times New Roman" w:hAnsi="Times New Roman" w:cs="Times New Roman"/>
                <w:sz w:val="24"/>
                <w:szCs w:val="24"/>
              </w:rPr>
            </w:pPr>
            <w:r w:rsidRPr="00245ECC">
              <w:rPr>
                <w:rFonts w:ascii="Times New Roman" w:eastAsia="Times New Roman" w:hAnsi="Times New Roman" w:cs="Times New Roman"/>
                <w:sz w:val="24"/>
                <w:szCs w:val="24"/>
              </w:rPr>
              <w:t>Incluído conforme Relatório do 3º Ciclo de Monitoramento das Metas do Plano Nacional de Educação – 2020 (INEP).</w:t>
            </w:r>
          </w:p>
        </w:tc>
      </w:tr>
      <w:tr w:rsidR="009B73E9" w:rsidRPr="00BF6336" w14:paraId="236CF64C" w14:textId="77777777" w:rsidTr="002913D1">
        <w:tc>
          <w:tcPr>
            <w:tcW w:w="4815" w:type="dxa"/>
          </w:tcPr>
          <w:p w14:paraId="247520D5" w14:textId="77777777" w:rsidR="00210DC5" w:rsidRDefault="00210DC5" w:rsidP="00B56843">
            <w:pPr>
              <w:jc w:val="both"/>
              <w:rPr>
                <w:rFonts w:ascii="Times New Roman" w:eastAsia="Times New Roman" w:hAnsi="Times New Roman" w:cs="Times New Roman"/>
                <w:sz w:val="24"/>
                <w:szCs w:val="24"/>
              </w:rPr>
            </w:pPr>
          </w:p>
          <w:p w14:paraId="3C7960CC" w14:textId="77777777" w:rsidR="009B73E9" w:rsidRPr="00BF6336" w:rsidRDefault="009B73E9" w:rsidP="00B5684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Indicador</w:t>
            </w:r>
            <w:r w:rsidR="00210DC5">
              <w:rPr>
                <w:rFonts w:ascii="Times New Roman" w:eastAsia="Times New Roman" w:hAnsi="Times New Roman" w:cs="Times New Roman"/>
                <w:sz w:val="24"/>
                <w:szCs w:val="24"/>
              </w:rPr>
              <w:t xml:space="preserve"> 19C Nacional</w:t>
            </w:r>
          </w:p>
        </w:tc>
        <w:tc>
          <w:tcPr>
            <w:tcW w:w="8613" w:type="dxa"/>
          </w:tcPr>
          <w:p w14:paraId="17834EA6" w14:textId="77777777" w:rsidR="009B73E9" w:rsidRPr="00BF6336" w:rsidRDefault="00210DC5" w:rsidP="00B56843">
            <w:pPr>
              <w:jc w:val="both"/>
              <w:rPr>
                <w:rFonts w:ascii="Times New Roman" w:eastAsia="Times New Roman" w:hAnsi="Times New Roman" w:cs="Times New Roman"/>
                <w:sz w:val="24"/>
                <w:szCs w:val="24"/>
              </w:rPr>
            </w:pPr>
            <w:r w:rsidRPr="00210DC5">
              <w:rPr>
                <w:rFonts w:ascii="Times New Roman" w:eastAsia="Times New Roman" w:hAnsi="Times New Roman" w:cs="Times New Roman"/>
                <w:sz w:val="24"/>
                <w:szCs w:val="24"/>
              </w:rPr>
              <w:t>Percentual de existência de colegiados extraescolares (Conselho Estadual de Educação, Conselhos de Acompanhamento e Controle Social do Fundeb, Conselhos de Alimentação Escolar e Fórum Permanente de Educação) nas unidades federativas.</w:t>
            </w:r>
          </w:p>
        </w:tc>
      </w:tr>
      <w:tr w:rsidR="00210DC5" w:rsidRPr="00BF6336" w14:paraId="54925E5E" w14:textId="77777777" w:rsidTr="002913D1">
        <w:tc>
          <w:tcPr>
            <w:tcW w:w="4815" w:type="dxa"/>
          </w:tcPr>
          <w:p w14:paraId="263179BC" w14:textId="77777777" w:rsidR="00210DC5" w:rsidRDefault="00210DC5" w:rsidP="00B5684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Indicador 19C Proposto </w:t>
            </w:r>
          </w:p>
        </w:tc>
        <w:tc>
          <w:tcPr>
            <w:tcW w:w="8613" w:type="dxa"/>
          </w:tcPr>
          <w:p w14:paraId="5317D6A5" w14:textId="77777777" w:rsidR="00210DC5" w:rsidRDefault="00210DC5" w:rsidP="00B5684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Nenhum</w:t>
            </w:r>
          </w:p>
        </w:tc>
      </w:tr>
      <w:tr w:rsidR="009B73E9" w:rsidRPr="00BF6336" w14:paraId="3ED9B692" w14:textId="77777777" w:rsidTr="002913D1">
        <w:tc>
          <w:tcPr>
            <w:tcW w:w="4815" w:type="dxa"/>
          </w:tcPr>
          <w:p w14:paraId="0E3B219B" w14:textId="77777777" w:rsidR="009B73E9" w:rsidRPr="00BF6336" w:rsidRDefault="009B73E9" w:rsidP="00B56843">
            <w:pPr>
              <w:jc w:val="both"/>
              <w:rPr>
                <w:rFonts w:ascii="Times New Roman" w:eastAsia="Times New Roman" w:hAnsi="Times New Roman" w:cs="Times New Roman"/>
                <w:sz w:val="24"/>
                <w:szCs w:val="24"/>
              </w:rPr>
            </w:pPr>
            <w:r w:rsidRPr="00BF6336">
              <w:rPr>
                <w:rFonts w:ascii="Times New Roman" w:eastAsia="Times New Roman" w:hAnsi="Times New Roman" w:cs="Times New Roman"/>
                <w:sz w:val="24"/>
                <w:szCs w:val="24"/>
              </w:rPr>
              <w:t>Fórmula de cálculo</w:t>
            </w:r>
          </w:p>
        </w:tc>
        <w:tc>
          <w:tcPr>
            <w:tcW w:w="8613" w:type="dxa"/>
          </w:tcPr>
          <w:p w14:paraId="0D84E88A" w14:textId="77777777" w:rsidR="009B73E9" w:rsidRPr="00BF6336" w:rsidRDefault="00210DC5" w:rsidP="00B56843">
            <w:pPr>
              <w:jc w:val="both"/>
              <w:rPr>
                <w:rFonts w:ascii="Times New Roman" w:eastAsia="Times New Roman" w:hAnsi="Times New Roman" w:cs="Times New Roman"/>
                <w:sz w:val="24"/>
                <w:szCs w:val="24"/>
              </w:rPr>
            </w:pPr>
            <w:r w:rsidRPr="00210DC5">
              <w:rPr>
                <w:rFonts w:ascii="Times New Roman" w:eastAsia="Times New Roman" w:hAnsi="Times New Roman" w:cs="Times New Roman"/>
                <w:sz w:val="24"/>
                <w:szCs w:val="24"/>
              </w:rPr>
              <w:t>Percentual de existência de colegiados extraescolares (Conselho Estadual de Educação, Conselhos de Acompanhamento e Controle Social do Fundeb, Conselhos de Alimentação Escolar e Fórum Permanente de Educação) nas unidades federativas.</w:t>
            </w:r>
          </w:p>
        </w:tc>
      </w:tr>
      <w:tr w:rsidR="009B73E9" w:rsidRPr="00BF6336" w14:paraId="73159EB9" w14:textId="77777777" w:rsidTr="002913D1">
        <w:tc>
          <w:tcPr>
            <w:tcW w:w="4815" w:type="dxa"/>
          </w:tcPr>
          <w:p w14:paraId="413DE0F8" w14:textId="77777777" w:rsidR="009B73E9" w:rsidRPr="00BF6336" w:rsidRDefault="00210DC5" w:rsidP="00B5684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Justificativa </w:t>
            </w:r>
          </w:p>
        </w:tc>
        <w:tc>
          <w:tcPr>
            <w:tcW w:w="8613" w:type="dxa"/>
          </w:tcPr>
          <w:p w14:paraId="7DEC7371" w14:textId="77777777" w:rsidR="009B73E9" w:rsidRPr="00BF6336" w:rsidRDefault="00210DC5" w:rsidP="00B56843">
            <w:pPr>
              <w:jc w:val="both"/>
              <w:rPr>
                <w:rFonts w:ascii="Times New Roman" w:eastAsia="Times New Roman" w:hAnsi="Times New Roman" w:cs="Times New Roman"/>
                <w:sz w:val="24"/>
                <w:szCs w:val="24"/>
              </w:rPr>
            </w:pPr>
            <w:r w:rsidRPr="00210DC5">
              <w:rPr>
                <w:rFonts w:ascii="Times New Roman" w:eastAsia="Times New Roman" w:hAnsi="Times New Roman" w:cs="Times New Roman"/>
                <w:sz w:val="24"/>
                <w:szCs w:val="24"/>
              </w:rPr>
              <w:t>Não se aplica a municípios. Esse indicador se refere à situação nos estados da federação</w:t>
            </w:r>
          </w:p>
        </w:tc>
      </w:tr>
      <w:tr w:rsidR="009B73E9" w:rsidRPr="00BF6336" w14:paraId="224CD0FF" w14:textId="77777777" w:rsidTr="00210DC5">
        <w:tc>
          <w:tcPr>
            <w:tcW w:w="4815" w:type="dxa"/>
          </w:tcPr>
          <w:p w14:paraId="3692A130" w14:textId="77777777" w:rsidR="009B73E9" w:rsidRPr="00BF6336" w:rsidRDefault="009B73E9" w:rsidP="00B5684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Indicador </w:t>
            </w:r>
            <w:r w:rsidR="00210DC5">
              <w:rPr>
                <w:rFonts w:ascii="Times New Roman" w:eastAsia="Times New Roman" w:hAnsi="Times New Roman" w:cs="Times New Roman"/>
                <w:sz w:val="24"/>
                <w:szCs w:val="24"/>
              </w:rPr>
              <w:t>19D Nacional</w:t>
            </w:r>
          </w:p>
        </w:tc>
        <w:tc>
          <w:tcPr>
            <w:tcW w:w="8613" w:type="dxa"/>
          </w:tcPr>
          <w:p w14:paraId="323E7CF7" w14:textId="77777777" w:rsidR="009B73E9" w:rsidRPr="00BF6336" w:rsidRDefault="00210DC5" w:rsidP="00B56843">
            <w:pPr>
              <w:jc w:val="both"/>
              <w:rPr>
                <w:rFonts w:ascii="Times New Roman" w:eastAsia="Times New Roman" w:hAnsi="Times New Roman" w:cs="Times New Roman"/>
                <w:sz w:val="24"/>
                <w:szCs w:val="24"/>
              </w:rPr>
            </w:pPr>
            <w:r w:rsidRPr="00210DC5">
              <w:rPr>
                <w:rFonts w:ascii="Times New Roman" w:eastAsia="Times New Roman" w:hAnsi="Times New Roman" w:cs="Times New Roman"/>
                <w:sz w:val="24"/>
                <w:szCs w:val="24"/>
              </w:rPr>
              <w:t>Percentual de oferta de infraestrutura e capacitação aos membros dos Conselhos Estaduais de Educação, Conselhos de Acompanhamento e Controle Social do Fundeb e Conselhos de Alimentação Escolar pelas unidades federativas</w:t>
            </w:r>
          </w:p>
        </w:tc>
      </w:tr>
      <w:tr w:rsidR="00210DC5" w:rsidRPr="00BF6336" w14:paraId="39B71905" w14:textId="77777777" w:rsidTr="00210DC5">
        <w:tc>
          <w:tcPr>
            <w:tcW w:w="4815" w:type="dxa"/>
          </w:tcPr>
          <w:p w14:paraId="77FA8220" w14:textId="77777777" w:rsidR="00210DC5" w:rsidRDefault="00210DC5" w:rsidP="00B5684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Indicador 19D Proposto</w:t>
            </w:r>
          </w:p>
        </w:tc>
        <w:tc>
          <w:tcPr>
            <w:tcW w:w="8613" w:type="dxa"/>
          </w:tcPr>
          <w:p w14:paraId="605F0E5E" w14:textId="77777777" w:rsidR="00210DC5" w:rsidRDefault="00210DC5" w:rsidP="00B5684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Nenhum</w:t>
            </w:r>
          </w:p>
        </w:tc>
      </w:tr>
      <w:tr w:rsidR="009B73E9" w:rsidRPr="00BF6336" w14:paraId="589EAE76" w14:textId="77777777" w:rsidTr="00210DC5">
        <w:tc>
          <w:tcPr>
            <w:tcW w:w="4815" w:type="dxa"/>
          </w:tcPr>
          <w:p w14:paraId="4047ABBC" w14:textId="77777777" w:rsidR="00210DC5" w:rsidRDefault="00210DC5" w:rsidP="00B56843">
            <w:pPr>
              <w:jc w:val="both"/>
              <w:rPr>
                <w:rFonts w:ascii="Times New Roman" w:eastAsia="Times New Roman" w:hAnsi="Times New Roman" w:cs="Times New Roman"/>
                <w:sz w:val="24"/>
                <w:szCs w:val="24"/>
              </w:rPr>
            </w:pPr>
          </w:p>
          <w:p w14:paraId="189419C0" w14:textId="77777777" w:rsidR="00210DC5" w:rsidRDefault="00210DC5" w:rsidP="00B56843">
            <w:pPr>
              <w:jc w:val="both"/>
              <w:rPr>
                <w:rFonts w:ascii="Times New Roman" w:eastAsia="Times New Roman" w:hAnsi="Times New Roman" w:cs="Times New Roman"/>
                <w:sz w:val="24"/>
                <w:szCs w:val="24"/>
              </w:rPr>
            </w:pPr>
          </w:p>
          <w:p w14:paraId="04AC950C" w14:textId="77777777" w:rsidR="009B73E9" w:rsidRPr="00BF6336" w:rsidRDefault="009B73E9" w:rsidP="00B56843">
            <w:pPr>
              <w:jc w:val="both"/>
              <w:rPr>
                <w:rFonts w:ascii="Times New Roman" w:eastAsia="Times New Roman" w:hAnsi="Times New Roman" w:cs="Times New Roman"/>
                <w:sz w:val="24"/>
                <w:szCs w:val="24"/>
              </w:rPr>
            </w:pPr>
            <w:r w:rsidRPr="00BF6336">
              <w:rPr>
                <w:rFonts w:ascii="Times New Roman" w:eastAsia="Times New Roman" w:hAnsi="Times New Roman" w:cs="Times New Roman"/>
                <w:sz w:val="24"/>
                <w:szCs w:val="24"/>
              </w:rPr>
              <w:t>Fórmula de cálculo</w:t>
            </w:r>
          </w:p>
        </w:tc>
        <w:tc>
          <w:tcPr>
            <w:tcW w:w="8613" w:type="dxa"/>
          </w:tcPr>
          <w:p w14:paraId="6BDEACF9" w14:textId="77777777" w:rsidR="009B73E9" w:rsidRPr="00BF6336" w:rsidRDefault="00210DC5" w:rsidP="00210DC5">
            <w:pPr>
              <w:jc w:val="both"/>
              <w:rPr>
                <w:rFonts w:ascii="Times New Roman" w:eastAsia="Times New Roman" w:hAnsi="Times New Roman" w:cs="Times New Roman"/>
                <w:sz w:val="24"/>
                <w:szCs w:val="24"/>
              </w:rPr>
            </w:pPr>
            <w:r w:rsidRPr="00210DC5">
              <w:rPr>
                <w:rFonts w:ascii="Times New Roman" w:eastAsia="Times New Roman" w:hAnsi="Times New Roman" w:cs="Times New Roman"/>
                <w:sz w:val="24"/>
                <w:szCs w:val="24"/>
              </w:rPr>
              <w:t>(Quantidade de oferta de infraestrutura e de capacitação aos membros dos Conselhos Estaduais de Educação, Conselhos de Controle e Acompanhamento Social do Fundeb, Conselhos de Alimentação Escolar pelas unidades federativas / Quantidade máxima possível de oferta de infraestrutura e de capacitação aos membros dos Conselhos Estaduais de Educação, Conselhos de Controle e Acompanhamento Social do Fundeb e Conselhos de Alimentação Escolar pelas unidades federativas) x 100</w:t>
            </w:r>
          </w:p>
        </w:tc>
      </w:tr>
      <w:tr w:rsidR="009B73E9" w:rsidRPr="00BF6336" w14:paraId="0B540131" w14:textId="77777777" w:rsidTr="00210DC5">
        <w:tc>
          <w:tcPr>
            <w:tcW w:w="4815" w:type="dxa"/>
          </w:tcPr>
          <w:p w14:paraId="5A97D52F" w14:textId="77777777" w:rsidR="009B73E9" w:rsidRPr="00BF6336" w:rsidRDefault="00210DC5" w:rsidP="00B5684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Justificativa </w:t>
            </w:r>
          </w:p>
        </w:tc>
        <w:tc>
          <w:tcPr>
            <w:tcW w:w="8613" w:type="dxa"/>
          </w:tcPr>
          <w:p w14:paraId="0DDA50A2" w14:textId="77777777" w:rsidR="009B73E9" w:rsidRPr="00BF6336" w:rsidRDefault="00210DC5" w:rsidP="00B56843">
            <w:pPr>
              <w:jc w:val="both"/>
              <w:rPr>
                <w:rFonts w:ascii="Times New Roman" w:eastAsia="Times New Roman" w:hAnsi="Times New Roman" w:cs="Times New Roman"/>
                <w:sz w:val="24"/>
                <w:szCs w:val="24"/>
              </w:rPr>
            </w:pPr>
            <w:r w:rsidRPr="00210DC5">
              <w:rPr>
                <w:rFonts w:ascii="Times New Roman" w:eastAsia="Times New Roman" w:hAnsi="Times New Roman" w:cs="Times New Roman"/>
                <w:sz w:val="24"/>
                <w:szCs w:val="24"/>
              </w:rPr>
              <w:t>Não se aplica a municípios. Esse indicador se refere à situação nos estados da federação</w:t>
            </w:r>
          </w:p>
        </w:tc>
      </w:tr>
      <w:tr w:rsidR="009B73E9" w:rsidRPr="00BF6336" w14:paraId="6A1B522F" w14:textId="77777777" w:rsidTr="00925195">
        <w:tc>
          <w:tcPr>
            <w:tcW w:w="4815" w:type="dxa"/>
          </w:tcPr>
          <w:p w14:paraId="118E362B" w14:textId="77777777" w:rsidR="00925195" w:rsidRDefault="00925195" w:rsidP="00B56843">
            <w:pPr>
              <w:jc w:val="both"/>
              <w:rPr>
                <w:rFonts w:ascii="Times New Roman" w:eastAsia="Times New Roman" w:hAnsi="Times New Roman" w:cs="Times New Roman"/>
                <w:sz w:val="24"/>
                <w:szCs w:val="24"/>
              </w:rPr>
            </w:pPr>
          </w:p>
          <w:p w14:paraId="17C0D682" w14:textId="77777777" w:rsidR="009B73E9" w:rsidRPr="00BF6336" w:rsidRDefault="009B73E9" w:rsidP="00B5684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Indicador </w:t>
            </w:r>
            <w:r w:rsidR="00925195">
              <w:rPr>
                <w:rFonts w:ascii="Times New Roman" w:eastAsia="Times New Roman" w:hAnsi="Times New Roman" w:cs="Times New Roman"/>
                <w:sz w:val="24"/>
                <w:szCs w:val="24"/>
              </w:rPr>
              <w:t>19E Nacional</w:t>
            </w:r>
          </w:p>
        </w:tc>
        <w:tc>
          <w:tcPr>
            <w:tcW w:w="8613" w:type="dxa"/>
          </w:tcPr>
          <w:p w14:paraId="5BF1E642" w14:textId="77777777" w:rsidR="009B73E9" w:rsidRPr="00BF6336" w:rsidRDefault="00925195" w:rsidP="00B56843">
            <w:pPr>
              <w:jc w:val="both"/>
              <w:rPr>
                <w:rFonts w:ascii="Times New Roman" w:eastAsia="Times New Roman" w:hAnsi="Times New Roman" w:cs="Times New Roman"/>
                <w:sz w:val="24"/>
                <w:szCs w:val="24"/>
              </w:rPr>
            </w:pPr>
            <w:r w:rsidRPr="00925195">
              <w:rPr>
                <w:rFonts w:ascii="Times New Roman" w:eastAsia="Times New Roman" w:hAnsi="Times New Roman" w:cs="Times New Roman"/>
                <w:sz w:val="24"/>
                <w:szCs w:val="24"/>
              </w:rPr>
              <w:t>Percentual de existência de colegiados extraescolares (Conselho Municipal de Educação, Conselhos de Acompanhamento e Controle Social do Fundeb, Conselhos de Alimentação Escolar e Fórum Permanente de Educação) nos municípios</w:t>
            </w:r>
          </w:p>
        </w:tc>
      </w:tr>
      <w:tr w:rsidR="00925195" w:rsidRPr="00BF6336" w14:paraId="1D8A9FEB" w14:textId="77777777" w:rsidTr="00925195">
        <w:tc>
          <w:tcPr>
            <w:tcW w:w="4815" w:type="dxa"/>
          </w:tcPr>
          <w:p w14:paraId="352CB79B" w14:textId="77777777" w:rsidR="00925195" w:rsidRDefault="00925195" w:rsidP="00B5684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Indicador 19E Proposto </w:t>
            </w:r>
          </w:p>
        </w:tc>
        <w:tc>
          <w:tcPr>
            <w:tcW w:w="8613" w:type="dxa"/>
          </w:tcPr>
          <w:p w14:paraId="0F8C89AE" w14:textId="77777777" w:rsidR="00925195" w:rsidRDefault="00925195" w:rsidP="00B5684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Replicar o nacional</w:t>
            </w:r>
          </w:p>
        </w:tc>
      </w:tr>
      <w:tr w:rsidR="009B73E9" w:rsidRPr="00BF6336" w14:paraId="72AF17AE" w14:textId="77777777" w:rsidTr="00925195">
        <w:tc>
          <w:tcPr>
            <w:tcW w:w="4815" w:type="dxa"/>
          </w:tcPr>
          <w:p w14:paraId="6A25CDB0" w14:textId="77777777" w:rsidR="00925195" w:rsidRDefault="00925195" w:rsidP="00B56843">
            <w:pPr>
              <w:jc w:val="both"/>
              <w:rPr>
                <w:rFonts w:ascii="Times New Roman" w:eastAsia="Times New Roman" w:hAnsi="Times New Roman" w:cs="Times New Roman"/>
                <w:sz w:val="24"/>
                <w:szCs w:val="24"/>
              </w:rPr>
            </w:pPr>
          </w:p>
          <w:p w14:paraId="4750D88A" w14:textId="77777777" w:rsidR="00925195" w:rsidRDefault="00925195" w:rsidP="00B56843">
            <w:pPr>
              <w:jc w:val="both"/>
              <w:rPr>
                <w:rFonts w:ascii="Times New Roman" w:eastAsia="Times New Roman" w:hAnsi="Times New Roman" w:cs="Times New Roman"/>
                <w:sz w:val="24"/>
                <w:szCs w:val="24"/>
              </w:rPr>
            </w:pPr>
          </w:p>
          <w:p w14:paraId="03900CCA" w14:textId="77777777" w:rsidR="009B73E9" w:rsidRPr="00BF6336" w:rsidRDefault="009B73E9" w:rsidP="00B56843">
            <w:pPr>
              <w:jc w:val="both"/>
              <w:rPr>
                <w:rFonts w:ascii="Times New Roman" w:eastAsia="Times New Roman" w:hAnsi="Times New Roman" w:cs="Times New Roman"/>
                <w:sz w:val="24"/>
                <w:szCs w:val="24"/>
              </w:rPr>
            </w:pPr>
            <w:r w:rsidRPr="00BF6336">
              <w:rPr>
                <w:rFonts w:ascii="Times New Roman" w:eastAsia="Times New Roman" w:hAnsi="Times New Roman" w:cs="Times New Roman"/>
                <w:sz w:val="24"/>
                <w:szCs w:val="24"/>
              </w:rPr>
              <w:t>Fórmula de cálculo</w:t>
            </w:r>
          </w:p>
        </w:tc>
        <w:tc>
          <w:tcPr>
            <w:tcW w:w="8613" w:type="dxa"/>
          </w:tcPr>
          <w:p w14:paraId="48474F04" w14:textId="77777777" w:rsidR="009B73E9" w:rsidRPr="00BF6336" w:rsidRDefault="00925195" w:rsidP="00B56843">
            <w:pPr>
              <w:jc w:val="both"/>
              <w:rPr>
                <w:rFonts w:ascii="Times New Roman" w:eastAsia="Times New Roman" w:hAnsi="Times New Roman" w:cs="Times New Roman"/>
                <w:sz w:val="24"/>
                <w:szCs w:val="24"/>
              </w:rPr>
            </w:pPr>
            <w:r w:rsidRPr="00925195">
              <w:rPr>
                <w:rFonts w:ascii="Times New Roman" w:eastAsia="Times New Roman" w:hAnsi="Times New Roman" w:cs="Times New Roman"/>
                <w:sz w:val="24"/>
                <w:szCs w:val="24"/>
              </w:rPr>
              <w:t>(Quantidade de órgãos colegiados extraescolares (Conselhos Municipais de Educação, Conselhos de Controle e Acompanhamento Social do Fundeb, Conselhos de Alimentação Escolar e Fóruns Permanentes de Educação) existentes no município / Quantidade máxima possível dos órgãos colegiados extraescolares (Conselhos Municipais de Educação, Conselhos de Controle e Acompanhamento Social do Fundeb, Conselhos de Alimentação Escolar e Fóruns Permanentes de Educação) nos municípios) x 100</w:t>
            </w:r>
          </w:p>
        </w:tc>
      </w:tr>
      <w:tr w:rsidR="009B73E9" w:rsidRPr="00BF6336" w14:paraId="7A365B65" w14:textId="77777777" w:rsidTr="00925195">
        <w:tc>
          <w:tcPr>
            <w:tcW w:w="4815" w:type="dxa"/>
          </w:tcPr>
          <w:p w14:paraId="422C5623" w14:textId="77777777" w:rsidR="009B73E9" w:rsidRPr="00BF6336" w:rsidRDefault="009B73E9" w:rsidP="00B56843">
            <w:pPr>
              <w:jc w:val="both"/>
              <w:rPr>
                <w:rFonts w:ascii="Times New Roman" w:eastAsia="Times New Roman" w:hAnsi="Times New Roman" w:cs="Times New Roman"/>
                <w:sz w:val="24"/>
                <w:szCs w:val="24"/>
              </w:rPr>
            </w:pPr>
            <w:r w:rsidRPr="00BF6336">
              <w:rPr>
                <w:rFonts w:ascii="Times New Roman" w:eastAsia="Times New Roman" w:hAnsi="Times New Roman" w:cs="Times New Roman"/>
                <w:sz w:val="24"/>
                <w:szCs w:val="24"/>
              </w:rPr>
              <w:t>Unidade de medida</w:t>
            </w:r>
          </w:p>
        </w:tc>
        <w:tc>
          <w:tcPr>
            <w:tcW w:w="8613" w:type="dxa"/>
          </w:tcPr>
          <w:p w14:paraId="39F15428" w14:textId="77777777" w:rsidR="009B73E9" w:rsidRPr="00BF6336" w:rsidRDefault="00925195" w:rsidP="00B56843">
            <w:pPr>
              <w:jc w:val="both"/>
              <w:rPr>
                <w:rFonts w:ascii="Times New Roman" w:eastAsia="Times New Roman" w:hAnsi="Times New Roman" w:cs="Times New Roman"/>
                <w:sz w:val="24"/>
                <w:szCs w:val="24"/>
              </w:rPr>
            </w:pPr>
            <w:r w:rsidRPr="00925195">
              <w:rPr>
                <w:rFonts w:ascii="Times New Roman" w:eastAsia="Times New Roman" w:hAnsi="Times New Roman" w:cs="Times New Roman"/>
                <w:sz w:val="24"/>
                <w:szCs w:val="24"/>
              </w:rPr>
              <w:t>Incluído conforme Relatório do 3º Ciclo de Monitoramento das Metas do Plano Nacional de Educação – 2020 (INEP)</w:t>
            </w:r>
          </w:p>
        </w:tc>
      </w:tr>
      <w:tr w:rsidR="009B73E9" w:rsidRPr="00BF6336" w14:paraId="0601989C" w14:textId="77777777" w:rsidTr="00925195">
        <w:tc>
          <w:tcPr>
            <w:tcW w:w="4815" w:type="dxa"/>
          </w:tcPr>
          <w:p w14:paraId="1902D5F6" w14:textId="77777777" w:rsidR="00E83761" w:rsidRDefault="00E83761" w:rsidP="00B56843">
            <w:pPr>
              <w:jc w:val="both"/>
              <w:rPr>
                <w:rFonts w:ascii="Times New Roman" w:eastAsia="Times New Roman" w:hAnsi="Times New Roman" w:cs="Times New Roman"/>
                <w:sz w:val="24"/>
                <w:szCs w:val="24"/>
              </w:rPr>
            </w:pPr>
          </w:p>
          <w:p w14:paraId="1CD70EB1" w14:textId="77777777" w:rsidR="009B73E9" w:rsidRPr="00BF6336" w:rsidRDefault="009B73E9" w:rsidP="00B5684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Indicador </w:t>
            </w:r>
            <w:r w:rsidR="00F16D91">
              <w:rPr>
                <w:rFonts w:ascii="Times New Roman" w:eastAsia="Times New Roman" w:hAnsi="Times New Roman" w:cs="Times New Roman"/>
                <w:sz w:val="24"/>
                <w:szCs w:val="24"/>
              </w:rPr>
              <w:t xml:space="preserve">19F Nacional </w:t>
            </w:r>
          </w:p>
        </w:tc>
        <w:tc>
          <w:tcPr>
            <w:tcW w:w="8613" w:type="dxa"/>
          </w:tcPr>
          <w:p w14:paraId="015B6B5B" w14:textId="77777777" w:rsidR="00E83761" w:rsidRPr="00E83761" w:rsidRDefault="00E83761" w:rsidP="00E83761">
            <w:pPr>
              <w:jc w:val="both"/>
              <w:rPr>
                <w:rFonts w:ascii="Times New Roman" w:eastAsia="Times New Roman" w:hAnsi="Times New Roman" w:cs="Times New Roman"/>
                <w:sz w:val="24"/>
                <w:szCs w:val="24"/>
              </w:rPr>
            </w:pPr>
            <w:r w:rsidRPr="00E83761">
              <w:rPr>
                <w:rFonts w:ascii="Times New Roman" w:eastAsia="Times New Roman" w:hAnsi="Times New Roman" w:cs="Times New Roman"/>
                <w:sz w:val="24"/>
                <w:szCs w:val="24"/>
              </w:rPr>
              <w:t>Percentual de oferta de infraestrutura e capacitação aos membros de Conselho Municipal</w:t>
            </w:r>
          </w:p>
          <w:p w14:paraId="2B322760" w14:textId="77777777" w:rsidR="00E83761" w:rsidRPr="00E83761" w:rsidRDefault="00E83761" w:rsidP="00E83761">
            <w:pPr>
              <w:jc w:val="both"/>
              <w:rPr>
                <w:rFonts w:ascii="Times New Roman" w:eastAsia="Times New Roman" w:hAnsi="Times New Roman" w:cs="Times New Roman"/>
                <w:sz w:val="24"/>
                <w:szCs w:val="24"/>
              </w:rPr>
            </w:pPr>
            <w:r w:rsidRPr="00E83761">
              <w:rPr>
                <w:rFonts w:ascii="Times New Roman" w:eastAsia="Times New Roman" w:hAnsi="Times New Roman" w:cs="Times New Roman"/>
                <w:sz w:val="24"/>
                <w:szCs w:val="24"/>
              </w:rPr>
              <w:t>de Educação, Conselhos de Acompanhamento e Controle Social do Fundeb e Conselhos</w:t>
            </w:r>
          </w:p>
          <w:p w14:paraId="3E1D52E3" w14:textId="77777777" w:rsidR="009B73E9" w:rsidRPr="00BF6336" w:rsidRDefault="00E83761" w:rsidP="00B56843">
            <w:pPr>
              <w:jc w:val="both"/>
              <w:rPr>
                <w:rFonts w:ascii="Times New Roman" w:eastAsia="Times New Roman" w:hAnsi="Times New Roman" w:cs="Times New Roman"/>
                <w:sz w:val="24"/>
                <w:szCs w:val="24"/>
              </w:rPr>
            </w:pPr>
            <w:r w:rsidRPr="00E83761">
              <w:rPr>
                <w:rFonts w:ascii="Times New Roman" w:eastAsia="Times New Roman" w:hAnsi="Times New Roman" w:cs="Times New Roman"/>
                <w:sz w:val="24"/>
                <w:szCs w:val="24"/>
              </w:rPr>
              <w:t>de Alimentação Escolar pelos municípios.</w:t>
            </w:r>
          </w:p>
        </w:tc>
      </w:tr>
      <w:tr w:rsidR="00F16D91" w:rsidRPr="00BF6336" w14:paraId="75E59DB2" w14:textId="77777777" w:rsidTr="00925195">
        <w:tc>
          <w:tcPr>
            <w:tcW w:w="4815" w:type="dxa"/>
          </w:tcPr>
          <w:p w14:paraId="06485511" w14:textId="77777777" w:rsidR="00F16D91" w:rsidRDefault="00F16D91" w:rsidP="00B5684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Indicador 19F Proposto </w:t>
            </w:r>
          </w:p>
        </w:tc>
        <w:tc>
          <w:tcPr>
            <w:tcW w:w="8613" w:type="dxa"/>
          </w:tcPr>
          <w:p w14:paraId="1FF43017" w14:textId="77777777" w:rsidR="00F16D91" w:rsidRDefault="00E83761" w:rsidP="00B5684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Replicar o nacional</w:t>
            </w:r>
          </w:p>
        </w:tc>
      </w:tr>
      <w:tr w:rsidR="009B73E9" w:rsidRPr="00BF6336" w14:paraId="3DF3D893" w14:textId="77777777" w:rsidTr="00925195">
        <w:tc>
          <w:tcPr>
            <w:tcW w:w="4815" w:type="dxa"/>
          </w:tcPr>
          <w:p w14:paraId="04DFB07A" w14:textId="77777777" w:rsidR="00E83761" w:rsidRDefault="00E83761" w:rsidP="00B56843">
            <w:pPr>
              <w:jc w:val="both"/>
              <w:rPr>
                <w:rFonts w:ascii="Times New Roman" w:eastAsia="Times New Roman" w:hAnsi="Times New Roman" w:cs="Times New Roman"/>
                <w:sz w:val="24"/>
                <w:szCs w:val="24"/>
              </w:rPr>
            </w:pPr>
          </w:p>
          <w:p w14:paraId="1481E0B6" w14:textId="77777777" w:rsidR="00E83761" w:rsidRDefault="00E83761" w:rsidP="00B56843">
            <w:pPr>
              <w:jc w:val="both"/>
              <w:rPr>
                <w:rFonts w:ascii="Times New Roman" w:eastAsia="Times New Roman" w:hAnsi="Times New Roman" w:cs="Times New Roman"/>
                <w:sz w:val="24"/>
                <w:szCs w:val="24"/>
              </w:rPr>
            </w:pPr>
          </w:p>
          <w:p w14:paraId="559655EC" w14:textId="77777777" w:rsidR="009B73E9" w:rsidRPr="00BF6336" w:rsidRDefault="009B73E9" w:rsidP="00B56843">
            <w:pPr>
              <w:jc w:val="both"/>
              <w:rPr>
                <w:rFonts w:ascii="Times New Roman" w:eastAsia="Times New Roman" w:hAnsi="Times New Roman" w:cs="Times New Roman"/>
                <w:sz w:val="24"/>
                <w:szCs w:val="24"/>
              </w:rPr>
            </w:pPr>
            <w:r w:rsidRPr="00BF6336">
              <w:rPr>
                <w:rFonts w:ascii="Times New Roman" w:eastAsia="Times New Roman" w:hAnsi="Times New Roman" w:cs="Times New Roman"/>
                <w:sz w:val="24"/>
                <w:szCs w:val="24"/>
              </w:rPr>
              <w:t>Fórmula de cálculo</w:t>
            </w:r>
          </w:p>
        </w:tc>
        <w:tc>
          <w:tcPr>
            <w:tcW w:w="8613" w:type="dxa"/>
          </w:tcPr>
          <w:p w14:paraId="036B143B" w14:textId="77777777" w:rsidR="009B73E9" w:rsidRPr="00BF6336" w:rsidRDefault="00E83761" w:rsidP="00B56843">
            <w:pPr>
              <w:jc w:val="both"/>
              <w:rPr>
                <w:rFonts w:ascii="Times New Roman" w:eastAsia="Times New Roman" w:hAnsi="Times New Roman" w:cs="Times New Roman"/>
                <w:sz w:val="24"/>
                <w:szCs w:val="24"/>
              </w:rPr>
            </w:pPr>
            <w:r w:rsidRPr="00E83761">
              <w:rPr>
                <w:rFonts w:ascii="Times New Roman" w:eastAsia="Times New Roman" w:hAnsi="Times New Roman" w:cs="Times New Roman"/>
                <w:sz w:val="24"/>
                <w:szCs w:val="24"/>
              </w:rPr>
              <w:t xml:space="preserve">(Quantidade de oferta de infraestrutura e de capacitação aos membros dos Conselhos Municipais de Educação, Conselhos de Controle e Acompanhamento Social do Fundeb, Conselhos de Alimentação Escolar pelos municípios/Quantidade máxima possível de oferta de infraestrutura e de capacitação aos membros dos Conselhos Municipais de </w:t>
            </w:r>
            <w:r w:rsidRPr="00E83761">
              <w:rPr>
                <w:rFonts w:ascii="Times New Roman" w:eastAsia="Times New Roman" w:hAnsi="Times New Roman" w:cs="Times New Roman"/>
                <w:sz w:val="24"/>
                <w:szCs w:val="24"/>
              </w:rPr>
              <w:lastRenderedPageBreak/>
              <w:t>Educação, Conselhos de Controle</w:t>
            </w:r>
            <w:r>
              <w:rPr>
                <w:rFonts w:ascii="Times New Roman" w:eastAsia="Times New Roman" w:hAnsi="Times New Roman" w:cs="Times New Roman"/>
                <w:sz w:val="24"/>
                <w:szCs w:val="24"/>
              </w:rPr>
              <w:t xml:space="preserve"> </w:t>
            </w:r>
            <w:r w:rsidRPr="00E83761">
              <w:rPr>
                <w:rFonts w:ascii="Times New Roman" w:eastAsia="Times New Roman" w:hAnsi="Times New Roman" w:cs="Times New Roman"/>
                <w:sz w:val="24"/>
                <w:szCs w:val="24"/>
              </w:rPr>
              <w:t>e Acompanhamento Social do Fundeb e Conselhos de Alimentação Escolar pelos municípios) x 100</w:t>
            </w:r>
          </w:p>
        </w:tc>
      </w:tr>
      <w:tr w:rsidR="009B73E9" w:rsidRPr="00BF6336" w14:paraId="2515B84F" w14:textId="77777777" w:rsidTr="00925195">
        <w:tc>
          <w:tcPr>
            <w:tcW w:w="4815" w:type="dxa"/>
          </w:tcPr>
          <w:p w14:paraId="4EC861A2" w14:textId="77777777" w:rsidR="009B73E9" w:rsidRPr="00BF6336" w:rsidRDefault="00E83761" w:rsidP="00B5684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Comentário </w:t>
            </w:r>
          </w:p>
        </w:tc>
        <w:tc>
          <w:tcPr>
            <w:tcW w:w="8613" w:type="dxa"/>
          </w:tcPr>
          <w:p w14:paraId="785662B5" w14:textId="77777777" w:rsidR="009B73E9" w:rsidRPr="00BF6336" w:rsidRDefault="00E83761" w:rsidP="00B56843">
            <w:pPr>
              <w:jc w:val="both"/>
              <w:rPr>
                <w:rFonts w:ascii="Times New Roman" w:eastAsia="Times New Roman" w:hAnsi="Times New Roman" w:cs="Times New Roman"/>
                <w:sz w:val="24"/>
                <w:szCs w:val="24"/>
              </w:rPr>
            </w:pPr>
            <w:r w:rsidRPr="00E83761">
              <w:rPr>
                <w:rFonts w:ascii="Times New Roman" w:eastAsia="Times New Roman" w:hAnsi="Times New Roman" w:cs="Times New Roman"/>
                <w:sz w:val="24"/>
                <w:szCs w:val="24"/>
              </w:rPr>
              <w:t>Incluído conforme Relatório do 3º Ciclo de Monitoramento das Metas do Plano Nacional de Educação – 2020 (INEP)</w:t>
            </w:r>
          </w:p>
        </w:tc>
      </w:tr>
    </w:tbl>
    <w:p w14:paraId="4D4C8098" w14:textId="77777777" w:rsidR="009E2828" w:rsidRPr="00316C53" w:rsidRDefault="009E2828" w:rsidP="009E2828">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COMPORTAMENTO DOS INDICADORES DO PERÍODO</w:t>
      </w:r>
    </w:p>
    <w:tbl>
      <w:tblPr>
        <w:tblStyle w:val="Tabelacomgrade"/>
        <w:tblW w:w="8738" w:type="dxa"/>
        <w:tblLook w:val="04A0" w:firstRow="1" w:lastRow="0" w:firstColumn="1" w:lastColumn="0" w:noHBand="0" w:noVBand="1"/>
      </w:tblPr>
      <w:tblGrid>
        <w:gridCol w:w="2138"/>
        <w:gridCol w:w="1650"/>
        <w:gridCol w:w="1650"/>
        <w:gridCol w:w="1650"/>
        <w:gridCol w:w="1650"/>
      </w:tblGrid>
      <w:tr w:rsidR="003C18EE" w:rsidRPr="00D80AD9" w14:paraId="0E662067" w14:textId="3E5DE9B2" w:rsidTr="003C18EE">
        <w:tc>
          <w:tcPr>
            <w:tcW w:w="2138" w:type="dxa"/>
          </w:tcPr>
          <w:p w14:paraId="0AEE3584" w14:textId="77777777" w:rsidR="003C18EE" w:rsidRPr="00D80AD9" w:rsidRDefault="003C18EE" w:rsidP="009C2B15">
            <w:pPr>
              <w:rPr>
                <w:rFonts w:ascii="Times New Roman" w:eastAsia="Times New Roman" w:hAnsi="Times New Roman" w:cs="Times New Roman"/>
                <w:sz w:val="24"/>
                <w:szCs w:val="24"/>
              </w:rPr>
            </w:pPr>
          </w:p>
        </w:tc>
        <w:tc>
          <w:tcPr>
            <w:tcW w:w="1650" w:type="dxa"/>
          </w:tcPr>
          <w:p w14:paraId="6F87CAD0" w14:textId="77777777" w:rsidR="003C18EE" w:rsidRDefault="003C18EE" w:rsidP="009C2B1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2018</w:t>
            </w:r>
          </w:p>
        </w:tc>
        <w:tc>
          <w:tcPr>
            <w:tcW w:w="1650" w:type="dxa"/>
          </w:tcPr>
          <w:p w14:paraId="477C80CD" w14:textId="77777777" w:rsidR="003C18EE" w:rsidRDefault="003C18EE" w:rsidP="009C2B1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2020</w:t>
            </w:r>
          </w:p>
        </w:tc>
        <w:tc>
          <w:tcPr>
            <w:tcW w:w="1650" w:type="dxa"/>
          </w:tcPr>
          <w:p w14:paraId="1037BA74" w14:textId="51493251" w:rsidR="003C18EE" w:rsidRDefault="003C18EE" w:rsidP="009C2B1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2021</w:t>
            </w:r>
          </w:p>
        </w:tc>
        <w:tc>
          <w:tcPr>
            <w:tcW w:w="1650" w:type="dxa"/>
          </w:tcPr>
          <w:p w14:paraId="33DB28F5" w14:textId="7C0A3F5D" w:rsidR="003C18EE" w:rsidRDefault="003C18EE" w:rsidP="009C2B1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2022</w:t>
            </w:r>
          </w:p>
        </w:tc>
      </w:tr>
      <w:tr w:rsidR="003C18EE" w:rsidRPr="00D80AD9" w14:paraId="43287B41" w14:textId="79BF09EE" w:rsidTr="003C18EE">
        <w:tc>
          <w:tcPr>
            <w:tcW w:w="2138" w:type="dxa"/>
          </w:tcPr>
          <w:p w14:paraId="7EF5C06B" w14:textId="77777777" w:rsidR="003C18EE" w:rsidRPr="00D80AD9" w:rsidRDefault="003C18EE" w:rsidP="009C2B15">
            <w:pPr>
              <w:rPr>
                <w:rFonts w:ascii="Times New Roman" w:eastAsia="Times New Roman" w:hAnsi="Times New Roman" w:cs="Times New Roman"/>
                <w:sz w:val="24"/>
                <w:szCs w:val="24"/>
              </w:rPr>
            </w:pPr>
            <w:r w:rsidRPr="00D80AD9">
              <w:rPr>
                <w:rFonts w:ascii="Times New Roman" w:eastAsia="Times New Roman" w:hAnsi="Times New Roman" w:cs="Times New Roman"/>
                <w:sz w:val="24"/>
                <w:szCs w:val="24"/>
              </w:rPr>
              <w:t xml:space="preserve">Indicador </w:t>
            </w:r>
            <w:r>
              <w:rPr>
                <w:rFonts w:ascii="Times New Roman" w:eastAsia="Times New Roman" w:hAnsi="Times New Roman" w:cs="Times New Roman"/>
                <w:sz w:val="24"/>
                <w:szCs w:val="24"/>
              </w:rPr>
              <w:t>19A</w:t>
            </w:r>
          </w:p>
        </w:tc>
        <w:tc>
          <w:tcPr>
            <w:tcW w:w="1650" w:type="dxa"/>
            <w:shd w:val="clear" w:color="auto" w:fill="D9D9D9" w:themeFill="background1" w:themeFillShade="D9"/>
          </w:tcPr>
          <w:p w14:paraId="34E3C122" w14:textId="77777777" w:rsidR="003C18EE" w:rsidRPr="00BF6336" w:rsidRDefault="003C18EE" w:rsidP="009C2B15">
            <w:pPr>
              <w:jc w:val="center"/>
              <w:rPr>
                <w:rFonts w:ascii="Times New Roman" w:eastAsia="Times New Roman" w:hAnsi="Times New Roman" w:cs="Times New Roman"/>
                <w:sz w:val="24"/>
                <w:szCs w:val="24"/>
              </w:rPr>
            </w:pPr>
          </w:p>
        </w:tc>
        <w:tc>
          <w:tcPr>
            <w:tcW w:w="1650" w:type="dxa"/>
          </w:tcPr>
          <w:p w14:paraId="2074FD5C" w14:textId="77777777" w:rsidR="003C18EE" w:rsidRPr="00BF6336" w:rsidRDefault="003C18EE" w:rsidP="009C2B1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1650" w:type="dxa"/>
          </w:tcPr>
          <w:p w14:paraId="13AA79E8" w14:textId="302DC188" w:rsidR="003C18EE" w:rsidRDefault="003C18EE" w:rsidP="009C2B1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650" w:type="dxa"/>
          </w:tcPr>
          <w:p w14:paraId="30ECE1E1" w14:textId="666643DD" w:rsidR="003C18EE" w:rsidRDefault="003C18EE" w:rsidP="009C2B1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3C18EE" w:rsidRPr="00D80AD9" w14:paraId="561EE4A3" w14:textId="0AA2364E" w:rsidTr="003C18EE">
        <w:tc>
          <w:tcPr>
            <w:tcW w:w="2138" w:type="dxa"/>
          </w:tcPr>
          <w:p w14:paraId="030D355F" w14:textId="77777777" w:rsidR="003C18EE" w:rsidRPr="00D80AD9" w:rsidRDefault="003C18EE" w:rsidP="009C2B15">
            <w:pPr>
              <w:rPr>
                <w:rFonts w:ascii="Times New Roman" w:eastAsia="Times New Roman" w:hAnsi="Times New Roman" w:cs="Times New Roman"/>
                <w:sz w:val="24"/>
                <w:szCs w:val="24"/>
              </w:rPr>
            </w:pPr>
            <w:r w:rsidRPr="00D80AD9">
              <w:rPr>
                <w:rFonts w:ascii="Times New Roman" w:eastAsia="Times New Roman" w:hAnsi="Times New Roman" w:cs="Times New Roman"/>
                <w:sz w:val="24"/>
                <w:szCs w:val="24"/>
              </w:rPr>
              <w:t xml:space="preserve">Indicador </w:t>
            </w:r>
            <w:r>
              <w:rPr>
                <w:rFonts w:ascii="Times New Roman" w:eastAsia="Times New Roman" w:hAnsi="Times New Roman" w:cs="Times New Roman"/>
                <w:sz w:val="24"/>
                <w:szCs w:val="24"/>
              </w:rPr>
              <w:t>19B</w:t>
            </w:r>
          </w:p>
        </w:tc>
        <w:tc>
          <w:tcPr>
            <w:tcW w:w="1650" w:type="dxa"/>
            <w:shd w:val="clear" w:color="auto" w:fill="D9D9D9" w:themeFill="background1" w:themeFillShade="D9"/>
          </w:tcPr>
          <w:p w14:paraId="2CC53F4D" w14:textId="77777777" w:rsidR="003C18EE" w:rsidRPr="00D80AD9" w:rsidRDefault="003C18EE" w:rsidP="009C2B15">
            <w:pPr>
              <w:jc w:val="center"/>
              <w:rPr>
                <w:rFonts w:ascii="Times New Roman" w:eastAsia="Times New Roman" w:hAnsi="Times New Roman" w:cs="Times New Roman"/>
                <w:sz w:val="24"/>
                <w:szCs w:val="24"/>
              </w:rPr>
            </w:pPr>
          </w:p>
        </w:tc>
        <w:tc>
          <w:tcPr>
            <w:tcW w:w="1650" w:type="dxa"/>
          </w:tcPr>
          <w:p w14:paraId="261A32E3" w14:textId="1BEB3C4D" w:rsidR="003C18EE" w:rsidRPr="00D80AD9" w:rsidRDefault="003C18EE" w:rsidP="009C2B1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66,7%</w:t>
            </w:r>
          </w:p>
        </w:tc>
        <w:tc>
          <w:tcPr>
            <w:tcW w:w="1650" w:type="dxa"/>
          </w:tcPr>
          <w:p w14:paraId="1D791B09" w14:textId="49F1B9F2" w:rsidR="003C18EE" w:rsidRDefault="003C18EE" w:rsidP="009C2B1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73,3%</w:t>
            </w:r>
          </w:p>
        </w:tc>
        <w:tc>
          <w:tcPr>
            <w:tcW w:w="1650" w:type="dxa"/>
          </w:tcPr>
          <w:p w14:paraId="0C09FF58" w14:textId="51C57112" w:rsidR="003C18EE" w:rsidRDefault="003C18EE" w:rsidP="009C2B1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76,7%</w:t>
            </w:r>
          </w:p>
        </w:tc>
      </w:tr>
      <w:tr w:rsidR="003C18EE" w:rsidRPr="00D80AD9" w14:paraId="19B3E49C" w14:textId="76957E80" w:rsidTr="003C18EE">
        <w:tc>
          <w:tcPr>
            <w:tcW w:w="2138" w:type="dxa"/>
          </w:tcPr>
          <w:p w14:paraId="7A362790" w14:textId="77777777" w:rsidR="003C18EE" w:rsidRPr="00D80AD9" w:rsidRDefault="003C18EE" w:rsidP="009C2B15">
            <w:pPr>
              <w:rPr>
                <w:rFonts w:ascii="Times New Roman" w:eastAsia="Times New Roman" w:hAnsi="Times New Roman" w:cs="Times New Roman"/>
                <w:sz w:val="24"/>
                <w:szCs w:val="24"/>
              </w:rPr>
            </w:pPr>
            <w:r>
              <w:rPr>
                <w:rFonts w:ascii="Times New Roman" w:eastAsia="Times New Roman" w:hAnsi="Times New Roman" w:cs="Times New Roman"/>
                <w:sz w:val="24"/>
                <w:szCs w:val="24"/>
              </w:rPr>
              <w:t>Indicador 19E</w:t>
            </w:r>
          </w:p>
        </w:tc>
        <w:tc>
          <w:tcPr>
            <w:tcW w:w="1650" w:type="dxa"/>
          </w:tcPr>
          <w:p w14:paraId="0A98C42A" w14:textId="77777777" w:rsidR="003C18EE" w:rsidRPr="00D80AD9" w:rsidRDefault="003C18EE" w:rsidP="009C2B1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75,0%</w:t>
            </w:r>
          </w:p>
        </w:tc>
        <w:tc>
          <w:tcPr>
            <w:tcW w:w="1650" w:type="dxa"/>
            <w:shd w:val="clear" w:color="auto" w:fill="D9D9D9" w:themeFill="background1" w:themeFillShade="D9"/>
          </w:tcPr>
          <w:p w14:paraId="21AA34AF" w14:textId="6BC16785" w:rsidR="003C18EE" w:rsidRPr="00D80AD9" w:rsidRDefault="008A5AAA" w:rsidP="009C2B1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650" w:type="dxa"/>
            <w:shd w:val="clear" w:color="auto" w:fill="D9D9D9" w:themeFill="background1" w:themeFillShade="D9"/>
          </w:tcPr>
          <w:p w14:paraId="37F9D595" w14:textId="3C4E53DB" w:rsidR="003C18EE" w:rsidRPr="00D80AD9" w:rsidRDefault="008A5AAA" w:rsidP="009C2B1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75,0%</w:t>
            </w:r>
          </w:p>
        </w:tc>
        <w:tc>
          <w:tcPr>
            <w:tcW w:w="1650" w:type="dxa"/>
            <w:shd w:val="clear" w:color="auto" w:fill="D9D9D9" w:themeFill="background1" w:themeFillShade="D9"/>
          </w:tcPr>
          <w:p w14:paraId="6022E2CB" w14:textId="23F3C044" w:rsidR="003C18EE" w:rsidRPr="00D80AD9" w:rsidRDefault="008A5AAA" w:rsidP="009C2B1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3C18EE" w:rsidRPr="00D80AD9" w14:paraId="1759C8B2" w14:textId="35636DF9" w:rsidTr="003C18EE">
        <w:tc>
          <w:tcPr>
            <w:tcW w:w="2138" w:type="dxa"/>
          </w:tcPr>
          <w:p w14:paraId="2555EFA4" w14:textId="77777777" w:rsidR="003C18EE" w:rsidRDefault="003C18EE" w:rsidP="009C2B15">
            <w:pPr>
              <w:rPr>
                <w:rFonts w:ascii="Times New Roman" w:eastAsia="Times New Roman" w:hAnsi="Times New Roman" w:cs="Times New Roman"/>
                <w:sz w:val="24"/>
                <w:szCs w:val="24"/>
              </w:rPr>
            </w:pPr>
            <w:r>
              <w:rPr>
                <w:rFonts w:ascii="Times New Roman" w:eastAsia="Times New Roman" w:hAnsi="Times New Roman" w:cs="Times New Roman"/>
                <w:sz w:val="24"/>
                <w:szCs w:val="24"/>
              </w:rPr>
              <w:t>Indicador 19F</w:t>
            </w:r>
          </w:p>
        </w:tc>
        <w:tc>
          <w:tcPr>
            <w:tcW w:w="1650" w:type="dxa"/>
          </w:tcPr>
          <w:p w14:paraId="6CD73E8B" w14:textId="77777777" w:rsidR="003C18EE" w:rsidRPr="00D80AD9" w:rsidRDefault="003C18EE" w:rsidP="009C2B1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w:t>
            </w:r>
          </w:p>
        </w:tc>
        <w:tc>
          <w:tcPr>
            <w:tcW w:w="1650" w:type="dxa"/>
            <w:shd w:val="clear" w:color="auto" w:fill="D9D9D9" w:themeFill="background1" w:themeFillShade="D9"/>
          </w:tcPr>
          <w:p w14:paraId="18873DC7" w14:textId="5923C406" w:rsidR="003C18EE" w:rsidRPr="00D80AD9" w:rsidRDefault="008A5AAA" w:rsidP="009C2B1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650" w:type="dxa"/>
            <w:shd w:val="clear" w:color="auto" w:fill="D9D9D9" w:themeFill="background1" w:themeFillShade="D9"/>
          </w:tcPr>
          <w:p w14:paraId="01B71EC2" w14:textId="06F5CED5" w:rsidR="003C18EE" w:rsidRPr="00D80AD9" w:rsidRDefault="008A5AAA" w:rsidP="009C2B1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50,0%</w:t>
            </w:r>
          </w:p>
        </w:tc>
        <w:tc>
          <w:tcPr>
            <w:tcW w:w="1650" w:type="dxa"/>
            <w:shd w:val="clear" w:color="auto" w:fill="D9D9D9" w:themeFill="background1" w:themeFillShade="D9"/>
          </w:tcPr>
          <w:p w14:paraId="427EB655" w14:textId="1F0C7262" w:rsidR="003C18EE" w:rsidRPr="00D80AD9" w:rsidRDefault="008A5AAA" w:rsidP="009C2B1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bl>
    <w:p w14:paraId="6A75207D" w14:textId="77777777" w:rsidR="009E2828" w:rsidRPr="00D95A74" w:rsidRDefault="00D95A74" w:rsidP="00D95A74">
      <w:pPr>
        <w:spacing w:after="0" w:line="240" w:lineRule="auto"/>
        <w:jc w:val="both"/>
        <w:rPr>
          <w:rFonts w:ascii="Times New Roman" w:eastAsia="Times New Roman" w:hAnsi="Times New Roman" w:cs="Times New Roman"/>
          <w:color w:val="000000" w:themeColor="text1"/>
          <w:sz w:val="24"/>
          <w:szCs w:val="24"/>
        </w:rPr>
      </w:pPr>
      <w:r w:rsidRPr="00D95A74">
        <w:rPr>
          <w:rFonts w:ascii="Times New Roman" w:eastAsia="Times New Roman" w:hAnsi="Times New Roman" w:cs="Times New Roman"/>
          <w:color w:val="000000" w:themeColor="text1"/>
          <w:sz w:val="24"/>
          <w:szCs w:val="24"/>
        </w:rPr>
        <w:t>Fonte: Censo Demográfico 2010, de acordo com o Caderno de subsídios Seed/Ipardes para Monitoramento e Avalição dos Planos Municipais de Educação do Paraná – Junho/2021.</w:t>
      </w:r>
    </w:p>
    <w:p w14:paraId="2A6C54B8" w14:textId="77777777" w:rsidR="009E2828" w:rsidRPr="00316C53" w:rsidRDefault="009E2828" w:rsidP="009E2828">
      <w:pPr>
        <w:spacing w:after="0" w:line="240" w:lineRule="auto"/>
        <w:rPr>
          <w:rFonts w:ascii="Times New Roman" w:eastAsia="Times New Roman" w:hAnsi="Times New Roman" w:cs="Times New Roman"/>
          <w:color w:val="FF0000"/>
          <w:sz w:val="24"/>
          <w:szCs w:val="24"/>
        </w:rPr>
      </w:pPr>
    </w:p>
    <w:p w14:paraId="18FAF39C" w14:textId="77777777" w:rsidR="009E2828" w:rsidRDefault="009E2828">
      <w:pPr>
        <w:spacing w:after="0" w:line="240" w:lineRule="auto"/>
        <w:rPr>
          <w:rFonts w:ascii="Times New Roman" w:eastAsia="Times New Roman" w:hAnsi="Times New Roman" w:cs="Times New Roman"/>
          <w:color w:val="FF0000"/>
          <w:sz w:val="24"/>
          <w:szCs w:val="24"/>
        </w:rPr>
      </w:pPr>
    </w:p>
    <w:tbl>
      <w:tblPr>
        <w:tblStyle w:val="Tabelacomgrade"/>
        <w:tblW w:w="0" w:type="auto"/>
        <w:tblLook w:val="04A0" w:firstRow="1" w:lastRow="0" w:firstColumn="1" w:lastColumn="0" w:noHBand="0" w:noVBand="1"/>
      </w:tblPr>
      <w:tblGrid>
        <w:gridCol w:w="4531"/>
        <w:gridCol w:w="8897"/>
      </w:tblGrid>
      <w:tr w:rsidR="009E2828" w:rsidRPr="00316C53" w14:paraId="73F9DEEC" w14:textId="77777777" w:rsidTr="006A3EB8">
        <w:tc>
          <w:tcPr>
            <w:tcW w:w="4531" w:type="dxa"/>
          </w:tcPr>
          <w:p w14:paraId="6E605633" w14:textId="77777777" w:rsidR="009E2828" w:rsidRPr="00316C53" w:rsidRDefault="009E2828" w:rsidP="00C753AC">
            <w:pPr>
              <w:ind w:left="60"/>
              <w:jc w:val="center"/>
              <w:rPr>
                <w:rFonts w:ascii="Times New Roman" w:eastAsia="Times New Roman" w:hAnsi="Times New Roman" w:cs="Times New Roman"/>
                <w:b/>
                <w:sz w:val="24"/>
                <w:szCs w:val="24"/>
              </w:rPr>
            </w:pPr>
            <w:r w:rsidRPr="00316C53">
              <w:rPr>
                <w:rFonts w:ascii="Times New Roman" w:eastAsia="Times New Roman" w:hAnsi="Times New Roman" w:cs="Times New Roman"/>
                <w:b/>
                <w:sz w:val="24"/>
                <w:szCs w:val="24"/>
              </w:rPr>
              <w:t>Meta</w:t>
            </w:r>
          </w:p>
        </w:tc>
        <w:tc>
          <w:tcPr>
            <w:tcW w:w="8897" w:type="dxa"/>
          </w:tcPr>
          <w:p w14:paraId="00D7DB04" w14:textId="77777777" w:rsidR="009E2828" w:rsidRPr="00316C53" w:rsidRDefault="009E2828" w:rsidP="00C753AC">
            <w:pPr>
              <w:ind w:left="60"/>
              <w:jc w:val="center"/>
              <w:rPr>
                <w:rFonts w:ascii="Times New Roman" w:eastAsia="Times New Roman" w:hAnsi="Times New Roman" w:cs="Times New Roman"/>
                <w:b/>
                <w:sz w:val="24"/>
                <w:szCs w:val="24"/>
              </w:rPr>
            </w:pPr>
            <w:r w:rsidRPr="00316C53">
              <w:rPr>
                <w:rFonts w:ascii="Times New Roman" w:eastAsia="Times New Roman" w:hAnsi="Times New Roman" w:cs="Times New Roman"/>
                <w:b/>
                <w:sz w:val="24"/>
                <w:szCs w:val="24"/>
              </w:rPr>
              <w:t>Texto da meta</w:t>
            </w:r>
          </w:p>
        </w:tc>
      </w:tr>
      <w:tr w:rsidR="009E2828" w:rsidRPr="00316C53" w14:paraId="6ED60BD2" w14:textId="77777777" w:rsidTr="006A3EB8">
        <w:tc>
          <w:tcPr>
            <w:tcW w:w="4531" w:type="dxa"/>
          </w:tcPr>
          <w:p w14:paraId="53EA05F6" w14:textId="77777777" w:rsidR="009E2828" w:rsidRDefault="009E2828" w:rsidP="00C753AC">
            <w:pPr>
              <w:ind w:left="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496A0E">
              <w:rPr>
                <w:rFonts w:ascii="Times New Roman" w:eastAsia="Times New Roman" w:hAnsi="Times New Roman" w:cs="Times New Roman"/>
                <w:sz w:val="24"/>
                <w:szCs w:val="24"/>
              </w:rPr>
              <w:t>0</w:t>
            </w:r>
          </w:p>
          <w:p w14:paraId="53F387E8" w14:textId="77777777" w:rsidR="009E2828" w:rsidRDefault="009E2828" w:rsidP="00C753AC">
            <w:pPr>
              <w:ind w:left="60"/>
              <w:jc w:val="center"/>
              <w:rPr>
                <w:rFonts w:ascii="Times New Roman" w:eastAsia="Times New Roman" w:hAnsi="Times New Roman" w:cs="Times New Roman"/>
                <w:sz w:val="24"/>
                <w:szCs w:val="24"/>
              </w:rPr>
            </w:pPr>
          </w:p>
          <w:p w14:paraId="40B1AB71" w14:textId="77777777" w:rsidR="009E2828" w:rsidRPr="00BF6336" w:rsidRDefault="009E2828" w:rsidP="006A3EB8">
            <w:pPr>
              <w:rPr>
                <w:rFonts w:ascii="Times New Roman" w:eastAsia="Times New Roman" w:hAnsi="Times New Roman" w:cs="Times New Roman"/>
                <w:sz w:val="24"/>
                <w:szCs w:val="24"/>
              </w:rPr>
            </w:pPr>
          </w:p>
        </w:tc>
        <w:tc>
          <w:tcPr>
            <w:tcW w:w="8897" w:type="dxa"/>
          </w:tcPr>
          <w:p w14:paraId="7B0AF7EC" w14:textId="77777777" w:rsidR="009E2828" w:rsidRPr="006A3EB8" w:rsidRDefault="006A3EB8" w:rsidP="006A3EB8">
            <w:pPr>
              <w:jc w:val="both"/>
              <w:rPr>
                <w:rFonts w:ascii="Times New Roman" w:eastAsia="Times New Roman" w:hAnsi="Times New Roman" w:cs="Times New Roman"/>
              </w:rPr>
            </w:pPr>
            <w:r w:rsidRPr="006A3EB8">
              <w:rPr>
                <w:rFonts w:ascii="Times New Roman" w:eastAsia="Times New Roman" w:hAnsi="Times New Roman" w:cs="Times New Roman"/>
                <w:color w:val="000000"/>
              </w:rPr>
              <w:t>Ampliar o investimento público em educação pública de forma a atingir, no mínimo, o patamar de 7% (sete por cento) do Produto Interno Bruto (PIB) do País no quinto ano de vigência desta Lei e, no mínimo, o equivalente a 10% (dez por cento) do PIB no final do decênio.</w:t>
            </w:r>
          </w:p>
        </w:tc>
      </w:tr>
    </w:tbl>
    <w:p w14:paraId="2490777E" w14:textId="77777777" w:rsidR="009E2828" w:rsidRPr="00316C53" w:rsidRDefault="009E2828" w:rsidP="009E2828">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FICHA METODOLÓGICA DOS INDICADORES MUNICIPAIS</w:t>
      </w:r>
    </w:p>
    <w:tbl>
      <w:tblPr>
        <w:tblStyle w:val="Tabelacomgrade"/>
        <w:tblW w:w="0" w:type="auto"/>
        <w:tblLook w:val="04A0" w:firstRow="1" w:lastRow="0" w:firstColumn="1" w:lastColumn="0" w:noHBand="0" w:noVBand="1"/>
      </w:tblPr>
      <w:tblGrid>
        <w:gridCol w:w="4531"/>
        <w:gridCol w:w="8897"/>
      </w:tblGrid>
      <w:tr w:rsidR="009E2828" w:rsidRPr="00316C53" w14:paraId="3D7A6AF4" w14:textId="77777777" w:rsidTr="001760A2">
        <w:tc>
          <w:tcPr>
            <w:tcW w:w="4531" w:type="dxa"/>
          </w:tcPr>
          <w:p w14:paraId="5544EE85" w14:textId="77777777" w:rsidR="009E2828" w:rsidRPr="00BF6336" w:rsidRDefault="009E2828" w:rsidP="00C753AC">
            <w:pPr>
              <w:jc w:val="both"/>
              <w:rPr>
                <w:rFonts w:ascii="Times New Roman" w:eastAsia="Times New Roman" w:hAnsi="Times New Roman" w:cs="Times New Roman"/>
                <w:sz w:val="24"/>
                <w:szCs w:val="24"/>
              </w:rPr>
            </w:pPr>
            <w:r w:rsidRPr="00BF6336">
              <w:rPr>
                <w:rFonts w:ascii="Times New Roman" w:eastAsia="Times New Roman" w:hAnsi="Times New Roman" w:cs="Times New Roman"/>
                <w:sz w:val="24"/>
                <w:szCs w:val="24"/>
              </w:rPr>
              <w:t xml:space="preserve">Indicador </w:t>
            </w:r>
            <w:r w:rsidR="001760A2">
              <w:rPr>
                <w:rFonts w:ascii="Times New Roman" w:eastAsia="Times New Roman" w:hAnsi="Times New Roman" w:cs="Times New Roman"/>
                <w:sz w:val="24"/>
                <w:szCs w:val="24"/>
              </w:rPr>
              <w:t>20A Nacional</w:t>
            </w:r>
          </w:p>
        </w:tc>
        <w:tc>
          <w:tcPr>
            <w:tcW w:w="8897" w:type="dxa"/>
          </w:tcPr>
          <w:p w14:paraId="507F44AC" w14:textId="77777777" w:rsidR="009E2828" w:rsidRPr="001760A2" w:rsidRDefault="001760A2" w:rsidP="001760A2">
            <w:r w:rsidRPr="001760A2">
              <w:t>Gasto público em educação pública em proporção ao PIB</w:t>
            </w:r>
          </w:p>
        </w:tc>
      </w:tr>
      <w:tr w:rsidR="001760A2" w:rsidRPr="00316C53" w14:paraId="63E15674" w14:textId="77777777" w:rsidTr="001760A2">
        <w:tc>
          <w:tcPr>
            <w:tcW w:w="4531" w:type="dxa"/>
          </w:tcPr>
          <w:p w14:paraId="1C65DEC5" w14:textId="77777777" w:rsidR="001760A2" w:rsidRPr="00BF6336" w:rsidRDefault="001760A2" w:rsidP="00C753A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Indicador 20A Proposto</w:t>
            </w:r>
          </w:p>
        </w:tc>
        <w:tc>
          <w:tcPr>
            <w:tcW w:w="8897" w:type="dxa"/>
          </w:tcPr>
          <w:p w14:paraId="0B1FF407" w14:textId="77777777" w:rsidR="001760A2" w:rsidRPr="001760A2" w:rsidRDefault="001760A2" w:rsidP="001760A2">
            <w:r>
              <w:t>Percentual de despesa orçamentária pública municipal em educação em relação ao produto interno bruto (PIB) municipal (a preços correntes)</w:t>
            </w:r>
          </w:p>
        </w:tc>
      </w:tr>
      <w:tr w:rsidR="009E2828" w:rsidRPr="00316C53" w14:paraId="6A91EB91" w14:textId="77777777" w:rsidTr="001760A2">
        <w:tc>
          <w:tcPr>
            <w:tcW w:w="4531" w:type="dxa"/>
          </w:tcPr>
          <w:p w14:paraId="56BE9CE5" w14:textId="77777777" w:rsidR="009E2828" w:rsidRPr="00BF6336" w:rsidRDefault="009E2828" w:rsidP="00C753AC">
            <w:pPr>
              <w:jc w:val="both"/>
              <w:rPr>
                <w:rFonts w:ascii="Times New Roman" w:eastAsia="Times New Roman" w:hAnsi="Times New Roman" w:cs="Times New Roman"/>
                <w:sz w:val="24"/>
                <w:szCs w:val="24"/>
              </w:rPr>
            </w:pPr>
            <w:r w:rsidRPr="00BF6336">
              <w:rPr>
                <w:rFonts w:ascii="Times New Roman" w:eastAsia="Times New Roman" w:hAnsi="Times New Roman" w:cs="Times New Roman"/>
                <w:sz w:val="24"/>
                <w:szCs w:val="24"/>
              </w:rPr>
              <w:t>Conceitos e definições</w:t>
            </w:r>
          </w:p>
        </w:tc>
        <w:tc>
          <w:tcPr>
            <w:tcW w:w="8897" w:type="dxa"/>
          </w:tcPr>
          <w:tbl>
            <w:tblPr>
              <w:tblW w:w="0" w:type="auto"/>
              <w:tblBorders>
                <w:top w:val="nil"/>
                <w:left w:val="nil"/>
                <w:bottom w:val="nil"/>
                <w:right w:val="nil"/>
              </w:tblBorders>
              <w:tblLook w:val="0000" w:firstRow="0" w:lastRow="0" w:firstColumn="0" w:lastColumn="0" w:noHBand="0" w:noVBand="0"/>
            </w:tblPr>
            <w:tblGrid>
              <w:gridCol w:w="7907"/>
            </w:tblGrid>
            <w:tr w:rsidR="009E2828" w:rsidRPr="00BF6336" w14:paraId="36E262FF" w14:textId="77777777" w:rsidTr="00C753AC">
              <w:trPr>
                <w:trHeight w:val="191"/>
              </w:trPr>
              <w:tc>
                <w:tcPr>
                  <w:tcW w:w="0" w:type="auto"/>
                </w:tcPr>
                <w:p w14:paraId="6995E796" w14:textId="77777777" w:rsidR="009E2828" w:rsidRPr="00BF6336" w:rsidRDefault="001760A2" w:rsidP="00C753AC">
                  <w:pPr>
                    <w:pStyle w:val="Default"/>
                    <w:rPr>
                      <w:rFonts w:ascii="Times New Roman" w:hAnsi="Times New Roman" w:cs="Times New Roman"/>
                      <w:color w:val="auto"/>
                    </w:rPr>
                  </w:pPr>
                  <w:r w:rsidRPr="001760A2">
                    <w:rPr>
                      <w:rFonts w:ascii="Times New Roman" w:hAnsi="Times New Roman" w:cs="Times New Roman"/>
                      <w:color w:val="auto"/>
                    </w:rPr>
                    <w:t>Mensura a participação das despesas municipais em educação no PIB municipal</w:t>
                  </w:r>
                </w:p>
              </w:tc>
            </w:tr>
          </w:tbl>
          <w:p w14:paraId="25FCB3FE" w14:textId="77777777" w:rsidR="009E2828" w:rsidRPr="00BF6336" w:rsidRDefault="009E2828" w:rsidP="00C753AC">
            <w:pPr>
              <w:jc w:val="both"/>
              <w:rPr>
                <w:rFonts w:ascii="Times New Roman" w:eastAsia="Times New Roman" w:hAnsi="Times New Roman" w:cs="Times New Roman"/>
                <w:sz w:val="24"/>
                <w:szCs w:val="24"/>
              </w:rPr>
            </w:pPr>
          </w:p>
        </w:tc>
      </w:tr>
      <w:tr w:rsidR="009E2828" w:rsidRPr="00316C53" w14:paraId="72F68BAA" w14:textId="77777777" w:rsidTr="001760A2">
        <w:tc>
          <w:tcPr>
            <w:tcW w:w="4531" w:type="dxa"/>
          </w:tcPr>
          <w:p w14:paraId="7B0700C6" w14:textId="77777777" w:rsidR="009E2828" w:rsidRPr="00BF6336" w:rsidRDefault="009E2828" w:rsidP="00C753AC">
            <w:pPr>
              <w:jc w:val="both"/>
              <w:rPr>
                <w:rFonts w:ascii="Times New Roman" w:eastAsia="Times New Roman" w:hAnsi="Times New Roman" w:cs="Times New Roman"/>
                <w:sz w:val="24"/>
                <w:szCs w:val="24"/>
              </w:rPr>
            </w:pPr>
            <w:r w:rsidRPr="00BF6336">
              <w:rPr>
                <w:rFonts w:ascii="Times New Roman" w:eastAsia="Times New Roman" w:hAnsi="Times New Roman" w:cs="Times New Roman"/>
                <w:sz w:val="24"/>
                <w:szCs w:val="24"/>
              </w:rPr>
              <w:t>Fórmula de cálculo</w:t>
            </w:r>
          </w:p>
        </w:tc>
        <w:tc>
          <w:tcPr>
            <w:tcW w:w="8897" w:type="dxa"/>
          </w:tcPr>
          <w:tbl>
            <w:tblPr>
              <w:tblW w:w="0" w:type="auto"/>
              <w:tblBorders>
                <w:top w:val="nil"/>
                <w:left w:val="nil"/>
                <w:bottom w:val="nil"/>
                <w:right w:val="nil"/>
              </w:tblBorders>
              <w:tblLook w:val="0000" w:firstRow="0" w:lastRow="0" w:firstColumn="0" w:lastColumn="0" w:noHBand="0" w:noVBand="0"/>
            </w:tblPr>
            <w:tblGrid>
              <w:gridCol w:w="8487"/>
            </w:tblGrid>
            <w:tr w:rsidR="009E2828" w:rsidRPr="00BF6336" w14:paraId="123D6A3D" w14:textId="77777777" w:rsidTr="00C753AC">
              <w:trPr>
                <w:trHeight w:val="191"/>
              </w:trPr>
              <w:tc>
                <w:tcPr>
                  <w:tcW w:w="0" w:type="auto"/>
                </w:tcPr>
                <w:p w14:paraId="56B5A9BC" w14:textId="77777777" w:rsidR="009E2828" w:rsidRPr="00BF6336" w:rsidRDefault="001760A2" w:rsidP="00C753AC">
                  <w:pPr>
                    <w:pStyle w:val="Default"/>
                    <w:rPr>
                      <w:rFonts w:ascii="Times New Roman" w:hAnsi="Times New Roman" w:cs="Times New Roman"/>
                      <w:color w:val="auto"/>
                    </w:rPr>
                  </w:pPr>
                  <w:r w:rsidRPr="001760A2">
                    <w:rPr>
                      <w:rFonts w:ascii="Times New Roman" w:hAnsi="Times New Roman" w:cs="Times New Roman"/>
                      <w:color w:val="auto"/>
                    </w:rPr>
                    <w:t>(Despesa orçamentária pública municipal em educação / Produto interno bruto) X 100</w:t>
                  </w:r>
                </w:p>
              </w:tc>
            </w:tr>
          </w:tbl>
          <w:p w14:paraId="592170F0" w14:textId="77777777" w:rsidR="009E2828" w:rsidRPr="00BF6336" w:rsidRDefault="009E2828" w:rsidP="00C753AC">
            <w:pPr>
              <w:jc w:val="both"/>
              <w:rPr>
                <w:rFonts w:ascii="Times New Roman" w:eastAsia="Times New Roman" w:hAnsi="Times New Roman" w:cs="Times New Roman"/>
                <w:sz w:val="24"/>
                <w:szCs w:val="24"/>
              </w:rPr>
            </w:pPr>
          </w:p>
        </w:tc>
      </w:tr>
      <w:tr w:rsidR="009E2828" w:rsidRPr="00316C53" w14:paraId="2AE4B59B" w14:textId="77777777" w:rsidTr="001760A2">
        <w:tc>
          <w:tcPr>
            <w:tcW w:w="4531" w:type="dxa"/>
          </w:tcPr>
          <w:p w14:paraId="7758E8D9" w14:textId="77777777" w:rsidR="009E2828" w:rsidRPr="00BF6336" w:rsidRDefault="009E2828" w:rsidP="00C753AC">
            <w:pPr>
              <w:jc w:val="both"/>
              <w:rPr>
                <w:rFonts w:ascii="Times New Roman" w:eastAsia="Times New Roman" w:hAnsi="Times New Roman" w:cs="Times New Roman"/>
                <w:sz w:val="24"/>
                <w:szCs w:val="24"/>
              </w:rPr>
            </w:pPr>
            <w:r w:rsidRPr="00BF6336">
              <w:rPr>
                <w:rFonts w:ascii="Times New Roman" w:eastAsia="Times New Roman" w:hAnsi="Times New Roman" w:cs="Times New Roman"/>
                <w:sz w:val="24"/>
                <w:szCs w:val="24"/>
              </w:rPr>
              <w:t>Unidade de medida</w:t>
            </w:r>
          </w:p>
        </w:tc>
        <w:tc>
          <w:tcPr>
            <w:tcW w:w="8897" w:type="dxa"/>
          </w:tcPr>
          <w:p w14:paraId="28E9C2D9" w14:textId="77777777" w:rsidR="009E2828" w:rsidRPr="00BF6336" w:rsidRDefault="001760A2" w:rsidP="00C753AC">
            <w:pPr>
              <w:jc w:val="both"/>
              <w:rPr>
                <w:rFonts w:ascii="Times New Roman" w:eastAsia="Times New Roman" w:hAnsi="Times New Roman" w:cs="Times New Roman"/>
                <w:sz w:val="24"/>
                <w:szCs w:val="24"/>
              </w:rPr>
            </w:pPr>
            <w:r w:rsidRPr="001760A2">
              <w:rPr>
                <w:rFonts w:ascii="Times New Roman" w:eastAsia="Times New Roman" w:hAnsi="Times New Roman" w:cs="Times New Roman"/>
                <w:sz w:val="24"/>
                <w:szCs w:val="24"/>
              </w:rPr>
              <w:t>%despesas/PIB.</w:t>
            </w:r>
          </w:p>
        </w:tc>
      </w:tr>
      <w:tr w:rsidR="001760A2" w:rsidRPr="00316C53" w14:paraId="733E5865" w14:textId="77777777" w:rsidTr="001760A2">
        <w:tc>
          <w:tcPr>
            <w:tcW w:w="4531" w:type="dxa"/>
          </w:tcPr>
          <w:p w14:paraId="2317CCAF" w14:textId="77777777" w:rsidR="001760A2" w:rsidRDefault="001760A2" w:rsidP="001760A2">
            <w:pPr>
              <w:jc w:val="center"/>
              <w:rPr>
                <w:rFonts w:ascii="Times New Roman" w:eastAsia="Times New Roman" w:hAnsi="Times New Roman" w:cs="Times New Roman"/>
                <w:sz w:val="24"/>
                <w:szCs w:val="24"/>
              </w:rPr>
            </w:pPr>
          </w:p>
          <w:p w14:paraId="63141317" w14:textId="77777777" w:rsidR="001760A2" w:rsidRPr="001760A2" w:rsidRDefault="001760A2" w:rsidP="001760A2">
            <w:pPr>
              <w:jc w:val="center"/>
              <w:rPr>
                <w:rFonts w:ascii="Times New Roman" w:eastAsia="Times New Roman" w:hAnsi="Times New Roman" w:cs="Times New Roman"/>
                <w:sz w:val="24"/>
                <w:szCs w:val="24"/>
              </w:rPr>
            </w:pPr>
            <w:r w:rsidRPr="001760A2">
              <w:rPr>
                <w:rFonts w:ascii="Times New Roman" w:eastAsia="Times New Roman" w:hAnsi="Times New Roman" w:cs="Times New Roman"/>
                <w:sz w:val="24"/>
                <w:szCs w:val="24"/>
              </w:rPr>
              <w:t>Variáveis que compõem o</w:t>
            </w:r>
          </w:p>
          <w:p w14:paraId="142D3811" w14:textId="77777777" w:rsidR="001760A2" w:rsidRPr="001760A2" w:rsidRDefault="001760A2" w:rsidP="001760A2">
            <w:pPr>
              <w:jc w:val="center"/>
              <w:rPr>
                <w:rFonts w:ascii="Times New Roman" w:eastAsia="Times New Roman" w:hAnsi="Times New Roman" w:cs="Times New Roman"/>
                <w:sz w:val="24"/>
                <w:szCs w:val="24"/>
              </w:rPr>
            </w:pPr>
            <w:r w:rsidRPr="001760A2">
              <w:rPr>
                <w:rFonts w:ascii="Times New Roman" w:eastAsia="Times New Roman" w:hAnsi="Times New Roman" w:cs="Times New Roman"/>
                <w:sz w:val="24"/>
                <w:szCs w:val="24"/>
              </w:rPr>
              <w:t>indicador, suas respectivas</w:t>
            </w:r>
          </w:p>
          <w:p w14:paraId="25CCAE6F" w14:textId="77777777" w:rsidR="001760A2" w:rsidRDefault="001760A2" w:rsidP="001760A2">
            <w:pPr>
              <w:jc w:val="center"/>
              <w:rPr>
                <w:rFonts w:ascii="Times New Roman" w:eastAsia="Times New Roman" w:hAnsi="Times New Roman" w:cs="Times New Roman"/>
                <w:sz w:val="24"/>
                <w:szCs w:val="24"/>
              </w:rPr>
            </w:pPr>
            <w:r w:rsidRPr="001760A2">
              <w:rPr>
                <w:rFonts w:ascii="Times New Roman" w:eastAsia="Times New Roman" w:hAnsi="Times New Roman" w:cs="Times New Roman"/>
                <w:sz w:val="24"/>
                <w:szCs w:val="24"/>
              </w:rPr>
              <w:lastRenderedPageBreak/>
              <w:t>fontes e instituições produtoras</w:t>
            </w:r>
          </w:p>
          <w:p w14:paraId="384C8C07" w14:textId="77777777" w:rsidR="004B4CB2" w:rsidRDefault="004B4CB2" w:rsidP="001760A2">
            <w:pPr>
              <w:jc w:val="center"/>
              <w:rPr>
                <w:rFonts w:ascii="Times New Roman" w:eastAsia="Times New Roman" w:hAnsi="Times New Roman" w:cs="Times New Roman"/>
                <w:sz w:val="24"/>
                <w:szCs w:val="24"/>
              </w:rPr>
            </w:pPr>
          </w:p>
          <w:p w14:paraId="6BA4A8C1" w14:textId="77777777" w:rsidR="004B4CB2" w:rsidRDefault="004B4CB2" w:rsidP="001760A2">
            <w:pPr>
              <w:jc w:val="center"/>
              <w:rPr>
                <w:rFonts w:ascii="Times New Roman" w:eastAsia="Times New Roman" w:hAnsi="Times New Roman" w:cs="Times New Roman"/>
                <w:sz w:val="24"/>
                <w:szCs w:val="24"/>
              </w:rPr>
            </w:pPr>
          </w:p>
          <w:p w14:paraId="26EAE781" w14:textId="77777777" w:rsidR="004B4CB2" w:rsidRPr="00BF6336" w:rsidRDefault="004B4CB2" w:rsidP="001760A2">
            <w:pPr>
              <w:jc w:val="center"/>
              <w:rPr>
                <w:rFonts w:ascii="Times New Roman" w:eastAsia="Times New Roman" w:hAnsi="Times New Roman" w:cs="Times New Roman"/>
                <w:sz w:val="24"/>
                <w:szCs w:val="24"/>
              </w:rPr>
            </w:pPr>
          </w:p>
        </w:tc>
        <w:tc>
          <w:tcPr>
            <w:tcW w:w="8897" w:type="dxa"/>
          </w:tcPr>
          <w:p w14:paraId="1CC00F37" w14:textId="77777777" w:rsidR="001760A2" w:rsidRDefault="001760A2" w:rsidP="00C753AC">
            <w:pPr>
              <w:jc w:val="both"/>
              <w:rPr>
                <w:rFonts w:ascii="Times New Roman" w:eastAsia="Times New Roman" w:hAnsi="Times New Roman" w:cs="Times New Roman"/>
                <w:sz w:val="24"/>
                <w:szCs w:val="24"/>
              </w:rPr>
            </w:pPr>
          </w:p>
          <w:tbl>
            <w:tblPr>
              <w:tblStyle w:val="Tabelacomgrade"/>
              <w:tblW w:w="0" w:type="auto"/>
              <w:tblInd w:w="874" w:type="dxa"/>
              <w:tblLook w:val="04A0" w:firstRow="1" w:lastRow="0" w:firstColumn="1" w:lastColumn="0" w:noHBand="0" w:noVBand="1"/>
            </w:tblPr>
            <w:tblGrid>
              <w:gridCol w:w="2551"/>
              <w:gridCol w:w="2693"/>
              <w:gridCol w:w="1418"/>
            </w:tblGrid>
            <w:tr w:rsidR="001760A2" w14:paraId="340AEEFE" w14:textId="77777777" w:rsidTr="004B4CB2">
              <w:tc>
                <w:tcPr>
                  <w:tcW w:w="2551" w:type="dxa"/>
                </w:tcPr>
                <w:p w14:paraId="0F14722C" w14:textId="77777777" w:rsidR="001760A2" w:rsidRPr="001760A2" w:rsidRDefault="001760A2" w:rsidP="001760A2">
                  <w:pPr>
                    <w:jc w:val="center"/>
                    <w:rPr>
                      <w:rFonts w:ascii="Times New Roman" w:eastAsia="Times New Roman" w:hAnsi="Times New Roman" w:cs="Times New Roman"/>
                      <w:b/>
                      <w:bCs/>
                      <w:sz w:val="24"/>
                      <w:szCs w:val="24"/>
                    </w:rPr>
                  </w:pPr>
                  <w:r w:rsidRPr="001760A2">
                    <w:rPr>
                      <w:rFonts w:ascii="Times New Roman" w:eastAsia="Times New Roman" w:hAnsi="Times New Roman" w:cs="Times New Roman"/>
                      <w:b/>
                      <w:bCs/>
                      <w:sz w:val="24"/>
                      <w:szCs w:val="24"/>
                    </w:rPr>
                    <w:t>Variáveis</w:t>
                  </w:r>
                </w:p>
              </w:tc>
              <w:tc>
                <w:tcPr>
                  <w:tcW w:w="2693" w:type="dxa"/>
                </w:tcPr>
                <w:p w14:paraId="1E6CB683" w14:textId="77777777" w:rsidR="001760A2" w:rsidRPr="001760A2" w:rsidRDefault="001760A2" w:rsidP="001760A2">
                  <w:pPr>
                    <w:jc w:val="center"/>
                    <w:rPr>
                      <w:rFonts w:ascii="Times New Roman" w:eastAsia="Times New Roman" w:hAnsi="Times New Roman" w:cs="Times New Roman"/>
                      <w:b/>
                      <w:bCs/>
                      <w:sz w:val="24"/>
                      <w:szCs w:val="24"/>
                    </w:rPr>
                  </w:pPr>
                  <w:r w:rsidRPr="001760A2">
                    <w:rPr>
                      <w:rFonts w:ascii="Times New Roman" w:eastAsia="Times New Roman" w:hAnsi="Times New Roman" w:cs="Times New Roman"/>
                      <w:b/>
                      <w:bCs/>
                      <w:sz w:val="24"/>
                      <w:szCs w:val="24"/>
                    </w:rPr>
                    <w:t>Fontes</w:t>
                  </w:r>
                </w:p>
              </w:tc>
              <w:tc>
                <w:tcPr>
                  <w:tcW w:w="1418" w:type="dxa"/>
                </w:tcPr>
                <w:p w14:paraId="4BA27FBA" w14:textId="77777777" w:rsidR="001760A2" w:rsidRPr="001760A2" w:rsidRDefault="001760A2" w:rsidP="001760A2">
                  <w:pPr>
                    <w:jc w:val="center"/>
                    <w:rPr>
                      <w:rFonts w:ascii="Times New Roman" w:eastAsia="Times New Roman" w:hAnsi="Times New Roman" w:cs="Times New Roman"/>
                      <w:b/>
                      <w:bCs/>
                      <w:sz w:val="24"/>
                      <w:szCs w:val="24"/>
                    </w:rPr>
                  </w:pPr>
                  <w:r w:rsidRPr="001760A2">
                    <w:rPr>
                      <w:rFonts w:ascii="Times New Roman" w:eastAsia="Times New Roman" w:hAnsi="Times New Roman" w:cs="Times New Roman"/>
                      <w:b/>
                      <w:bCs/>
                      <w:sz w:val="24"/>
                      <w:szCs w:val="24"/>
                    </w:rPr>
                    <w:t>Instituições</w:t>
                  </w:r>
                </w:p>
              </w:tc>
            </w:tr>
            <w:tr w:rsidR="001760A2" w14:paraId="20B5EF03" w14:textId="77777777" w:rsidTr="001760A2">
              <w:tc>
                <w:tcPr>
                  <w:tcW w:w="2551" w:type="dxa"/>
                </w:tcPr>
                <w:p w14:paraId="227F59BF" w14:textId="77777777" w:rsidR="001760A2" w:rsidRPr="001760A2" w:rsidRDefault="001760A2" w:rsidP="001760A2">
                  <w:pPr>
                    <w:jc w:val="center"/>
                    <w:rPr>
                      <w:rFonts w:ascii="Times New Roman" w:eastAsia="Times New Roman" w:hAnsi="Times New Roman" w:cs="Times New Roman"/>
                      <w:sz w:val="24"/>
                      <w:szCs w:val="24"/>
                    </w:rPr>
                  </w:pPr>
                  <w:r w:rsidRPr="001760A2">
                    <w:rPr>
                      <w:rFonts w:ascii="Times New Roman" w:eastAsia="Times New Roman" w:hAnsi="Times New Roman" w:cs="Times New Roman"/>
                      <w:sz w:val="24"/>
                      <w:szCs w:val="24"/>
                    </w:rPr>
                    <w:t xml:space="preserve">Produto Interno Bruto a </w:t>
                  </w:r>
                </w:p>
                <w:p w14:paraId="0AA2B534" w14:textId="77777777" w:rsidR="001760A2" w:rsidRPr="001760A2" w:rsidRDefault="001760A2" w:rsidP="001760A2">
                  <w:pPr>
                    <w:jc w:val="center"/>
                    <w:rPr>
                      <w:rFonts w:ascii="Times New Roman" w:eastAsia="Times New Roman" w:hAnsi="Times New Roman" w:cs="Times New Roman"/>
                      <w:sz w:val="24"/>
                      <w:szCs w:val="24"/>
                    </w:rPr>
                  </w:pPr>
                  <w:r w:rsidRPr="001760A2">
                    <w:rPr>
                      <w:rFonts w:ascii="Times New Roman" w:eastAsia="Times New Roman" w:hAnsi="Times New Roman" w:cs="Times New Roman"/>
                      <w:sz w:val="24"/>
                      <w:szCs w:val="24"/>
                    </w:rPr>
                    <w:lastRenderedPageBreak/>
                    <w:t>Preços Correntes</w:t>
                  </w:r>
                </w:p>
              </w:tc>
              <w:tc>
                <w:tcPr>
                  <w:tcW w:w="2693" w:type="dxa"/>
                </w:tcPr>
                <w:p w14:paraId="1F0E43F0" w14:textId="77777777" w:rsidR="001760A2" w:rsidRPr="001760A2" w:rsidRDefault="001760A2" w:rsidP="001760A2">
                  <w:pPr>
                    <w:jc w:val="center"/>
                    <w:rPr>
                      <w:rFonts w:ascii="Times New Roman" w:eastAsia="Times New Roman" w:hAnsi="Times New Roman" w:cs="Times New Roman"/>
                      <w:sz w:val="24"/>
                      <w:szCs w:val="24"/>
                    </w:rPr>
                  </w:pPr>
                  <w:r w:rsidRPr="001760A2">
                    <w:rPr>
                      <w:rFonts w:ascii="Times New Roman" w:eastAsia="Times New Roman" w:hAnsi="Times New Roman" w:cs="Times New Roman"/>
                      <w:sz w:val="24"/>
                      <w:szCs w:val="24"/>
                    </w:rPr>
                    <w:lastRenderedPageBreak/>
                    <w:t>Base de dados do Estado</w:t>
                  </w:r>
                </w:p>
              </w:tc>
              <w:tc>
                <w:tcPr>
                  <w:tcW w:w="1418" w:type="dxa"/>
                </w:tcPr>
                <w:p w14:paraId="015122F0" w14:textId="77777777" w:rsidR="001760A2" w:rsidRPr="00D25382" w:rsidRDefault="001760A2" w:rsidP="001760A2">
                  <w:pPr>
                    <w:jc w:val="center"/>
                    <w:rPr>
                      <w:rFonts w:ascii="Times New Roman" w:eastAsia="Times New Roman" w:hAnsi="Times New Roman" w:cs="Times New Roman"/>
                      <w:sz w:val="24"/>
                      <w:szCs w:val="24"/>
                    </w:rPr>
                  </w:pPr>
                  <w:r w:rsidRPr="00D25382">
                    <w:rPr>
                      <w:rFonts w:ascii="Times New Roman" w:eastAsia="Times New Roman" w:hAnsi="Times New Roman" w:cs="Times New Roman"/>
                      <w:sz w:val="24"/>
                      <w:szCs w:val="24"/>
                    </w:rPr>
                    <w:t>IPARDES</w:t>
                  </w:r>
                </w:p>
              </w:tc>
            </w:tr>
            <w:tr w:rsidR="001760A2" w14:paraId="5CCAE27F" w14:textId="77777777" w:rsidTr="001760A2">
              <w:tc>
                <w:tcPr>
                  <w:tcW w:w="2551" w:type="dxa"/>
                </w:tcPr>
                <w:p w14:paraId="7E9F04CD" w14:textId="77777777" w:rsidR="00D25382" w:rsidRPr="00D25382" w:rsidRDefault="00D25382" w:rsidP="00D25382">
                  <w:pPr>
                    <w:jc w:val="center"/>
                    <w:rPr>
                      <w:rFonts w:ascii="Times New Roman" w:eastAsia="Times New Roman" w:hAnsi="Times New Roman" w:cs="Times New Roman"/>
                      <w:sz w:val="24"/>
                      <w:szCs w:val="24"/>
                    </w:rPr>
                  </w:pPr>
                  <w:r w:rsidRPr="00D25382">
                    <w:rPr>
                      <w:rFonts w:ascii="Times New Roman" w:eastAsia="Times New Roman" w:hAnsi="Times New Roman" w:cs="Times New Roman"/>
                      <w:sz w:val="24"/>
                      <w:szCs w:val="24"/>
                    </w:rPr>
                    <w:t xml:space="preserve">Despesas por Função - </w:t>
                  </w:r>
                </w:p>
                <w:p w14:paraId="35883974" w14:textId="77777777" w:rsidR="001760A2" w:rsidRPr="001760A2" w:rsidRDefault="00D25382" w:rsidP="00D25382">
                  <w:pPr>
                    <w:jc w:val="center"/>
                    <w:rPr>
                      <w:rFonts w:ascii="Times New Roman" w:eastAsia="Times New Roman" w:hAnsi="Times New Roman" w:cs="Times New Roman"/>
                      <w:sz w:val="24"/>
                      <w:szCs w:val="24"/>
                    </w:rPr>
                  </w:pPr>
                  <w:r w:rsidRPr="00D25382">
                    <w:rPr>
                      <w:rFonts w:ascii="Times New Roman" w:eastAsia="Times New Roman" w:hAnsi="Times New Roman" w:cs="Times New Roman"/>
                      <w:sz w:val="24"/>
                      <w:szCs w:val="24"/>
                    </w:rPr>
                    <w:t>Educação</w:t>
                  </w:r>
                </w:p>
              </w:tc>
              <w:tc>
                <w:tcPr>
                  <w:tcW w:w="2693" w:type="dxa"/>
                </w:tcPr>
                <w:p w14:paraId="4610D482" w14:textId="77777777" w:rsidR="001760A2" w:rsidRPr="001760A2" w:rsidRDefault="001760A2" w:rsidP="001760A2">
                  <w:pPr>
                    <w:jc w:val="center"/>
                    <w:rPr>
                      <w:rFonts w:ascii="Times New Roman" w:eastAsia="Times New Roman" w:hAnsi="Times New Roman" w:cs="Times New Roman"/>
                      <w:sz w:val="24"/>
                      <w:szCs w:val="24"/>
                    </w:rPr>
                  </w:pPr>
                  <w:r w:rsidRPr="001760A2">
                    <w:rPr>
                      <w:rFonts w:ascii="Times New Roman" w:eastAsia="Times New Roman" w:hAnsi="Times New Roman" w:cs="Times New Roman"/>
                      <w:sz w:val="24"/>
                      <w:szCs w:val="24"/>
                    </w:rPr>
                    <w:t>Base de dados do Estado</w:t>
                  </w:r>
                </w:p>
              </w:tc>
              <w:tc>
                <w:tcPr>
                  <w:tcW w:w="1418" w:type="dxa"/>
                </w:tcPr>
                <w:p w14:paraId="0EB55001" w14:textId="77777777" w:rsidR="001760A2" w:rsidRPr="00D25382" w:rsidRDefault="001760A2" w:rsidP="001760A2">
                  <w:pPr>
                    <w:jc w:val="center"/>
                    <w:rPr>
                      <w:rFonts w:ascii="Times New Roman" w:eastAsia="Times New Roman" w:hAnsi="Times New Roman" w:cs="Times New Roman"/>
                      <w:sz w:val="24"/>
                      <w:szCs w:val="24"/>
                    </w:rPr>
                  </w:pPr>
                  <w:r w:rsidRPr="00D25382">
                    <w:rPr>
                      <w:rFonts w:ascii="Times New Roman" w:eastAsia="Times New Roman" w:hAnsi="Times New Roman" w:cs="Times New Roman"/>
                      <w:sz w:val="24"/>
                      <w:szCs w:val="24"/>
                    </w:rPr>
                    <w:t>IPARDES</w:t>
                  </w:r>
                </w:p>
              </w:tc>
            </w:tr>
          </w:tbl>
          <w:p w14:paraId="6E5FFB73" w14:textId="77777777" w:rsidR="001760A2" w:rsidRPr="001760A2" w:rsidRDefault="001760A2" w:rsidP="00C753AC">
            <w:pPr>
              <w:jc w:val="both"/>
              <w:rPr>
                <w:rFonts w:ascii="Times New Roman" w:eastAsia="Times New Roman" w:hAnsi="Times New Roman" w:cs="Times New Roman"/>
                <w:sz w:val="24"/>
                <w:szCs w:val="24"/>
              </w:rPr>
            </w:pPr>
          </w:p>
        </w:tc>
      </w:tr>
      <w:tr w:rsidR="004B4CB2" w:rsidRPr="00316C53" w14:paraId="073601FB" w14:textId="77777777" w:rsidTr="001760A2">
        <w:tc>
          <w:tcPr>
            <w:tcW w:w="4531" w:type="dxa"/>
          </w:tcPr>
          <w:p w14:paraId="39D21101" w14:textId="77777777" w:rsidR="004B4CB2" w:rsidRDefault="004B4CB2" w:rsidP="004B4CB2">
            <w:pPr>
              <w:rPr>
                <w:rFonts w:ascii="Times New Roman" w:eastAsia="Times New Roman" w:hAnsi="Times New Roman" w:cs="Times New Roman"/>
                <w:sz w:val="24"/>
                <w:szCs w:val="24"/>
              </w:rPr>
            </w:pPr>
            <w:r w:rsidRPr="004B4CB2">
              <w:rPr>
                <w:rFonts w:ascii="Times New Roman" w:eastAsia="Times New Roman" w:hAnsi="Times New Roman" w:cs="Times New Roman"/>
                <w:sz w:val="24"/>
                <w:szCs w:val="24"/>
              </w:rPr>
              <w:lastRenderedPageBreak/>
              <w:t>Níveis de desagregação</w:t>
            </w:r>
          </w:p>
        </w:tc>
        <w:tc>
          <w:tcPr>
            <w:tcW w:w="8897" w:type="dxa"/>
          </w:tcPr>
          <w:p w14:paraId="4AE32602" w14:textId="77777777" w:rsidR="004B4CB2" w:rsidRDefault="004B4CB2" w:rsidP="00C753A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Estado e municípios </w:t>
            </w:r>
          </w:p>
        </w:tc>
      </w:tr>
      <w:tr w:rsidR="004B4CB2" w:rsidRPr="00316C53" w14:paraId="4F2B5EBA" w14:textId="77777777" w:rsidTr="001760A2">
        <w:tc>
          <w:tcPr>
            <w:tcW w:w="4531" w:type="dxa"/>
          </w:tcPr>
          <w:p w14:paraId="3DF6B933" w14:textId="77777777" w:rsidR="004B4CB2" w:rsidRPr="004B4CB2" w:rsidRDefault="004B4CB2" w:rsidP="004B4CB2">
            <w:pPr>
              <w:rPr>
                <w:rFonts w:ascii="Times New Roman" w:eastAsia="Times New Roman" w:hAnsi="Times New Roman" w:cs="Times New Roman"/>
                <w:sz w:val="24"/>
                <w:szCs w:val="24"/>
              </w:rPr>
            </w:pPr>
            <w:r w:rsidRPr="004B4CB2">
              <w:rPr>
                <w:rFonts w:ascii="Times New Roman" w:eastAsia="Times New Roman" w:hAnsi="Times New Roman" w:cs="Times New Roman"/>
                <w:sz w:val="24"/>
                <w:szCs w:val="24"/>
              </w:rPr>
              <w:t>Periodicidade de atualização</w:t>
            </w:r>
          </w:p>
        </w:tc>
        <w:tc>
          <w:tcPr>
            <w:tcW w:w="8897" w:type="dxa"/>
          </w:tcPr>
          <w:p w14:paraId="3D2BAA27" w14:textId="77777777" w:rsidR="004B4CB2" w:rsidRDefault="004B4CB2" w:rsidP="00C753A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Anual </w:t>
            </w:r>
          </w:p>
        </w:tc>
      </w:tr>
      <w:tr w:rsidR="004B4CB2" w:rsidRPr="00316C53" w14:paraId="1BB1996E" w14:textId="77777777" w:rsidTr="001760A2">
        <w:tc>
          <w:tcPr>
            <w:tcW w:w="4531" w:type="dxa"/>
          </w:tcPr>
          <w:p w14:paraId="4DDDE720" w14:textId="77777777" w:rsidR="004B4CB2" w:rsidRDefault="004B4CB2" w:rsidP="004B4CB2">
            <w:pPr>
              <w:rPr>
                <w:rFonts w:ascii="Times New Roman" w:eastAsia="Times New Roman" w:hAnsi="Times New Roman" w:cs="Times New Roman"/>
                <w:sz w:val="24"/>
                <w:szCs w:val="24"/>
              </w:rPr>
            </w:pPr>
          </w:p>
          <w:p w14:paraId="54F8A37F" w14:textId="77777777" w:rsidR="004B4CB2" w:rsidRDefault="004B4CB2" w:rsidP="004B4CB2">
            <w:pPr>
              <w:rPr>
                <w:rFonts w:ascii="Times New Roman" w:eastAsia="Times New Roman" w:hAnsi="Times New Roman" w:cs="Times New Roman"/>
                <w:sz w:val="24"/>
                <w:szCs w:val="24"/>
              </w:rPr>
            </w:pPr>
          </w:p>
          <w:p w14:paraId="61A5160D" w14:textId="77777777" w:rsidR="004B4CB2" w:rsidRPr="004B4CB2" w:rsidRDefault="004B4CB2" w:rsidP="004B4CB2">
            <w:pPr>
              <w:rPr>
                <w:rFonts w:ascii="Times New Roman" w:eastAsia="Times New Roman" w:hAnsi="Times New Roman" w:cs="Times New Roman"/>
                <w:sz w:val="24"/>
                <w:szCs w:val="24"/>
              </w:rPr>
            </w:pPr>
            <w:r w:rsidRPr="004B4CB2">
              <w:rPr>
                <w:rFonts w:ascii="Times New Roman" w:eastAsia="Times New Roman" w:hAnsi="Times New Roman" w:cs="Times New Roman"/>
                <w:sz w:val="24"/>
                <w:szCs w:val="24"/>
              </w:rPr>
              <w:t>Desvantagen</w:t>
            </w:r>
            <w:r>
              <w:rPr>
                <w:rFonts w:ascii="Times New Roman" w:eastAsia="Times New Roman" w:hAnsi="Times New Roman" w:cs="Times New Roman"/>
                <w:sz w:val="24"/>
                <w:szCs w:val="24"/>
              </w:rPr>
              <w:t>s</w:t>
            </w:r>
          </w:p>
        </w:tc>
        <w:tc>
          <w:tcPr>
            <w:tcW w:w="8897" w:type="dxa"/>
          </w:tcPr>
          <w:p w14:paraId="154BE58A" w14:textId="77777777" w:rsidR="004B4CB2" w:rsidRDefault="004B4CB2" w:rsidP="004B4CB2">
            <w:pPr>
              <w:jc w:val="both"/>
              <w:rPr>
                <w:rFonts w:ascii="Times New Roman" w:eastAsia="Times New Roman" w:hAnsi="Times New Roman" w:cs="Times New Roman"/>
                <w:sz w:val="24"/>
                <w:szCs w:val="24"/>
              </w:rPr>
            </w:pPr>
            <w:r w:rsidRPr="004B4CB2">
              <w:rPr>
                <w:rFonts w:ascii="Times New Roman" w:eastAsia="Times New Roman" w:hAnsi="Times New Roman" w:cs="Times New Roman"/>
                <w:sz w:val="24"/>
                <w:szCs w:val="24"/>
              </w:rPr>
              <w:t>a) Não segue a fonte oficial de dados sugerida pelo INEP, devido à dificuldade de localização de dados referente a recursos federais e estaduais, das diferentes fontes e transferências, de forma a não contabilizar de forma duplicada no município. Assim não contempla a totalidade dos recursos públicos investidos em educação; b) Abarca os gastos públicos municipais em educação privada, via convênios, acordos de cooperação técnica, atendimento indireto, etc.</w:t>
            </w:r>
          </w:p>
        </w:tc>
      </w:tr>
      <w:tr w:rsidR="004B4CB2" w:rsidRPr="00316C53" w14:paraId="6DE37B19" w14:textId="77777777" w:rsidTr="001760A2">
        <w:tc>
          <w:tcPr>
            <w:tcW w:w="4531" w:type="dxa"/>
          </w:tcPr>
          <w:p w14:paraId="0757D094" w14:textId="77777777" w:rsidR="004B4CB2" w:rsidRDefault="004B4CB2" w:rsidP="004B4CB2">
            <w:pPr>
              <w:rPr>
                <w:rFonts w:ascii="Times New Roman" w:eastAsia="Times New Roman" w:hAnsi="Times New Roman" w:cs="Times New Roman"/>
                <w:sz w:val="24"/>
                <w:szCs w:val="24"/>
              </w:rPr>
            </w:pPr>
            <w:r w:rsidRPr="004B4CB2">
              <w:rPr>
                <w:rFonts w:ascii="Times New Roman" w:eastAsia="Times New Roman" w:hAnsi="Times New Roman" w:cs="Times New Roman"/>
                <w:sz w:val="24"/>
                <w:szCs w:val="24"/>
              </w:rPr>
              <w:t>Vantagens</w:t>
            </w:r>
          </w:p>
        </w:tc>
        <w:tc>
          <w:tcPr>
            <w:tcW w:w="8897" w:type="dxa"/>
          </w:tcPr>
          <w:p w14:paraId="4EE97968" w14:textId="77777777" w:rsidR="004B4CB2" w:rsidRPr="004B4CB2" w:rsidRDefault="004B4CB2" w:rsidP="004B4CB2">
            <w:pPr>
              <w:jc w:val="both"/>
              <w:rPr>
                <w:rFonts w:ascii="Times New Roman" w:eastAsia="Times New Roman" w:hAnsi="Times New Roman" w:cs="Times New Roman"/>
                <w:sz w:val="24"/>
                <w:szCs w:val="24"/>
              </w:rPr>
            </w:pPr>
            <w:r w:rsidRPr="004B4CB2">
              <w:rPr>
                <w:rFonts w:ascii="Times New Roman" w:eastAsia="Times New Roman" w:hAnsi="Times New Roman" w:cs="Times New Roman"/>
                <w:sz w:val="24"/>
                <w:szCs w:val="24"/>
              </w:rPr>
              <w:t>Proporciona acompanhar o desempenho das despesas municipais públicas</w:t>
            </w:r>
          </w:p>
        </w:tc>
      </w:tr>
    </w:tbl>
    <w:p w14:paraId="4AF652A3" w14:textId="77777777" w:rsidR="009E2828" w:rsidRDefault="009E2828" w:rsidP="009E2828">
      <w:pPr>
        <w:spacing w:after="0" w:line="240" w:lineRule="auto"/>
        <w:jc w:val="both"/>
        <w:rPr>
          <w:rFonts w:ascii="Times New Roman" w:eastAsia="Times New Roman" w:hAnsi="Times New Roman" w:cs="Times New Roman"/>
          <w:sz w:val="24"/>
          <w:szCs w:val="24"/>
        </w:rPr>
      </w:pPr>
    </w:p>
    <w:tbl>
      <w:tblPr>
        <w:tblStyle w:val="Tabelacomgrade"/>
        <w:tblW w:w="0" w:type="auto"/>
        <w:tblLook w:val="04A0" w:firstRow="1" w:lastRow="0" w:firstColumn="1" w:lastColumn="0" w:noHBand="0" w:noVBand="1"/>
      </w:tblPr>
      <w:tblGrid>
        <w:gridCol w:w="4531"/>
        <w:gridCol w:w="8897"/>
      </w:tblGrid>
      <w:tr w:rsidR="009E2828" w:rsidRPr="00BF6336" w14:paraId="40DEA3FD" w14:textId="77777777" w:rsidTr="001760A2">
        <w:tc>
          <w:tcPr>
            <w:tcW w:w="4531" w:type="dxa"/>
          </w:tcPr>
          <w:p w14:paraId="66CD080F" w14:textId="77777777" w:rsidR="009E2828" w:rsidRPr="00BF6336" w:rsidRDefault="009E2828" w:rsidP="00C753AC">
            <w:pPr>
              <w:jc w:val="both"/>
              <w:rPr>
                <w:rFonts w:ascii="Times New Roman" w:eastAsia="Times New Roman" w:hAnsi="Times New Roman" w:cs="Times New Roman"/>
                <w:sz w:val="24"/>
                <w:szCs w:val="24"/>
              </w:rPr>
            </w:pPr>
            <w:r w:rsidRPr="00BF6336">
              <w:rPr>
                <w:rFonts w:ascii="Times New Roman" w:eastAsia="Times New Roman" w:hAnsi="Times New Roman" w:cs="Times New Roman"/>
                <w:sz w:val="24"/>
                <w:szCs w:val="24"/>
              </w:rPr>
              <w:t>Indicador 2</w:t>
            </w:r>
            <w:r w:rsidR="001760A2">
              <w:rPr>
                <w:rFonts w:ascii="Times New Roman" w:eastAsia="Times New Roman" w:hAnsi="Times New Roman" w:cs="Times New Roman"/>
                <w:sz w:val="24"/>
                <w:szCs w:val="24"/>
              </w:rPr>
              <w:t>0B Nacional</w:t>
            </w:r>
          </w:p>
        </w:tc>
        <w:tc>
          <w:tcPr>
            <w:tcW w:w="8897" w:type="dxa"/>
          </w:tcPr>
          <w:p w14:paraId="62BB2746" w14:textId="77777777" w:rsidR="009E2828" w:rsidRPr="00BF6336" w:rsidRDefault="004B4CB2" w:rsidP="00C753AC">
            <w:pPr>
              <w:jc w:val="both"/>
              <w:rPr>
                <w:rFonts w:ascii="Times New Roman" w:eastAsia="Times New Roman" w:hAnsi="Times New Roman" w:cs="Times New Roman"/>
                <w:sz w:val="24"/>
                <w:szCs w:val="24"/>
              </w:rPr>
            </w:pPr>
            <w:r w:rsidRPr="004B4CB2">
              <w:rPr>
                <w:rFonts w:ascii="Times New Roman" w:eastAsia="Times New Roman" w:hAnsi="Times New Roman" w:cs="Times New Roman"/>
                <w:sz w:val="24"/>
                <w:szCs w:val="24"/>
              </w:rPr>
              <w:t>Gasto público em proporção ao PIB</w:t>
            </w:r>
          </w:p>
        </w:tc>
      </w:tr>
      <w:tr w:rsidR="001760A2" w:rsidRPr="00BF6336" w14:paraId="574FAA31" w14:textId="77777777" w:rsidTr="001760A2">
        <w:tc>
          <w:tcPr>
            <w:tcW w:w="4531" w:type="dxa"/>
          </w:tcPr>
          <w:p w14:paraId="3845E88B" w14:textId="77777777" w:rsidR="001760A2" w:rsidRPr="00BF6336" w:rsidRDefault="001760A2" w:rsidP="00C753A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Indicador 20B Proposto</w:t>
            </w:r>
          </w:p>
        </w:tc>
        <w:tc>
          <w:tcPr>
            <w:tcW w:w="8897" w:type="dxa"/>
          </w:tcPr>
          <w:p w14:paraId="6CF6E8D8" w14:textId="77777777" w:rsidR="001760A2" w:rsidRDefault="004B4CB2" w:rsidP="00C753AC">
            <w:pPr>
              <w:jc w:val="both"/>
              <w:rPr>
                <w:rFonts w:ascii="Times New Roman" w:eastAsia="Times New Roman" w:hAnsi="Times New Roman" w:cs="Times New Roman"/>
                <w:sz w:val="24"/>
                <w:szCs w:val="24"/>
              </w:rPr>
            </w:pPr>
            <w:r w:rsidRPr="004B4CB2">
              <w:rPr>
                <w:rFonts w:ascii="Times New Roman" w:eastAsia="Times New Roman" w:hAnsi="Times New Roman" w:cs="Times New Roman"/>
                <w:sz w:val="24"/>
                <w:szCs w:val="24"/>
              </w:rPr>
              <w:t>Percentual da despesa liquidada em educação no orçamento liquidado total</w:t>
            </w:r>
          </w:p>
        </w:tc>
      </w:tr>
      <w:tr w:rsidR="009E2828" w:rsidRPr="00BF6336" w14:paraId="2C456A46" w14:textId="77777777" w:rsidTr="001760A2">
        <w:tc>
          <w:tcPr>
            <w:tcW w:w="4531" w:type="dxa"/>
          </w:tcPr>
          <w:p w14:paraId="2641003B" w14:textId="77777777" w:rsidR="009E2828" w:rsidRPr="00BF6336" w:rsidRDefault="009E2828" w:rsidP="00C753AC">
            <w:pPr>
              <w:jc w:val="both"/>
              <w:rPr>
                <w:rFonts w:ascii="Times New Roman" w:eastAsia="Times New Roman" w:hAnsi="Times New Roman" w:cs="Times New Roman"/>
                <w:sz w:val="24"/>
                <w:szCs w:val="24"/>
              </w:rPr>
            </w:pPr>
            <w:r w:rsidRPr="00BF6336">
              <w:rPr>
                <w:rFonts w:ascii="Times New Roman" w:eastAsia="Times New Roman" w:hAnsi="Times New Roman" w:cs="Times New Roman"/>
                <w:sz w:val="24"/>
                <w:szCs w:val="24"/>
              </w:rPr>
              <w:t>Conceitos e definições</w:t>
            </w:r>
          </w:p>
        </w:tc>
        <w:tc>
          <w:tcPr>
            <w:tcW w:w="8897" w:type="dxa"/>
          </w:tcPr>
          <w:p w14:paraId="26B29686" w14:textId="77777777" w:rsidR="009E2828" w:rsidRPr="00BF6336" w:rsidRDefault="004B4CB2" w:rsidP="00C753AC">
            <w:pPr>
              <w:jc w:val="both"/>
              <w:rPr>
                <w:rFonts w:ascii="Times New Roman" w:eastAsia="Times New Roman" w:hAnsi="Times New Roman" w:cs="Times New Roman"/>
                <w:sz w:val="24"/>
                <w:szCs w:val="24"/>
              </w:rPr>
            </w:pPr>
            <w:r w:rsidRPr="004B4CB2">
              <w:rPr>
                <w:rFonts w:ascii="Times New Roman" w:eastAsia="Times New Roman" w:hAnsi="Times New Roman" w:cs="Times New Roman"/>
                <w:sz w:val="24"/>
                <w:szCs w:val="24"/>
              </w:rPr>
              <w:t>Mensura a participação das despesas municipais em educação no orçamento público municipal.</w:t>
            </w:r>
          </w:p>
        </w:tc>
      </w:tr>
      <w:tr w:rsidR="009E2828" w:rsidRPr="00BF6336" w14:paraId="3AFDDC31" w14:textId="77777777" w:rsidTr="001760A2">
        <w:tc>
          <w:tcPr>
            <w:tcW w:w="4531" w:type="dxa"/>
          </w:tcPr>
          <w:p w14:paraId="7E0ABFDD" w14:textId="77777777" w:rsidR="009E2828" w:rsidRPr="00BF6336" w:rsidRDefault="009E2828" w:rsidP="00C753AC">
            <w:pPr>
              <w:jc w:val="both"/>
              <w:rPr>
                <w:rFonts w:ascii="Times New Roman" w:eastAsia="Times New Roman" w:hAnsi="Times New Roman" w:cs="Times New Roman"/>
                <w:sz w:val="24"/>
                <w:szCs w:val="24"/>
              </w:rPr>
            </w:pPr>
            <w:r w:rsidRPr="00BF6336">
              <w:rPr>
                <w:rFonts w:ascii="Times New Roman" w:eastAsia="Times New Roman" w:hAnsi="Times New Roman" w:cs="Times New Roman"/>
                <w:sz w:val="24"/>
                <w:szCs w:val="24"/>
              </w:rPr>
              <w:t>Fórmula de cálculo</w:t>
            </w:r>
          </w:p>
        </w:tc>
        <w:tc>
          <w:tcPr>
            <w:tcW w:w="8897" w:type="dxa"/>
          </w:tcPr>
          <w:p w14:paraId="7D6F8994" w14:textId="77777777" w:rsidR="009E2828" w:rsidRPr="00BF6336" w:rsidRDefault="004B4CB2" w:rsidP="00C753AC">
            <w:pPr>
              <w:jc w:val="both"/>
              <w:rPr>
                <w:rFonts w:ascii="Times New Roman" w:eastAsia="Times New Roman" w:hAnsi="Times New Roman" w:cs="Times New Roman"/>
                <w:sz w:val="24"/>
                <w:szCs w:val="24"/>
              </w:rPr>
            </w:pPr>
            <w:r w:rsidRPr="004B4CB2">
              <w:rPr>
                <w:rFonts w:ascii="Times New Roman" w:eastAsia="Times New Roman" w:hAnsi="Times New Roman" w:cs="Times New Roman"/>
                <w:sz w:val="24"/>
                <w:szCs w:val="24"/>
              </w:rPr>
              <w:t>(Despesa orçamentária pública municipal em educação / Orçamento público municipal) X 100</w:t>
            </w:r>
          </w:p>
        </w:tc>
      </w:tr>
      <w:tr w:rsidR="009E2828" w:rsidRPr="00BF6336" w14:paraId="4903E6B1" w14:textId="77777777" w:rsidTr="001760A2">
        <w:tc>
          <w:tcPr>
            <w:tcW w:w="4531" w:type="dxa"/>
          </w:tcPr>
          <w:p w14:paraId="37F50D28" w14:textId="77777777" w:rsidR="009E2828" w:rsidRPr="00BF6336" w:rsidRDefault="009E2828" w:rsidP="00C753AC">
            <w:pPr>
              <w:jc w:val="both"/>
              <w:rPr>
                <w:rFonts w:ascii="Times New Roman" w:eastAsia="Times New Roman" w:hAnsi="Times New Roman" w:cs="Times New Roman"/>
                <w:sz w:val="24"/>
                <w:szCs w:val="24"/>
              </w:rPr>
            </w:pPr>
            <w:r w:rsidRPr="00BF6336">
              <w:rPr>
                <w:rFonts w:ascii="Times New Roman" w:eastAsia="Times New Roman" w:hAnsi="Times New Roman" w:cs="Times New Roman"/>
                <w:sz w:val="24"/>
                <w:szCs w:val="24"/>
              </w:rPr>
              <w:t>Unidade de medida</w:t>
            </w:r>
          </w:p>
        </w:tc>
        <w:tc>
          <w:tcPr>
            <w:tcW w:w="8897" w:type="dxa"/>
          </w:tcPr>
          <w:p w14:paraId="4F068AB3" w14:textId="77777777" w:rsidR="009E2828" w:rsidRPr="00BF6336" w:rsidRDefault="004B4CB2" w:rsidP="00C753AC">
            <w:pPr>
              <w:jc w:val="both"/>
              <w:rPr>
                <w:rFonts w:ascii="Times New Roman" w:eastAsia="Times New Roman" w:hAnsi="Times New Roman" w:cs="Times New Roman"/>
                <w:sz w:val="24"/>
                <w:szCs w:val="24"/>
              </w:rPr>
            </w:pPr>
            <w:r w:rsidRPr="004B4CB2">
              <w:rPr>
                <w:rFonts w:ascii="Times New Roman" w:eastAsia="Times New Roman" w:hAnsi="Times New Roman" w:cs="Times New Roman"/>
                <w:sz w:val="24"/>
                <w:szCs w:val="24"/>
              </w:rPr>
              <w:t>% de despesas</w:t>
            </w:r>
          </w:p>
        </w:tc>
      </w:tr>
      <w:tr w:rsidR="004B4CB2" w:rsidRPr="00BF6336" w14:paraId="4D89F1E4" w14:textId="77777777" w:rsidTr="001760A2">
        <w:tc>
          <w:tcPr>
            <w:tcW w:w="4531" w:type="dxa"/>
          </w:tcPr>
          <w:p w14:paraId="35B60332" w14:textId="77777777" w:rsidR="00201F58" w:rsidRDefault="00201F58" w:rsidP="00201F58">
            <w:pPr>
              <w:jc w:val="center"/>
              <w:rPr>
                <w:rFonts w:ascii="Times New Roman" w:eastAsia="Times New Roman" w:hAnsi="Times New Roman" w:cs="Times New Roman"/>
                <w:sz w:val="24"/>
                <w:szCs w:val="24"/>
              </w:rPr>
            </w:pPr>
          </w:p>
          <w:p w14:paraId="22A56869" w14:textId="77777777" w:rsidR="00201F58" w:rsidRPr="00201F58" w:rsidRDefault="00201F58" w:rsidP="00201F58">
            <w:pPr>
              <w:jc w:val="center"/>
              <w:rPr>
                <w:rFonts w:ascii="Times New Roman" w:eastAsia="Times New Roman" w:hAnsi="Times New Roman" w:cs="Times New Roman"/>
                <w:sz w:val="24"/>
                <w:szCs w:val="24"/>
              </w:rPr>
            </w:pPr>
            <w:r w:rsidRPr="00201F58">
              <w:rPr>
                <w:rFonts w:ascii="Times New Roman" w:eastAsia="Times New Roman" w:hAnsi="Times New Roman" w:cs="Times New Roman"/>
                <w:sz w:val="24"/>
                <w:szCs w:val="24"/>
              </w:rPr>
              <w:t>Variáveis que compõem o</w:t>
            </w:r>
          </w:p>
          <w:p w14:paraId="3EA3566B" w14:textId="77777777" w:rsidR="00201F58" w:rsidRPr="00201F58" w:rsidRDefault="00201F58" w:rsidP="00201F58">
            <w:pPr>
              <w:jc w:val="center"/>
              <w:rPr>
                <w:rFonts w:ascii="Times New Roman" w:eastAsia="Times New Roman" w:hAnsi="Times New Roman" w:cs="Times New Roman"/>
                <w:sz w:val="24"/>
                <w:szCs w:val="24"/>
              </w:rPr>
            </w:pPr>
            <w:r w:rsidRPr="00201F58">
              <w:rPr>
                <w:rFonts w:ascii="Times New Roman" w:eastAsia="Times New Roman" w:hAnsi="Times New Roman" w:cs="Times New Roman"/>
                <w:sz w:val="24"/>
                <w:szCs w:val="24"/>
              </w:rPr>
              <w:t>indicador, suas respectivas</w:t>
            </w:r>
          </w:p>
          <w:p w14:paraId="1B370B48" w14:textId="77777777" w:rsidR="004B4CB2" w:rsidRDefault="00201F58" w:rsidP="00201F58">
            <w:pPr>
              <w:jc w:val="center"/>
              <w:rPr>
                <w:rFonts w:ascii="Times New Roman" w:eastAsia="Times New Roman" w:hAnsi="Times New Roman" w:cs="Times New Roman"/>
                <w:sz w:val="24"/>
                <w:szCs w:val="24"/>
              </w:rPr>
            </w:pPr>
            <w:r w:rsidRPr="00201F58">
              <w:rPr>
                <w:rFonts w:ascii="Times New Roman" w:eastAsia="Times New Roman" w:hAnsi="Times New Roman" w:cs="Times New Roman"/>
                <w:sz w:val="24"/>
                <w:szCs w:val="24"/>
              </w:rPr>
              <w:t>fontes e instituições produtoras</w:t>
            </w:r>
          </w:p>
          <w:p w14:paraId="29B89CC7" w14:textId="77777777" w:rsidR="00201F58" w:rsidRDefault="00201F58" w:rsidP="00201F58">
            <w:pPr>
              <w:jc w:val="center"/>
              <w:rPr>
                <w:rFonts w:ascii="Times New Roman" w:eastAsia="Times New Roman" w:hAnsi="Times New Roman" w:cs="Times New Roman"/>
                <w:sz w:val="24"/>
                <w:szCs w:val="24"/>
              </w:rPr>
            </w:pPr>
          </w:p>
          <w:p w14:paraId="2A634D0B" w14:textId="77777777" w:rsidR="00201F58" w:rsidRDefault="00201F58" w:rsidP="00201F58">
            <w:pPr>
              <w:jc w:val="center"/>
              <w:rPr>
                <w:rFonts w:ascii="Times New Roman" w:eastAsia="Times New Roman" w:hAnsi="Times New Roman" w:cs="Times New Roman"/>
                <w:sz w:val="24"/>
                <w:szCs w:val="24"/>
              </w:rPr>
            </w:pPr>
          </w:p>
          <w:p w14:paraId="3E8F752A" w14:textId="77777777" w:rsidR="00201F58" w:rsidRPr="00BF6336" w:rsidRDefault="00201F58" w:rsidP="00201F58">
            <w:pPr>
              <w:rPr>
                <w:rFonts w:ascii="Times New Roman" w:eastAsia="Times New Roman" w:hAnsi="Times New Roman" w:cs="Times New Roman"/>
                <w:sz w:val="24"/>
                <w:szCs w:val="24"/>
              </w:rPr>
            </w:pPr>
          </w:p>
        </w:tc>
        <w:tc>
          <w:tcPr>
            <w:tcW w:w="8897" w:type="dxa"/>
          </w:tcPr>
          <w:p w14:paraId="208EA1C1" w14:textId="77777777" w:rsidR="004B4CB2" w:rsidRDefault="004B4CB2" w:rsidP="00C753AC">
            <w:pPr>
              <w:jc w:val="both"/>
              <w:rPr>
                <w:rFonts w:ascii="Times New Roman" w:eastAsia="Times New Roman" w:hAnsi="Times New Roman" w:cs="Times New Roman"/>
                <w:sz w:val="24"/>
                <w:szCs w:val="24"/>
              </w:rPr>
            </w:pPr>
          </w:p>
          <w:tbl>
            <w:tblPr>
              <w:tblStyle w:val="Tabelacomgrade"/>
              <w:tblW w:w="0" w:type="auto"/>
              <w:tblInd w:w="874" w:type="dxa"/>
              <w:tblLook w:val="04A0" w:firstRow="1" w:lastRow="0" w:firstColumn="1" w:lastColumn="0" w:noHBand="0" w:noVBand="1"/>
            </w:tblPr>
            <w:tblGrid>
              <w:gridCol w:w="2409"/>
              <w:gridCol w:w="2694"/>
              <w:gridCol w:w="1559"/>
            </w:tblGrid>
            <w:tr w:rsidR="00201F58" w14:paraId="40CD2CB5" w14:textId="77777777" w:rsidTr="00201F58">
              <w:tc>
                <w:tcPr>
                  <w:tcW w:w="2409" w:type="dxa"/>
                </w:tcPr>
                <w:p w14:paraId="1AE02642" w14:textId="77777777" w:rsidR="00201F58" w:rsidRPr="00201F58" w:rsidRDefault="00201F58" w:rsidP="00201F58">
                  <w:pPr>
                    <w:jc w:val="center"/>
                    <w:rPr>
                      <w:rFonts w:ascii="Times New Roman" w:eastAsia="Times New Roman" w:hAnsi="Times New Roman" w:cs="Times New Roman"/>
                      <w:b/>
                      <w:bCs/>
                      <w:sz w:val="24"/>
                      <w:szCs w:val="24"/>
                    </w:rPr>
                  </w:pPr>
                  <w:r w:rsidRPr="00201F58">
                    <w:rPr>
                      <w:rFonts w:ascii="Times New Roman" w:eastAsia="Times New Roman" w:hAnsi="Times New Roman" w:cs="Times New Roman"/>
                      <w:b/>
                      <w:bCs/>
                      <w:sz w:val="24"/>
                      <w:szCs w:val="24"/>
                    </w:rPr>
                    <w:t>Variáveis</w:t>
                  </w:r>
                </w:p>
              </w:tc>
              <w:tc>
                <w:tcPr>
                  <w:tcW w:w="2694" w:type="dxa"/>
                </w:tcPr>
                <w:p w14:paraId="24286DD9" w14:textId="77777777" w:rsidR="00201F58" w:rsidRPr="00201F58" w:rsidRDefault="00201F58" w:rsidP="00201F58">
                  <w:pPr>
                    <w:jc w:val="center"/>
                    <w:rPr>
                      <w:rFonts w:ascii="Times New Roman" w:eastAsia="Times New Roman" w:hAnsi="Times New Roman" w:cs="Times New Roman"/>
                      <w:b/>
                      <w:bCs/>
                      <w:sz w:val="24"/>
                      <w:szCs w:val="24"/>
                    </w:rPr>
                  </w:pPr>
                  <w:r w:rsidRPr="00201F58">
                    <w:rPr>
                      <w:rFonts w:ascii="Times New Roman" w:eastAsia="Times New Roman" w:hAnsi="Times New Roman" w:cs="Times New Roman"/>
                      <w:b/>
                      <w:bCs/>
                      <w:sz w:val="24"/>
                      <w:szCs w:val="24"/>
                    </w:rPr>
                    <w:t>Fontes</w:t>
                  </w:r>
                </w:p>
              </w:tc>
              <w:tc>
                <w:tcPr>
                  <w:tcW w:w="1559" w:type="dxa"/>
                </w:tcPr>
                <w:p w14:paraId="3E0AD654" w14:textId="77777777" w:rsidR="00201F58" w:rsidRPr="00201F58" w:rsidRDefault="00201F58" w:rsidP="00201F58">
                  <w:pPr>
                    <w:jc w:val="center"/>
                    <w:rPr>
                      <w:rFonts w:ascii="Times New Roman" w:eastAsia="Times New Roman" w:hAnsi="Times New Roman" w:cs="Times New Roman"/>
                      <w:b/>
                      <w:bCs/>
                      <w:sz w:val="24"/>
                      <w:szCs w:val="24"/>
                    </w:rPr>
                  </w:pPr>
                  <w:r w:rsidRPr="00201F58">
                    <w:rPr>
                      <w:rFonts w:ascii="Times New Roman" w:eastAsia="Times New Roman" w:hAnsi="Times New Roman" w:cs="Times New Roman"/>
                      <w:b/>
                      <w:bCs/>
                      <w:sz w:val="24"/>
                      <w:szCs w:val="24"/>
                    </w:rPr>
                    <w:t>Instituições</w:t>
                  </w:r>
                </w:p>
              </w:tc>
            </w:tr>
            <w:tr w:rsidR="00201F58" w14:paraId="048B41E0" w14:textId="77777777" w:rsidTr="00201F58">
              <w:tc>
                <w:tcPr>
                  <w:tcW w:w="2409" w:type="dxa"/>
                </w:tcPr>
                <w:p w14:paraId="1A38ED94" w14:textId="77777777" w:rsidR="00201F58" w:rsidRPr="00201F58" w:rsidRDefault="00201F58" w:rsidP="00201F58">
                  <w:pPr>
                    <w:jc w:val="center"/>
                    <w:rPr>
                      <w:rFonts w:ascii="Times New Roman" w:eastAsia="Times New Roman" w:hAnsi="Times New Roman" w:cs="Times New Roman"/>
                      <w:sz w:val="24"/>
                      <w:szCs w:val="24"/>
                    </w:rPr>
                  </w:pPr>
                  <w:r w:rsidRPr="00201F58">
                    <w:rPr>
                      <w:rFonts w:ascii="Times New Roman" w:eastAsia="Times New Roman" w:hAnsi="Times New Roman" w:cs="Times New Roman"/>
                      <w:sz w:val="24"/>
                      <w:szCs w:val="24"/>
                    </w:rPr>
                    <w:t>Despesas Totais</w:t>
                  </w:r>
                </w:p>
              </w:tc>
              <w:tc>
                <w:tcPr>
                  <w:tcW w:w="2694" w:type="dxa"/>
                </w:tcPr>
                <w:p w14:paraId="14FF07BB" w14:textId="77777777" w:rsidR="00201F58" w:rsidRPr="00201F58" w:rsidRDefault="00201F58" w:rsidP="00201F58">
                  <w:pPr>
                    <w:jc w:val="center"/>
                    <w:rPr>
                      <w:rFonts w:ascii="Times New Roman" w:eastAsia="Times New Roman" w:hAnsi="Times New Roman" w:cs="Times New Roman"/>
                      <w:sz w:val="24"/>
                      <w:szCs w:val="24"/>
                    </w:rPr>
                  </w:pPr>
                  <w:r w:rsidRPr="00201F58">
                    <w:rPr>
                      <w:rFonts w:ascii="Times New Roman" w:eastAsia="Times New Roman" w:hAnsi="Times New Roman" w:cs="Times New Roman"/>
                      <w:sz w:val="24"/>
                      <w:szCs w:val="24"/>
                    </w:rPr>
                    <w:t>Base de dados do Estado</w:t>
                  </w:r>
                </w:p>
              </w:tc>
              <w:tc>
                <w:tcPr>
                  <w:tcW w:w="1559" w:type="dxa"/>
                </w:tcPr>
                <w:p w14:paraId="16D856EB" w14:textId="77777777" w:rsidR="00201F58" w:rsidRPr="00201F58" w:rsidRDefault="00201F58" w:rsidP="00201F58">
                  <w:pPr>
                    <w:jc w:val="center"/>
                    <w:rPr>
                      <w:rFonts w:ascii="Times New Roman" w:eastAsia="Times New Roman" w:hAnsi="Times New Roman" w:cs="Times New Roman"/>
                      <w:sz w:val="24"/>
                      <w:szCs w:val="24"/>
                    </w:rPr>
                  </w:pPr>
                  <w:r w:rsidRPr="00201F58">
                    <w:rPr>
                      <w:rFonts w:ascii="Times New Roman" w:eastAsia="Times New Roman" w:hAnsi="Times New Roman" w:cs="Times New Roman"/>
                      <w:sz w:val="24"/>
                      <w:szCs w:val="24"/>
                    </w:rPr>
                    <w:t>IPARDES</w:t>
                  </w:r>
                </w:p>
              </w:tc>
            </w:tr>
            <w:tr w:rsidR="00201F58" w14:paraId="045FD68C" w14:textId="77777777" w:rsidTr="00201F58">
              <w:tc>
                <w:tcPr>
                  <w:tcW w:w="2409" w:type="dxa"/>
                </w:tcPr>
                <w:p w14:paraId="6D6AF34E" w14:textId="77777777" w:rsidR="00201F58" w:rsidRPr="00201F58" w:rsidRDefault="00201F58" w:rsidP="00201F58">
                  <w:pPr>
                    <w:jc w:val="center"/>
                    <w:rPr>
                      <w:rFonts w:ascii="Times New Roman" w:eastAsia="Times New Roman" w:hAnsi="Times New Roman" w:cs="Times New Roman"/>
                      <w:sz w:val="24"/>
                      <w:szCs w:val="24"/>
                    </w:rPr>
                  </w:pPr>
                  <w:r w:rsidRPr="00201F58">
                    <w:rPr>
                      <w:rFonts w:ascii="Times New Roman" w:eastAsia="Times New Roman" w:hAnsi="Times New Roman" w:cs="Times New Roman"/>
                      <w:sz w:val="24"/>
                      <w:szCs w:val="24"/>
                    </w:rPr>
                    <w:t xml:space="preserve">Despesas por Função - </w:t>
                  </w:r>
                </w:p>
                <w:p w14:paraId="3B04FBBC" w14:textId="77777777" w:rsidR="00201F58" w:rsidRPr="00201F58" w:rsidRDefault="00201F58" w:rsidP="00201F58">
                  <w:pPr>
                    <w:jc w:val="center"/>
                    <w:rPr>
                      <w:rFonts w:ascii="Times New Roman" w:eastAsia="Times New Roman" w:hAnsi="Times New Roman" w:cs="Times New Roman"/>
                      <w:sz w:val="24"/>
                      <w:szCs w:val="24"/>
                    </w:rPr>
                  </w:pPr>
                  <w:r w:rsidRPr="00201F58">
                    <w:rPr>
                      <w:rFonts w:ascii="Times New Roman" w:eastAsia="Times New Roman" w:hAnsi="Times New Roman" w:cs="Times New Roman"/>
                      <w:sz w:val="24"/>
                      <w:szCs w:val="24"/>
                    </w:rPr>
                    <w:t>Educação</w:t>
                  </w:r>
                </w:p>
              </w:tc>
              <w:tc>
                <w:tcPr>
                  <w:tcW w:w="2694" w:type="dxa"/>
                </w:tcPr>
                <w:p w14:paraId="493A33A3" w14:textId="77777777" w:rsidR="00201F58" w:rsidRPr="00201F58" w:rsidRDefault="00201F58" w:rsidP="00201F58">
                  <w:pPr>
                    <w:jc w:val="center"/>
                    <w:rPr>
                      <w:rFonts w:ascii="Times New Roman" w:eastAsia="Times New Roman" w:hAnsi="Times New Roman" w:cs="Times New Roman"/>
                      <w:sz w:val="24"/>
                      <w:szCs w:val="24"/>
                    </w:rPr>
                  </w:pPr>
                  <w:r w:rsidRPr="00201F58">
                    <w:rPr>
                      <w:rFonts w:ascii="Times New Roman" w:eastAsia="Times New Roman" w:hAnsi="Times New Roman" w:cs="Times New Roman"/>
                      <w:sz w:val="24"/>
                      <w:szCs w:val="24"/>
                    </w:rPr>
                    <w:t>Base de dados do Estado</w:t>
                  </w:r>
                </w:p>
              </w:tc>
              <w:tc>
                <w:tcPr>
                  <w:tcW w:w="1559" w:type="dxa"/>
                </w:tcPr>
                <w:p w14:paraId="58DBD3F9" w14:textId="77777777" w:rsidR="00201F58" w:rsidRPr="00201F58" w:rsidRDefault="00201F58" w:rsidP="00201F58">
                  <w:pPr>
                    <w:jc w:val="center"/>
                    <w:rPr>
                      <w:rFonts w:ascii="Times New Roman" w:eastAsia="Times New Roman" w:hAnsi="Times New Roman" w:cs="Times New Roman"/>
                      <w:sz w:val="24"/>
                      <w:szCs w:val="24"/>
                    </w:rPr>
                  </w:pPr>
                  <w:r w:rsidRPr="00201F58">
                    <w:rPr>
                      <w:rFonts w:ascii="Times New Roman" w:eastAsia="Times New Roman" w:hAnsi="Times New Roman" w:cs="Times New Roman"/>
                      <w:sz w:val="24"/>
                      <w:szCs w:val="24"/>
                    </w:rPr>
                    <w:t>IPARDES</w:t>
                  </w:r>
                </w:p>
              </w:tc>
            </w:tr>
          </w:tbl>
          <w:p w14:paraId="6BB6593A" w14:textId="77777777" w:rsidR="00201F58" w:rsidRPr="004B4CB2" w:rsidRDefault="00201F58" w:rsidP="00C753AC">
            <w:pPr>
              <w:jc w:val="both"/>
              <w:rPr>
                <w:rFonts w:ascii="Times New Roman" w:eastAsia="Times New Roman" w:hAnsi="Times New Roman" w:cs="Times New Roman"/>
                <w:sz w:val="24"/>
                <w:szCs w:val="24"/>
              </w:rPr>
            </w:pPr>
          </w:p>
        </w:tc>
      </w:tr>
      <w:tr w:rsidR="00201F58" w:rsidRPr="00BF6336" w14:paraId="0FA93DB5" w14:textId="77777777" w:rsidTr="001760A2">
        <w:tc>
          <w:tcPr>
            <w:tcW w:w="4531" w:type="dxa"/>
          </w:tcPr>
          <w:p w14:paraId="4011A05A" w14:textId="77777777" w:rsidR="00201F58" w:rsidRDefault="00201F58" w:rsidP="00201F58">
            <w:pPr>
              <w:rPr>
                <w:rFonts w:ascii="Times New Roman" w:eastAsia="Times New Roman" w:hAnsi="Times New Roman" w:cs="Times New Roman"/>
                <w:sz w:val="24"/>
                <w:szCs w:val="24"/>
              </w:rPr>
            </w:pPr>
            <w:r w:rsidRPr="00201F58">
              <w:rPr>
                <w:rFonts w:ascii="Times New Roman" w:eastAsia="Times New Roman" w:hAnsi="Times New Roman" w:cs="Times New Roman"/>
                <w:sz w:val="24"/>
                <w:szCs w:val="24"/>
              </w:rPr>
              <w:lastRenderedPageBreak/>
              <w:t>Níveis de desagregação</w:t>
            </w:r>
          </w:p>
        </w:tc>
        <w:tc>
          <w:tcPr>
            <w:tcW w:w="8897" w:type="dxa"/>
          </w:tcPr>
          <w:p w14:paraId="7F418571" w14:textId="77777777" w:rsidR="00201F58" w:rsidRDefault="00201F58" w:rsidP="00C753A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Estado e municípios</w:t>
            </w:r>
          </w:p>
        </w:tc>
      </w:tr>
      <w:tr w:rsidR="00201F58" w:rsidRPr="00BF6336" w14:paraId="5E6507DD" w14:textId="77777777" w:rsidTr="001760A2">
        <w:tc>
          <w:tcPr>
            <w:tcW w:w="4531" w:type="dxa"/>
          </w:tcPr>
          <w:p w14:paraId="6AB113C1" w14:textId="77777777" w:rsidR="00201F58" w:rsidRPr="00201F58" w:rsidRDefault="00201F58" w:rsidP="00201F58">
            <w:pPr>
              <w:rPr>
                <w:rFonts w:ascii="Times New Roman" w:eastAsia="Times New Roman" w:hAnsi="Times New Roman" w:cs="Times New Roman"/>
                <w:sz w:val="24"/>
                <w:szCs w:val="24"/>
              </w:rPr>
            </w:pPr>
            <w:r w:rsidRPr="00201F58">
              <w:rPr>
                <w:rFonts w:ascii="Times New Roman" w:eastAsia="Times New Roman" w:hAnsi="Times New Roman" w:cs="Times New Roman"/>
                <w:sz w:val="24"/>
                <w:szCs w:val="24"/>
              </w:rPr>
              <w:t>Periodicidade de atualização</w:t>
            </w:r>
          </w:p>
        </w:tc>
        <w:tc>
          <w:tcPr>
            <w:tcW w:w="8897" w:type="dxa"/>
          </w:tcPr>
          <w:p w14:paraId="264FCC80" w14:textId="77777777" w:rsidR="00201F58" w:rsidRDefault="00201F58" w:rsidP="00C753A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Anual </w:t>
            </w:r>
          </w:p>
        </w:tc>
      </w:tr>
      <w:tr w:rsidR="00201F58" w:rsidRPr="00BF6336" w14:paraId="6A264A81" w14:textId="77777777" w:rsidTr="001760A2">
        <w:tc>
          <w:tcPr>
            <w:tcW w:w="4531" w:type="dxa"/>
          </w:tcPr>
          <w:p w14:paraId="64EBA06B" w14:textId="77777777" w:rsidR="00201F58" w:rsidRDefault="00201F58" w:rsidP="00201F58">
            <w:pPr>
              <w:rPr>
                <w:rFonts w:ascii="Times New Roman" w:eastAsia="Times New Roman" w:hAnsi="Times New Roman" w:cs="Times New Roman"/>
                <w:sz w:val="24"/>
                <w:szCs w:val="24"/>
              </w:rPr>
            </w:pPr>
          </w:p>
          <w:p w14:paraId="3E7621BB" w14:textId="77777777" w:rsidR="00201F58" w:rsidRPr="00201F58" w:rsidRDefault="00201F58" w:rsidP="00201F58">
            <w:pPr>
              <w:rPr>
                <w:rFonts w:ascii="Times New Roman" w:eastAsia="Times New Roman" w:hAnsi="Times New Roman" w:cs="Times New Roman"/>
                <w:sz w:val="24"/>
                <w:szCs w:val="24"/>
              </w:rPr>
            </w:pPr>
            <w:r w:rsidRPr="00201F58">
              <w:rPr>
                <w:rFonts w:ascii="Times New Roman" w:eastAsia="Times New Roman" w:hAnsi="Times New Roman" w:cs="Times New Roman"/>
                <w:sz w:val="24"/>
                <w:szCs w:val="24"/>
              </w:rPr>
              <w:t>Desvantagens</w:t>
            </w:r>
          </w:p>
        </w:tc>
        <w:tc>
          <w:tcPr>
            <w:tcW w:w="8897" w:type="dxa"/>
          </w:tcPr>
          <w:p w14:paraId="54F8DC3F" w14:textId="77777777" w:rsidR="00201F58" w:rsidRDefault="00201F58" w:rsidP="00201F58">
            <w:pPr>
              <w:jc w:val="both"/>
              <w:rPr>
                <w:rFonts w:ascii="Times New Roman" w:eastAsia="Times New Roman" w:hAnsi="Times New Roman" w:cs="Times New Roman"/>
                <w:sz w:val="24"/>
                <w:szCs w:val="24"/>
              </w:rPr>
            </w:pPr>
            <w:r w:rsidRPr="00201F58">
              <w:rPr>
                <w:rFonts w:ascii="Times New Roman" w:eastAsia="Times New Roman" w:hAnsi="Times New Roman" w:cs="Times New Roman"/>
                <w:sz w:val="24"/>
                <w:szCs w:val="24"/>
              </w:rPr>
              <w:t>Não segue a fonte oficial de dados sugerida pelo INEP, devido à dificuldade de localização de dados referente a recursos federais e estaduais, das diferentes fontes e transferências, de forma a não contabilizar de forma duplicada no município. Assim não contempla a totalidade dos recursos públicos investidos em educação.</w:t>
            </w:r>
          </w:p>
        </w:tc>
      </w:tr>
      <w:tr w:rsidR="00201F58" w:rsidRPr="00BF6336" w14:paraId="7DAE52C3" w14:textId="77777777" w:rsidTr="001760A2">
        <w:tc>
          <w:tcPr>
            <w:tcW w:w="4531" w:type="dxa"/>
          </w:tcPr>
          <w:p w14:paraId="5A052D19" w14:textId="77777777" w:rsidR="00201F58" w:rsidRDefault="00201F58" w:rsidP="00201F58">
            <w:pPr>
              <w:rPr>
                <w:rFonts w:ascii="Times New Roman" w:eastAsia="Times New Roman" w:hAnsi="Times New Roman" w:cs="Times New Roman"/>
                <w:sz w:val="24"/>
                <w:szCs w:val="24"/>
              </w:rPr>
            </w:pPr>
            <w:r w:rsidRPr="00201F58">
              <w:rPr>
                <w:rFonts w:ascii="Times New Roman" w:eastAsia="Times New Roman" w:hAnsi="Times New Roman" w:cs="Times New Roman"/>
                <w:sz w:val="24"/>
                <w:szCs w:val="24"/>
              </w:rPr>
              <w:t>Vantagens</w:t>
            </w:r>
          </w:p>
        </w:tc>
        <w:tc>
          <w:tcPr>
            <w:tcW w:w="8897" w:type="dxa"/>
          </w:tcPr>
          <w:p w14:paraId="13A00A0D" w14:textId="77777777" w:rsidR="00201F58" w:rsidRPr="00201F58" w:rsidRDefault="00201F58" w:rsidP="00201F58">
            <w:pPr>
              <w:jc w:val="both"/>
              <w:rPr>
                <w:rFonts w:ascii="Times New Roman" w:eastAsia="Times New Roman" w:hAnsi="Times New Roman" w:cs="Times New Roman"/>
                <w:sz w:val="24"/>
                <w:szCs w:val="24"/>
              </w:rPr>
            </w:pPr>
            <w:r w:rsidRPr="00201F58">
              <w:rPr>
                <w:rFonts w:ascii="Times New Roman" w:eastAsia="Times New Roman" w:hAnsi="Times New Roman" w:cs="Times New Roman"/>
                <w:sz w:val="24"/>
                <w:szCs w:val="24"/>
              </w:rPr>
              <w:t>Proporciona acompanhar o desempenho das despesas municipais públicas</w:t>
            </w:r>
            <w:r>
              <w:rPr>
                <w:rFonts w:ascii="Times New Roman" w:eastAsia="Times New Roman" w:hAnsi="Times New Roman" w:cs="Times New Roman"/>
                <w:sz w:val="24"/>
                <w:szCs w:val="24"/>
              </w:rPr>
              <w:t>.</w:t>
            </w:r>
          </w:p>
        </w:tc>
      </w:tr>
    </w:tbl>
    <w:p w14:paraId="23A9EBF7" w14:textId="77777777" w:rsidR="009E2828" w:rsidRPr="00316C53" w:rsidRDefault="009E2828" w:rsidP="009E2828">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COMPORTAMENTO DOS INDICADORES DO PERÍODO</w:t>
      </w:r>
    </w:p>
    <w:tbl>
      <w:tblPr>
        <w:tblStyle w:val="Tabelacomgrade"/>
        <w:tblW w:w="13462" w:type="dxa"/>
        <w:tblLook w:val="04A0" w:firstRow="1" w:lastRow="0" w:firstColumn="1" w:lastColumn="0" w:noHBand="0" w:noVBand="1"/>
      </w:tblPr>
      <w:tblGrid>
        <w:gridCol w:w="2138"/>
        <w:gridCol w:w="1259"/>
        <w:gridCol w:w="993"/>
        <w:gridCol w:w="1275"/>
        <w:gridCol w:w="1560"/>
        <w:gridCol w:w="1417"/>
        <w:gridCol w:w="1134"/>
        <w:gridCol w:w="1418"/>
        <w:gridCol w:w="1134"/>
        <w:gridCol w:w="1134"/>
      </w:tblGrid>
      <w:tr w:rsidR="006637E9" w:rsidRPr="00D80AD9" w14:paraId="2DA62989" w14:textId="4A3C0718" w:rsidTr="006637E9">
        <w:tc>
          <w:tcPr>
            <w:tcW w:w="2138" w:type="dxa"/>
          </w:tcPr>
          <w:p w14:paraId="48CE3693" w14:textId="77777777" w:rsidR="006637E9" w:rsidRPr="00D80AD9" w:rsidRDefault="006637E9" w:rsidP="009C2B15">
            <w:pPr>
              <w:rPr>
                <w:rFonts w:ascii="Times New Roman" w:eastAsia="Times New Roman" w:hAnsi="Times New Roman" w:cs="Times New Roman"/>
                <w:sz w:val="24"/>
                <w:szCs w:val="24"/>
              </w:rPr>
            </w:pPr>
          </w:p>
        </w:tc>
        <w:tc>
          <w:tcPr>
            <w:tcW w:w="1259" w:type="dxa"/>
          </w:tcPr>
          <w:p w14:paraId="2A10890F" w14:textId="77777777" w:rsidR="006637E9" w:rsidRPr="00D80AD9" w:rsidRDefault="006637E9" w:rsidP="009C2B1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2014</w:t>
            </w:r>
          </w:p>
        </w:tc>
        <w:tc>
          <w:tcPr>
            <w:tcW w:w="993" w:type="dxa"/>
          </w:tcPr>
          <w:p w14:paraId="5766CE41" w14:textId="77777777" w:rsidR="006637E9" w:rsidRPr="00D80AD9" w:rsidRDefault="006637E9" w:rsidP="009C2B1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2015</w:t>
            </w:r>
          </w:p>
        </w:tc>
        <w:tc>
          <w:tcPr>
            <w:tcW w:w="1275" w:type="dxa"/>
          </w:tcPr>
          <w:p w14:paraId="1E036A3C" w14:textId="77777777" w:rsidR="006637E9" w:rsidRPr="00D80AD9" w:rsidRDefault="006637E9" w:rsidP="009C2B1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2016</w:t>
            </w:r>
          </w:p>
        </w:tc>
        <w:tc>
          <w:tcPr>
            <w:tcW w:w="1560" w:type="dxa"/>
          </w:tcPr>
          <w:p w14:paraId="040F3261" w14:textId="77777777" w:rsidR="006637E9" w:rsidRPr="00D80AD9" w:rsidRDefault="006637E9" w:rsidP="009C2B1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2017</w:t>
            </w:r>
          </w:p>
        </w:tc>
        <w:tc>
          <w:tcPr>
            <w:tcW w:w="1417" w:type="dxa"/>
          </w:tcPr>
          <w:p w14:paraId="560C57A7" w14:textId="77777777" w:rsidR="006637E9" w:rsidRDefault="006637E9" w:rsidP="009C2B1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2018</w:t>
            </w:r>
          </w:p>
        </w:tc>
        <w:tc>
          <w:tcPr>
            <w:tcW w:w="1134" w:type="dxa"/>
          </w:tcPr>
          <w:p w14:paraId="328B8626" w14:textId="77777777" w:rsidR="006637E9" w:rsidRDefault="006637E9" w:rsidP="009C2B1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2019</w:t>
            </w:r>
          </w:p>
        </w:tc>
        <w:tc>
          <w:tcPr>
            <w:tcW w:w="1418" w:type="dxa"/>
          </w:tcPr>
          <w:p w14:paraId="406EE2B6" w14:textId="6E1F155B" w:rsidR="006637E9" w:rsidRDefault="006637E9" w:rsidP="00AF57B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2020</w:t>
            </w:r>
          </w:p>
        </w:tc>
        <w:tc>
          <w:tcPr>
            <w:tcW w:w="1134" w:type="dxa"/>
          </w:tcPr>
          <w:p w14:paraId="7BC91E4C" w14:textId="79F5E612" w:rsidR="006637E9" w:rsidRDefault="006637E9" w:rsidP="00AF57B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2021</w:t>
            </w:r>
          </w:p>
        </w:tc>
        <w:tc>
          <w:tcPr>
            <w:tcW w:w="1134" w:type="dxa"/>
          </w:tcPr>
          <w:p w14:paraId="7BE8FBAE" w14:textId="550EBC60" w:rsidR="006637E9" w:rsidRDefault="006637E9" w:rsidP="006637E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2022</w:t>
            </w:r>
          </w:p>
        </w:tc>
      </w:tr>
      <w:tr w:rsidR="006637E9" w:rsidRPr="00D80AD9" w14:paraId="7395FE66" w14:textId="447D0EB8" w:rsidTr="006637E9">
        <w:tc>
          <w:tcPr>
            <w:tcW w:w="2138" w:type="dxa"/>
          </w:tcPr>
          <w:p w14:paraId="5A943C6B" w14:textId="77777777" w:rsidR="006637E9" w:rsidRPr="00D80AD9" w:rsidRDefault="006637E9" w:rsidP="009C2B15">
            <w:pPr>
              <w:rPr>
                <w:rFonts w:ascii="Times New Roman" w:eastAsia="Times New Roman" w:hAnsi="Times New Roman" w:cs="Times New Roman"/>
                <w:sz w:val="24"/>
                <w:szCs w:val="24"/>
              </w:rPr>
            </w:pPr>
            <w:r w:rsidRPr="00D80AD9">
              <w:rPr>
                <w:rFonts w:ascii="Times New Roman" w:eastAsia="Times New Roman" w:hAnsi="Times New Roman" w:cs="Times New Roman"/>
                <w:sz w:val="24"/>
                <w:szCs w:val="24"/>
              </w:rPr>
              <w:t xml:space="preserve">Indicador </w:t>
            </w:r>
            <w:r>
              <w:rPr>
                <w:rFonts w:ascii="Times New Roman" w:eastAsia="Times New Roman" w:hAnsi="Times New Roman" w:cs="Times New Roman"/>
                <w:sz w:val="24"/>
                <w:szCs w:val="24"/>
              </w:rPr>
              <w:t>20A</w:t>
            </w:r>
          </w:p>
        </w:tc>
        <w:tc>
          <w:tcPr>
            <w:tcW w:w="1259" w:type="dxa"/>
          </w:tcPr>
          <w:p w14:paraId="03DEB1F0" w14:textId="77777777" w:rsidR="006637E9" w:rsidRPr="00BF6336" w:rsidRDefault="006637E9" w:rsidP="009C2B1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p>
        </w:tc>
        <w:tc>
          <w:tcPr>
            <w:tcW w:w="993" w:type="dxa"/>
          </w:tcPr>
          <w:p w14:paraId="115CE83B" w14:textId="77777777" w:rsidR="006637E9" w:rsidRPr="00BF6336" w:rsidRDefault="006637E9" w:rsidP="009C2B1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1275" w:type="dxa"/>
          </w:tcPr>
          <w:p w14:paraId="3445E112" w14:textId="77777777" w:rsidR="006637E9" w:rsidRPr="00BF6336" w:rsidRDefault="006637E9" w:rsidP="009C2B1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c>
          <w:tcPr>
            <w:tcW w:w="1560" w:type="dxa"/>
          </w:tcPr>
          <w:p w14:paraId="77D84DDF" w14:textId="77777777" w:rsidR="006637E9" w:rsidRPr="00BF6336" w:rsidRDefault="006637E9" w:rsidP="009C2B1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c>
          <w:tcPr>
            <w:tcW w:w="1417" w:type="dxa"/>
          </w:tcPr>
          <w:p w14:paraId="40305827" w14:textId="369773C4" w:rsidR="006637E9" w:rsidRPr="00BF6336" w:rsidRDefault="006637E9" w:rsidP="009C2B1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p>
        </w:tc>
        <w:tc>
          <w:tcPr>
            <w:tcW w:w="1134" w:type="dxa"/>
          </w:tcPr>
          <w:p w14:paraId="19B298A0" w14:textId="03CF88AF" w:rsidR="006637E9" w:rsidRPr="00BF6336" w:rsidRDefault="006637E9" w:rsidP="009C2B1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c>
          <w:tcPr>
            <w:tcW w:w="1418" w:type="dxa"/>
          </w:tcPr>
          <w:p w14:paraId="462F2CF9" w14:textId="5D45C44E" w:rsidR="006637E9" w:rsidRPr="00BF6336" w:rsidRDefault="006637E9" w:rsidP="00AF57B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c>
          <w:tcPr>
            <w:tcW w:w="1134" w:type="dxa"/>
          </w:tcPr>
          <w:p w14:paraId="6A8ECBD4" w14:textId="0B92DE93" w:rsidR="006637E9" w:rsidRPr="00BF6336" w:rsidRDefault="006637E9" w:rsidP="00AF57B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1134" w:type="dxa"/>
          </w:tcPr>
          <w:p w14:paraId="0CAA7AF8" w14:textId="498157A9" w:rsidR="006637E9" w:rsidRPr="00BF6336" w:rsidRDefault="006A0A5A" w:rsidP="006637E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6637E9" w:rsidRPr="00D80AD9" w14:paraId="101249CB" w14:textId="04AAA804" w:rsidTr="006637E9">
        <w:tc>
          <w:tcPr>
            <w:tcW w:w="2138" w:type="dxa"/>
          </w:tcPr>
          <w:p w14:paraId="5C4D8BCF" w14:textId="77777777" w:rsidR="006637E9" w:rsidRPr="00D80AD9" w:rsidRDefault="006637E9" w:rsidP="009C2B15">
            <w:pPr>
              <w:rPr>
                <w:rFonts w:ascii="Times New Roman" w:eastAsia="Times New Roman" w:hAnsi="Times New Roman" w:cs="Times New Roman"/>
                <w:sz w:val="24"/>
                <w:szCs w:val="24"/>
              </w:rPr>
            </w:pPr>
            <w:r w:rsidRPr="00D80AD9">
              <w:rPr>
                <w:rFonts w:ascii="Times New Roman" w:eastAsia="Times New Roman" w:hAnsi="Times New Roman" w:cs="Times New Roman"/>
                <w:sz w:val="24"/>
                <w:szCs w:val="24"/>
              </w:rPr>
              <w:t>Indicador 2</w:t>
            </w:r>
            <w:r>
              <w:rPr>
                <w:rFonts w:ascii="Times New Roman" w:eastAsia="Times New Roman" w:hAnsi="Times New Roman" w:cs="Times New Roman"/>
                <w:sz w:val="24"/>
                <w:szCs w:val="24"/>
              </w:rPr>
              <w:t>0B</w:t>
            </w:r>
          </w:p>
        </w:tc>
        <w:tc>
          <w:tcPr>
            <w:tcW w:w="1259" w:type="dxa"/>
          </w:tcPr>
          <w:p w14:paraId="25F96EAD" w14:textId="77777777" w:rsidR="006637E9" w:rsidRPr="00D80AD9" w:rsidRDefault="006637E9" w:rsidP="009C2B1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26,3%</w:t>
            </w:r>
          </w:p>
        </w:tc>
        <w:tc>
          <w:tcPr>
            <w:tcW w:w="993" w:type="dxa"/>
          </w:tcPr>
          <w:p w14:paraId="6D179A98" w14:textId="77777777" w:rsidR="006637E9" w:rsidRPr="00D80AD9" w:rsidRDefault="006637E9" w:rsidP="009C2B1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25,7%</w:t>
            </w:r>
          </w:p>
        </w:tc>
        <w:tc>
          <w:tcPr>
            <w:tcW w:w="1275" w:type="dxa"/>
          </w:tcPr>
          <w:p w14:paraId="3D929874" w14:textId="77777777" w:rsidR="006637E9" w:rsidRPr="00D80AD9" w:rsidRDefault="006637E9" w:rsidP="009C2B1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27,9%</w:t>
            </w:r>
          </w:p>
        </w:tc>
        <w:tc>
          <w:tcPr>
            <w:tcW w:w="1560" w:type="dxa"/>
          </w:tcPr>
          <w:p w14:paraId="3BEF6EE3" w14:textId="77777777" w:rsidR="006637E9" w:rsidRPr="00D80AD9" w:rsidRDefault="006637E9" w:rsidP="009C2B1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24,9%</w:t>
            </w:r>
          </w:p>
        </w:tc>
        <w:tc>
          <w:tcPr>
            <w:tcW w:w="1417" w:type="dxa"/>
          </w:tcPr>
          <w:p w14:paraId="6B7DBEA6" w14:textId="77777777" w:rsidR="006637E9" w:rsidRPr="00D80AD9" w:rsidRDefault="006637E9" w:rsidP="009C2B1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22,9%</w:t>
            </w:r>
          </w:p>
        </w:tc>
        <w:tc>
          <w:tcPr>
            <w:tcW w:w="1134" w:type="dxa"/>
          </w:tcPr>
          <w:p w14:paraId="5207CB62" w14:textId="77777777" w:rsidR="006637E9" w:rsidRPr="00D80AD9" w:rsidRDefault="006637E9" w:rsidP="009C2B1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25,6%</w:t>
            </w:r>
          </w:p>
        </w:tc>
        <w:tc>
          <w:tcPr>
            <w:tcW w:w="1418" w:type="dxa"/>
          </w:tcPr>
          <w:p w14:paraId="52668E14" w14:textId="7DBD1EBC" w:rsidR="006637E9" w:rsidRPr="00D80AD9" w:rsidRDefault="006637E9" w:rsidP="00AF57B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18,9%</w:t>
            </w:r>
          </w:p>
        </w:tc>
        <w:tc>
          <w:tcPr>
            <w:tcW w:w="1134" w:type="dxa"/>
          </w:tcPr>
          <w:p w14:paraId="7CAE3C48" w14:textId="513509DA" w:rsidR="006637E9" w:rsidRPr="00D80AD9" w:rsidRDefault="006637E9" w:rsidP="00AF57B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20,7%</w:t>
            </w:r>
          </w:p>
        </w:tc>
        <w:tc>
          <w:tcPr>
            <w:tcW w:w="1134" w:type="dxa"/>
          </w:tcPr>
          <w:p w14:paraId="21FC41C0" w14:textId="32C64868" w:rsidR="006637E9" w:rsidRPr="00D80AD9" w:rsidRDefault="006637E9" w:rsidP="006637E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19,8%</w:t>
            </w:r>
          </w:p>
        </w:tc>
      </w:tr>
    </w:tbl>
    <w:p w14:paraId="28A5A666" w14:textId="77777777" w:rsidR="009E2828" w:rsidRPr="00EE376F" w:rsidRDefault="00EE376F" w:rsidP="00EE376F">
      <w:pPr>
        <w:spacing w:after="0" w:line="240" w:lineRule="auto"/>
        <w:jc w:val="both"/>
        <w:rPr>
          <w:rFonts w:ascii="Times New Roman" w:eastAsia="Times New Roman" w:hAnsi="Times New Roman" w:cs="Times New Roman"/>
          <w:color w:val="000000" w:themeColor="text1"/>
          <w:sz w:val="24"/>
          <w:szCs w:val="24"/>
        </w:rPr>
      </w:pPr>
      <w:r w:rsidRPr="00EE376F">
        <w:rPr>
          <w:rFonts w:ascii="Times New Roman" w:eastAsia="Times New Roman" w:hAnsi="Times New Roman" w:cs="Times New Roman"/>
          <w:color w:val="000000" w:themeColor="text1"/>
          <w:sz w:val="24"/>
          <w:szCs w:val="24"/>
        </w:rPr>
        <w:t>Fonte: Censo Demográfico 2010, de acordo com o Caderno de subsídios Seed/Ipardes para Monitoramento e Avalição dos Planos Municipais de Educação do Paraná – Junho/2021.</w:t>
      </w:r>
    </w:p>
    <w:p w14:paraId="75ED4CA0" w14:textId="77777777" w:rsidR="009E2828" w:rsidRPr="00316C53" w:rsidRDefault="009E2828" w:rsidP="009E2828">
      <w:pPr>
        <w:spacing w:after="0" w:line="240" w:lineRule="auto"/>
        <w:rPr>
          <w:rFonts w:ascii="Times New Roman" w:eastAsia="Times New Roman" w:hAnsi="Times New Roman" w:cs="Times New Roman"/>
          <w:color w:val="FF0000"/>
          <w:sz w:val="24"/>
          <w:szCs w:val="24"/>
        </w:rPr>
      </w:pPr>
    </w:p>
    <w:p w14:paraId="2BA19175" w14:textId="77777777" w:rsidR="009E2828" w:rsidRDefault="009E2828">
      <w:pPr>
        <w:spacing w:after="0" w:line="240" w:lineRule="auto"/>
        <w:rPr>
          <w:rFonts w:ascii="Times New Roman" w:eastAsia="Times New Roman" w:hAnsi="Times New Roman" w:cs="Times New Roman"/>
          <w:color w:val="FF0000"/>
          <w:sz w:val="24"/>
          <w:szCs w:val="24"/>
        </w:rPr>
      </w:pPr>
    </w:p>
    <w:p w14:paraId="70560EBE" w14:textId="77777777" w:rsidR="00F57D76" w:rsidRDefault="00F57D76">
      <w:pPr>
        <w:spacing w:after="0" w:line="240" w:lineRule="auto"/>
        <w:rPr>
          <w:rFonts w:ascii="Times New Roman" w:eastAsia="Times New Roman" w:hAnsi="Times New Roman" w:cs="Times New Roman"/>
          <w:color w:val="FF0000"/>
          <w:sz w:val="24"/>
          <w:szCs w:val="24"/>
        </w:rPr>
      </w:pPr>
    </w:p>
    <w:p w14:paraId="308075AD" w14:textId="77777777" w:rsidR="00F57D76" w:rsidRDefault="00F57D76">
      <w:pPr>
        <w:spacing w:after="0" w:line="240" w:lineRule="auto"/>
        <w:rPr>
          <w:rFonts w:ascii="Times New Roman" w:eastAsia="Times New Roman" w:hAnsi="Times New Roman" w:cs="Times New Roman"/>
          <w:color w:val="FF0000"/>
          <w:sz w:val="24"/>
          <w:szCs w:val="24"/>
        </w:rPr>
      </w:pPr>
    </w:p>
    <w:p w14:paraId="4B2F41FE" w14:textId="77777777" w:rsidR="00F57D76" w:rsidRDefault="00F57D76">
      <w:pPr>
        <w:spacing w:after="0" w:line="240" w:lineRule="auto"/>
        <w:rPr>
          <w:rFonts w:ascii="Times New Roman" w:eastAsia="Times New Roman" w:hAnsi="Times New Roman" w:cs="Times New Roman"/>
          <w:color w:val="FF0000"/>
          <w:sz w:val="24"/>
          <w:szCs w:val="24"/>
        </w:rPr>
      </w:pPr>
    </w:p>
    <w:p w14:paraId="6F038670" w14:textId="77777777" w:rsidR="00F57D76" w:rsidRDefault="00F57D76">
      <w:pPr>
        <w:spacing w:after="0" w:line="240" w:lineRule="auto"/>
        <w:rPr>
          <w:rFonts w:ascii="Times New Roman" w:eastAsia="Times New Roman" w:hAnsi="Times New Roman" w:cs="Times New Roman"/>
          <w:color w:val="FF0000"/>
          <w:sz w:val="24"/>
          <w:szCs w:val="24"/>
        </w:rPr>
      </w:pPr>
    </w:p>
    <w:p w14:paraId="7549565E" w14:textId="77777777" w:rsidR="00F57D76" w:rsidRDefault="00F57D76">
      <w:pPr>
        <w:spacing w:after="0" w:line="240" w:lineRule="auto"/>
        <w:rPr>
          <w:rFonts w:ascii="Times New Roman" w:eastAsia="Times New Roman" w:hAnsi="Times New Roman" w:cs="Times New Roman"/>
          <w:color w:val="FF0000"/>
          <w:sz w:val="24"/>
          <w:szCs w:val="24"/>
        </w:rPr>
      </w:pPr>
    </w:p>
    <w:p w14:paraId="198352B4" w14:textId="77777777" w:rsidR="00F57D76" w:rsidRDefault="00F57D76">
      <w:pPr>
        <w:spacing w:after="0" w:line="240" w:lineRule="auto"/>
        <w:rPr>
          <w:rFonts w:ascii="Times New Roman" w:eastAsia="Times New Roman" w:hAnsi="Times New Roman" w:cs="Times New Roman"/>
          <w:color w:val="FF0000"/>
          <w:sz w:val="24"/>
          <w:szCs w:val="24"/>
        </w:rPr>
      </w:pPr>
    </w:p>
    <w:p w14:paraId="5E089549" w14:textId="77777777" w:rsidR="00F57D76" w:rsidRDefault="00F57D76">
      <w:pPr>
        <w:spacing w:after="0" w:line="240" w:lineRule="auto"/>
        <w:rPr>
          <w:rFonts w:ascii="Times New Roman" w:eastAsia="Times New Roman" w:hAnsi="Times New Roman" w:cs="Times New Roman"/>
          <w:color w:val="FF0000"/>
          <w:sz w:val="24"/>
          <w:szCs w:val="24"/>
        </w:rPr>
      </w:pPr>
    </w:p>
    <w:p w14:paraId="0A53FFD1" w14:textId="77777777" w:rsidR="00F57D76" w:rsidRDefault="00F57D76">
      <w:pPr>
        <w:spacing w:after="0" w:line="240" w:lineRule="auto"/>
        <w:rPr>
          <w:rFonts w:ascii="Times New Roman" w:eastAsia="Times New Roman" w:hAnsi="Times New Roman" w:cs="Times New Roman"/>
          <w:color w:val="FF0000"/>
          <w:sz w:val="24"/>
          <w:szCs w:val="24"/>
        </w:rPr>
      </w:pPr>
    </w:p>
    <w:p w14:paraId="5389B6C9" w14:textId="77777777" w:rsidR="00F57D76" w:rsidRDefault="00F57D76">
      <w:pPr>
        <w:spacing w:after="0" w:line="240" w:lineRule="auto"/>
        <w:rPr>
          <w:rFonts w:ascii="Times New Roman" w:eastAsia="Times New Roman" w:hAnsi="Times New Roman" w:cs="Times New Roman"/>
          <w:color w:val="FF0000"/>
          <w:sz w:val="24"/>
          <w:szCs w:val="24"/>
        </w:rPr>
      </w:pPr>
    </w:p>
    <w:p w14:paraId="65363042" w14:textId="77777777" w:rsidR="00F57D76" w:rsidRDefault="00F57D76">
      <w:pPr>
        <w:spacing w:after="0" w:line="240" w:lineRule="auto"/>
        <w:rPr>
          <w:rFonts w:ascii="Times New Roman" w:eastAsia="Times New Roman" w:hAnsi="Times New Roman" w:cs="Times New Roman"/>
          <w:color w:val="FF0000"/>
          <w:sz w:val="24"/>
          <w:szCs w:val="24"/>
        </w:rPr>
      </w:pPr>
    </w:p>
    <w:p w14:paraId="6AE63BC0" w14:textId="77777777" w:rsidR="00F57D76" w:rsidRDefault="00F57D76">
      <w:pPr>
        <w:spacing w:after="0" w:line="240" w:lineRule="auto"/>
        <w:rPr>
          <w:rFonts w:ascii="Times New Roman" w:eastAsia="Times New Roman" w:hAnsi="Times New Roman" w:cs="Times New Roman"/>
          <w:color w:val="FF0000"/>
          <w:sz w:val="24"/>
          <w:szCs w:val="24"/>
        </w:rPr>
      </w:pPr>
    </w:p>
    <w:p w14:paraId="5F7B7FA3" w14:textId="77777777" w:rsidR="00CB1356" w:rsidRDefault="00CB1356">
      <w:pPr>
        <w:spacing w:after="0" w:line="240" w:lineRule="auto"/>
        <w:rPr>
          <w:rFonts w:ascii="Times New Roman" w:eastAsia="Times New Roman" w:hAnsi="Times New Roman" w:cs="Times New Roman"/>
          <w:color w:val="FF0000"/>
          <w:sz w:val="24"/>
          <w:szCs w:val="24"/>
        </w:rPr>
      </w:pPr>
    </w:p>
    <w:p w14:paraId="1D8F248C" w14:textId="77777777" w:rsidR="009E2828" w:rsidRDefault="009E2828">
      <w:pPr>
        <w:spacing w:after="0" w:line="240" w:lineRule="auto"/>
        <w:rPr>
          <w:rFonts w:ascii="Times New Roman" w:eastAsia="Times New Roman" w:hAnsi="Times New Roman" w:cs="Times New Roman"/>
          <w:color w:val="FF0000"/>
          <w:sz w:val="24"/>
          <w:szCs w:val="24"/>
        </w:rPr>
      </w:pPr>
    </w:p>
    <w:p w14:paraId="1779C2A3" w14:textId="77777777" w:rsidR="000F058D" w:rsidRPr="003265D1" w:rsidRDefault="00AE1B59" w:rsidP="001569D0">
      <w:pPr>
        <w:numPr>
          <w:ilvl w:val="0"/>
          <w:numId w:val="2"/>
        </w:numPr>
        <w:pBdr>
          <w:top w:val="nil"/>
          <w:left w:val="nil"/>
          <w:bottom w:val="nil"/>
          <w:right w:val="nil"/>
          <w:between w:val="nil"/>
        </w:pBdr>
        <w:spacing w:after="0"/>
        <w:contextualSpacing/>
        <w:jc w:val="center"/>
        <w:rPr>
          <w:rFonts w:ascii="Times New Roman" w:eastAsia="Times New Roman" w:hAnsi="Times New Roman" w:cs="Times New Roman"/>
          <w:b/>
          <w:sz w:val="24"/>
          <w:szCs w:val="24"/>
        </w:rPr>
      </w:pPr>
      <w:bookmarkStart w:id="16" w:name="_gjdgxs" w:colFirst="0" w:colLast="0"/>
      <w:bookmarkEnd w:id="16"/>
      <w:r w:rsidRPr="00316C53">
        <w:rPr>
          <w:rFonts w:ascii="Times New Roman" w:eastAsia="Times New Roman" w:hAnsi="Times New Roman" w:cs="Times New Roman"/>
          <w:b/>
          <w:color w:val="000000"/>
          <w:sz w:val="24"/>
          <w:szCs w:val="24"/>
        </w:rPr>
        <w:lastRenderedPageBreak/>
        <w:t>CONCLUSÃO E RECOMENDAÇÕES</w:t>
      </w:r>
    </w:p>
    <w:p w14:paraId="352CAE66" w14:textId="77777777" w:rsidR="003265D1" w:rsidRDefault="003265D1" w:rsidP="003265D1">
      <w:pPr>
        <w:pBdr>
          <w:top w:val="nil"/>
          <w:left w:val="nil"/>
          <w:bottom w:val="nil"/>
          <w:right w:val="nil"/>
          <w:between w:val="nil"/>
        </w:pBdr>
        <w:spacing w:after="0"/>
        <w:contextualSpacing/>
        <w:rPr>
          <w:rFonts w:ascii="Times New Roman" w:eastAsia="Times New Roman" w:hAnsi="Times New Roman" w:cs="Times New Roman"/>
          <w:b/>
          <w:color w:val="000000"/>
          <w:sz w:val="24"/>
          <w:szCs w:val="24"/>
        </w:rPr>
      </w:pPr>
    </w:p>
    <w:p w14:paraId="0E2B47F7" w14:textId="77777777" w:rsidR="003265D1" w:rsidRDefault="003265D1" w:rsidP="003265D1">
      <w:pPr>
        <w:pBdr>
          <w:top w:val="nil"/>
          <w:left w:val="nil"/>
          <w:bottom w:val="nil"/>
          <w:right w:val="nil"/>
          <w:between w:val="nil"/>
        </w:pBdr>
        <w:spacing w:after="0"/>
        <w:contextualSpacing/>
        <w:rPr>
          <w:rFonts w:ascii="Times New Roman" w:eastAsia="Times New Roman" w:hAnsi="Times New Roman" w:cs="Times New Roman"/>
          <w:b/>
          <w:sz w:val="24"/>
          <w:szCs w:val="24"/>
        </w:rPr>
      </w:pPr>
    </w:p>
    <w:p w14:paraId="2D747818" w14:textId="77777777" w:rsidR="001569D0" w:rsidRDefault="001569D0" w:rsidP="003265D1">
      <w:pPr>
        <w:pBdr>
          <w:top w:val="nil"/>
          <w:left w:val="nil"/>
          <w:bottom w:val="nil"/>
          <w:right w:val="nil"/>
          <w:between w:val="nil"/>
        </w:pBdr>
        <w:spacing w:after="0"/>
        <w:contextualSpacing/>
        <w:rPr>
          <w:rFonts w:ascii="Times New Roman" w:eastAsia="Times New Roman" w:hAnsi="Times New Roman" w:cs="Times New Roman"/>
          <w:b/>
          <w:sz w:val="24"/>
          <w:szCs w:val="24"/>
        </w:rPr>
      </w:pPr>
    </w:p>
    <w:p w14:paraId="682FEE62" w14:textId="77777777" w:rsidR="001569D0" w:rsidRPr="00316C53" w:rsidRDefault="001569D0" w:rsidP="003265D1">
      <w:pPr>
        <w:pBdr>
          <w:top w:val="nil"/>
          <w:left w:val="nil"/>
          <w:bottom w:val="nil"/>
          <w:right w:val="nil"/>
          <w:between w:val="nil"/>
        </w:pBdr>
        <w:spacing w:after="0"/>
        <w:contextualSpacing/>
        <w:rPr>
          <w:rFonts w:ascii="Times New Roman" w:eastAsia="Times New Roman" w:hAnsi="Times New Roman" w:cs="Times New Roman"/>
          <w:b/>
          <w:sz w:val="24"/>
          <w:szCs w:val="24"/>
        </w:rPr>
      </w:pPr>
    </w:p>
    <w:p w14:paraId="11D91240" w14:textId="77777777" w:rsidR="003265D1" w:rsidRPr="00D46DA4" w:rsidRDefault="003265D1" w:rsidP="003265D1">
      <w:pPr>
        <w:pBdr>
          <w:top w:val="nil"/>
          <w:left w:val="nil"/>
          <w:bottom w:val="nil"/>
          <w:right w:val="nil"/>
          <w:between w:val="nil"/>
        </w:pBdr>
        <w:spacing w:after="0" w:line="360" w:lineRule="auto"/>
        <w:ind w:left="-113" w:firstLine="720"/>
        <w:jc w:val="both"/>
        <w:rPr>
          <w:rFonts w:ascii="Times New Roman" w:eastAsia="Times New Roman" w:hAnsi="Times New Roman" w:cs="Times New Roman"/>
          <w:sz w:val="24"/>
          <w:szCs w:val="24"/>
        </w:rPr>
      </w:pPr>
      <w:r w:rsidRPr="00D46DA4">
        <w:rPr>
          <w:rFonts w:ascii="Times New Roman" w:eastAsia="Times New Roman" w:hAnsi="Times New Roman" w:cs="Times New Roman"/>
          <w:sz w:val="24"/>
          <w:szCs w:val="24"/>
        </w:rPr>
        <w:t>Concluindo mais um relatório de Monitoramento e Avaliação sobre o Plano Municipal de Educação, como está contemplado na Agenda de Trabalho de 2021.</w:t>
      </w:r>
    </w:p>
    <w:p w14:paraId="4F9DE343" w14:textId="77777777" w:rsidR="000F058D" w:rsidRPr="00D46DA4" w:rsidRDefault="003265D1" w:rsidP="003265D1">
      <w:pPr>
        <w:pBdr>
          <w:top w:val="nil"/>
          <w:left w:val="nil"/>
          <w:bottom w:val="nil"/>
          <w:right w:val="nil"/>
          <w:between w:val="nil"/>
        </w:pBdr>
        <w:spacing w:after="0" w:line="360" w:lineRule="auto"/>
        <w:ind w:left="-113" w:firstLine="720"/>
        <w:jc w:val="both"/>
        <w:rPr>
          <w:rFonts w:ascii="Times New Roman" w:eastAsia="Times New Roman" w:hAnsi="Times New Roman" w:cs="Times New Roman"/>
          <w:sz w:val="24"/>
          <w:szCs w:val="24"/>
        </w:rPr>
      </w:pPr>
      <w:r w:rsidRPr="00D46DA4">
        <w:rPr>
          <w:rFonts w:ascii="Times New Roman" w:eastAsia="Times New Roman" w:hAnsi="Times New Roman" w:cs="Times New Roman"/>
          <w:sz w:val="24"/>
          <w:szCs w:val="24"/>
        </w:rPr>
        <w:t>Depois de vários esclarecimentos e debates da Equipe Técnica, juntamente com o Conselho Municipal de Educação e a Comissão de Educação da Câmara Municipal de Vereadores sobre as Metas e as Estratégias contempladas no PME,  chegamos à conclusão que estamos com todos as Metas e as Estratégias que está ao alcance do município compridas e outras ainda em andamento até o momento e então decidiu-se as fontes de pesquisa a serem seguidas e com essas decisões foi elaborado esse Relatório relacionado ao PME.</w:t>
      </w:r>
    </w:p>
    <w:p w14:paraId="77245C26" w14:textId="77777777" w:rsidR="00D46DA4" w:rsidRPr="00D46DA4" w:rsidRDefault="00D46DA4" w:rsidP="003265D1">
      <w:pPr>
        <w:pBdr>
          <w:top w:val="nil"/>
          <w:left w:val="nil"/>
          <w:bottom w:val="nil"/>
          <w:right w:val="nil"/>
          <w:between w:val="nil"/>
        </w:pBdr>
        <w:spacing w:after="0" w:line="360" w:lineRule="auto"/>
        <w:ind w:left="-113" w:firstLine="720"/>
        <w:jc w:val="both"/>
        <w:rPr>
          <w:rFonts w:ascii="Times New Roman" w:eastAsia="Times New Roman" w:hAnsi="Times New Roman" w:cs="Times New Roman"/>
          <w:sz w:val="24"/>
          <w:szCs w:val="24"/>
        </w:rPr>
      </w:pPr>
      <w:r w:rsidRPr="00D46DA4">
        <w:rPr>
          <w:rFonts w:ascii="Times New Roman" w:eastAsia="Times New Roman" w:hAnsi="Times New Roman" w:cs="Times New Roman"/>
          <w:sz w:val="24"/>
          <w:szCs w:val="24"/>
        </w:rPr>
        <w:t>Fonte: Censo Demográfico 2010, de acordo com o Caderno de subsídios Seed/Ipardes para Monitoramento e Avalição dos Planos Municipais de Educação do Paraná – Junho/2021.</w:t>
      </w:r>
    </w:p>
    <w:p w14:paraId="48F023B4" w14:textId="77777777" w:rsidR="000F058D" w:rsidRDefault="000F058D">
      <w:pPr>
        <w:pBdr>
          <w:top w:val="nil"/>
          <w:left w:val="nil"/>
          <w:bottom w:val="nil"/>
          <w:right w:val="nil"/>
          <w:between w:val="nil"/>
        </w:pBdr>
        <w:spacing w:after="0"/>
        <w:ind w:left="720" w:hanging="720"/>
        <w:jc w:val="both"/>
        <w:rPr>
          <w:rFonts w:ascii="Times New Roman" w:eastAsia="Times New Roman" w:hAnsi="Times New Roman" w:cs="Times New Roman"/>
          <w:sz w:val="24"/>
          <w:szCs w:val="24"/>
        </w:rPr>
      </w:pPr>
    </w:p>
    <w:p w14:paraId="3F967AA5" w14:textId="77777777" w:rsidR="00D46DA4" w:rsidRDefault="00D46DA4">
      <w:pPr>
        <w:pBdr>
          <w:top w:val="nil"/>
          <w:left w:val="nil"/>
          <w:bottom w:val="nil"/>
          <w:right w:val="nil"/>
          <w:between w:val="nil"/>
        </w:pBdr>
        <w:spacing w:after="0"/>
        <w:ind w:left="720" w:hanging="720"/>
        <w:jc w:val="both"/>
        <w:rPr>
          <w:rFonts w:ascii="Times New Roman" w:eastAsia="Times New Roman" w:hAnsi="Times New Roman" w:cs="Times New Roman"/>
          <w:sz w:val="24"/>
          <w:szCs w:val="24"/>
        </w:rPr>
      </w:pPr>
    </w:p>
    <w:p w14:paraId="0AEBE602" w14:textId="77777777" w:rsidR="00D46DA4" w:rsidRDefault="00D46DA4">
      <w:pPr>
        <w:pBdr>
          <w:top w:val="nil"/>
          <w:left w:val="nil"/>
          <w:bottom w:val="nil"/>
          <w:right w:val="nil"/>
          <w:between w:val="nil"/>
        </w:pBdr>
        <w:spacing w:after="0"/>
        <w:ind w:left="720" w:hanging="720"/>
        <w:jc w:val="both"/>
        <w:rPr>
          <w:rFonts w:ascii="Times New Roman" w:eastAsia="Times New Roman" w:hAnsi="Times New Roman" w:cs="Times New Roman"/>
          <w:sz w:val="24"/>
          <w:szCs w:val="24"/>
        </w:rPr>
      </w:pPr>
    </w:p>
    <w:p w14:paraId="16E39AF1" w14:textId="77777777" w:rsidR="00D46DA4" w:rsidRDefault="00D46DA4">
      <w:pPr>
        <w:pBdr>
          <w:top w:val="nil"/>
          <w:left w:val="nil"/>
          <w:bottom w:val="nil"/>
          <w:right w:val="nil"/>
          <w:between w:val="nil"/>
        </w:pBdr>
        <w:spacing w:after="0"/>
        <w:ind w:left="720" w:hanging="720"/>
        <w:jc w:val="both"/>
        <w:rPr>
          <w:rFonts w:ascii="Times New Roman" w:eastAsia="Times New Roman" w:hAnsi="Times New Roman" w:cs="Times New Roman"/>
          <w:sz w:val="24"/>
          <w:szCs w:val="24"/>
        </w:rPr>
      </w:pPr>
    </w:p>
    <w:p w14:paraId="34BBDC94" w14:textId="77777777" w:rsidR="00D46DA4" w:rsidRDefault="00D46DA4">
      <w:pPr>
        <w:pBdr>
          <w:top w:val="nil"/>
          <w:left w:val="nil"/>
          <w:bottom w:val="nil"/>
          <w:right w:val="nil"/>
          <w:between w:val="nil"/>
        </w:pBdr>
        <w:spacing w:after="0"/>
        <w:ind w:left="720" w:hanging="720"/>
        <w:jc w:val="both"/>
        <w:rPr>
          <w:rFonts w:ascii="Times New Roman" w:eastAsia="Times New Roman" w:hAnsi="Times New Roman" w:cs="Times New Roman"/>
          <w:sz w:val="24"/>
          <w:szCs w:val="24"/>
        </w:rPr>
      </w:pPr>
    </w:p>
    <w:p w14:paraId="2609E91E" w14:textId="77777777" w:rsidR="00D46DA4" w:rsidRDefault="00D46DA4">
      <w:pPr>
        <w:pBdr>
          <w:top w:val="nil"/>
          <w:left w:val="nil"/>
          <w:bottom w:val="nil"/>
          <w:right w:val="nil"/>
          <w:between w:val="nil"/>
        </w:pBdr>
        <w:spacing w:after="0"/>
        <w:ind w:left="720" w:hanging="720"/>
        <w:jc w:val="both"/>
        <w:rPr>
          <w:rFonts w:ascii="Times New Roman" w:eastAsia="Times New Roman" w:hAnsi="Times New Roman" w:cs="Times New Roman"/>
          <w:sz w:val="24"/>
          <w:szCs w:val="24"/>
        </w:rPr>
      </w:pPr>
    </w:p>
    <w:p w14:paraId="6540E516" w14:textId="77777777" w:rsidR="00D46DA4" w:rsidRDefault="00D46DA4">
      <w:pPr>
        <w:pBdr>
          <w:top w:val="nil"/>
          <w:left w:val="nil"/>
          <w:bottom w:val="nil"/>
          <w:right w:val="nil"/>
          <w:between w:val="nil"/>
        </w:pBdr>
        <w:spacing w:after="0"/>
        <w:ind w:left="720" w:hanging="720"/>
        <w:jc w:val="both"/>
        <w:rPr>
          <w:rFonts w:ascii="Times New Roman" w:eastAsia="Times New Roman" w:hAnsi="Times New Roman" w:cs="Times New Roman"/>
          <w:sz w:val="24"/>
          <w:szCs w:val="24"/>
        </w:rPr>
      </w:pPr>
    </w:p>
    <w:p w14:paraId="05A157E2" w14:textId="77777777" w:rsidR="00D46DA4" w:rsidRDefault="00D46DA4">
      <w:pPr>
        <w:pBdr>
          <w:top w:val="nil"/>
          <w:left w:val="nil"/>
          <w:bottom w:val="nil"/>
          <w:right w:val="nil"/>
          <w:between w:val="nil"/>
        </w:pBdr>
        <w:spacing w:after="0"/>
        <w:ind w:left="720" w:hanging="720"/>
        <w:jc w:val="both"/>
        <w:rPr>
          <w:rFonts w:ascii="Times New Roman" w:eastAsia="Times New Roman" w:hAnsi="Times New Roman" w:cs="Times New Roman"/>
          <w:sz w:val="24"/>
          <w:szCs w:val="24"/>
        </w:rPr>
      </w:pPr>
    </w:p>
    <w:p w14:paraId="19B5393E" w14:textId="77777777" w:rsidR="00D46DA4" w:rsidRDefault="00D46DA4">
      <w:pPr>
        <w:pBdr>
          <w:top w:val="nil"/>
          <w:left w:val="nil"/>
          <w:bottom w:val="nil"/>
          <w:right w:val="nil"/>
          <w:between w:val="nil"/>
        </w:pBdr>
        <w:spacing w:after="0"/>
        <w:ind w:left="720" w:hanging="720"/>
        <w:jc w:val="both"/>
        <w:rPr>
          <w:rFonts w:ascii="Times New Roman" w:eastAsia="Times New Roman" w:hAnsi="Times New Roman" w:cs="Times New Roman"/>
          <w:sz w:val="24"/>
          <w:szCs w:val="24"/>
        </w:rPr>
      </w:pPr>
    </w:p>
    <w:p w14:paraId="5861C595" w14:textId="77777777" w:rsidR="00FC56CE" w:rsidRDefault="00FC56CE">
      <w:pPr>
        <w:pBdr>
          <w:top w:val="nil"/>
          <w:left w:val="nil"/>
          <w:bottom w:val="nil"/>
          <w:right w:val="nil"/>
          <w:between w:val="nil"/>
        </w:pBdr>
        <w:spacing w:after="0"/>
        <w:ind w:left="720" w:hanging="720"/>
        <w:jc w:val="both"/>
        <w:rPr>
          <w:rFonts w:ascii="Times New Roman" w:eastAsia="Times New Roman" w:hAnsi="Times New Roman" w:cs="Times New Roman"/>
          <w:sz w:val="24"/>
          <w:szCs w:val="24"/>
        </w:rPr>
      </w:pPr>
    </w:p>
    <w:p w14:paraId="39E5B89A" w14:textId="77777777" w:rsidR="001569D0" w:rsidRDefault="001569D0">
      <w:pPr>
        <w:pBdr>
          <w:top w:val="nil"/>
          <w:left w:val="nil"/>
          <w:bottom w:val="nil"/>
          <w:right w:val="nil"/>
          <w:between w:val="nil"/>
        </w:pBdr>
        <w:spacing w:after="0"/>
        <w:ind w:left="720" w:hanging="720"/>
        <w:jc w:val="both"/>
        <w:rPr>
          <w:rFonts w:ascii="Times New Roman" w:eastAsia="Times New Roman" w:hAnsi="Times New Roman" w:cs="Times New Roman"/>
          <w:sz w:val="24"/>
          <w:szCs w:val="24"/>
        </w:rPr>
      </w:pPr>
    </w:p>
    <w:p w14:paraId="3CE7ACC2" w14:textId="77777777" w:rsidR="001569D0" w:rsidRDefault="001569D0">
      <w:pPr>
        <w:pBdr>
          <w:top w:val="nil"/>
          <w:left w:val="nil"/>
          <w:bottom w:val="nil"/>
          <w:right w:val="nil"/>
          <w:between w:val="nil"/>
        </w:pBdr>
        <w:spacing w:after="0"/>
        <w:ind w:left="720" w:hanging="720"/>
        <w:jc w:val="both"/>
        <w:rPr>
          <w:rFonts w:ascii="Times New Roman" w:eastAsia="Times New Roman" w:hAnsi="Times New Roman" w:cs="Times New Roman"/>
          <w:sz w:val="24"/>
          <w:szCs w:val="24"/>
        </w:rPr>
      </w:pPr>
    </w:p>
    <w:p w14:paraId="1EDB6CE3" w14:textId="77777777" w:rsidR="001569D0" w:rsidRDefault="001569D0">
      <w:pPr>
        <w:pBdr>
          <w:top w:val="nil"/>
          <w:left w:val="nil"/>
          <w:bottom w:val="nil"/>
          <w:right w:val="nil"/>
          <w:between w:val="nil"/>
        </w:pBdr>
        <w:spacing w:after="0"/>
        <w:ind w:left="720" w:hanging="720"/>
        <w:jc w:val="both"/>
        <w:rPr>
          <w:rFonts w:ascii="Times New Roman" w:eastAsia="Times New Roman" w:hAnsi="Times New Roman" w:cs="Times New Roman"/>
          <w:sz w:val="24"/>
          <w:szCs w:val="24"/>
        </w:rPr>
      </w:pPr>
    </w:p>
    <w:p w14:paraId="62ED1535" w14:textId="77777777" w:rsidR="001569D0" w:rsidRDefault="001569D0">
      <w:pPr>
        <w:pBdr>
          <w:top w:val="nil"/>
          <w:left w:val="nil"/>
          <w:bottom w:val="nil"/>
          <w:right w:val="nil"/>
          <w:between w:val="nil"/>
        </w:pBdr>
        <w:spacing w:after="0"/>
        <w:ind w:left="720" w:hanging="720"/>
        <w:jc w:val="both"/>
        <w:rPr>
          <w:rFonts w:ascii="Times New Roman" w:eastAsia="Times New Roman" w:hAnsi="Times New Roman" w:cs="Times New Roman"/>
          <w:sz w:val="24"/>
          <w:szCs w:val="24"/>
        </w:rPr>
      </w:pPr>
    </w:p>
    <w:p w14:paraId="3C537CCD" w14:textId="77777777" w:rsidR="001569D0" w:rsidRDefault="001569D0">
      <w:pPr>
        <w:pBdr>
          <w:top w:val="nil"/>
          <w:left w:val="nil"/>
          <w:bottom w:val="nil"/>
          <w:right w:val="nil"/>
          <w:between w:val="nil"/>
        </w:pBdr>
        <w:spacing w:after="0"/>
        <w:ind w:left="720" w:hanging="720"/>
        <w:jc w:val="both"/>
        <w:rPr>
          <w:rFonts w:ascii="Times New Roman" w:eastAsia="Times New Roman" w:hAnsi="Times New Roman" w:cs="Times New Roman"/>
          <w:sz w:val="24"/>
          <w:szCs w:val="24"/>
        </w:rPr>
      </w:pPr>
    </w:p>
    <w:p w14:paraId="69E7A98C" w14:textId="77777777" w:rsidR="001569D0" w:rsidRDefault="001569D0">
      <w:pPr>
        <w:pBdr>
          <w:top w:val="nil"/>
          <w:left w:val="nil"/>
          <w:bottom w:val="nil"/>
          <w:right w:val="nil"/>
          <w:between w:val="nil"/>
        </w:pBdr>
        <w:spacing w:after="0"/>
        <w:ind w:left="720" w:hanging="720"/>
        <w:jc w:val="both"/>
        <w:rPr>
          <w:rFonts w:ascii="Times New Roman" w:eastAsia="Times New Roman" w:hAnsi="Times New Roman" w:cs="Times New Roman"/>
          <w:sz w:val="24"/>
          <w:szCs w:val="24"/>
        </w:rPr>
      </w:pPr>
    </w:p>
    <w:p w14:paraId="77606155" w14:textId="77777777" w:rsidR="00D46DA4" w:rsidRDefault="00D46DA4" w:rsidP="00314CF4">
      <w:pPr>
        <w:pBdr>
          <w:top w:val="nil"/>
          <w:left w:val="nil"/>
          <w:bottom w:val="nil"/>
          <w:right w:val="nil"/>
          <w:between w:val="nil"/>
        </w:pBdr>
        <w:spacing w:after="0"/>
        <w:jc w:val="both"/>
        <w:rPr>
          <w:rFonts w:ascii="Times New Roman" w:eastAsia="Times New Roman" w:hAnsi="Times New Roman" w:cs="Times New Roman"/>
          <w:sz w:val="24"/>
          <w:szCs w:val="24"/>
        </w:rPr>
      </w:pPr>
    </w:p>
    <w:p w14:paraId="4782F549" w14:textId="77777777" w:rsidR="001569D0" w:rsidRDefault="001569D0" w:rsidP="00314CF4">
      <w:pPr>
        <w:pBdr>
          <w:top w:val="nil"/>
          <w:left w:val="nil"/>
          <w:bottom w:val="nil"/>
          <w:right w:val="nil"/>
          <w:between w:val="nil"/>
        </w:pBdr>
        <w:spacing w:after="0"/>
        <w:jc w:val="both"/>
        <w:rPr>
          <w:rFonts w:ascii="Times New Roman" w:eastAsia="Times New Roman" w:hAnsi="Times New Roman" w:cs="Times New Roman"/>
          <w:sz w:val="24"/>
          <w:szCs w:val="24"/>
        </w:rPr>
      </w:pPr>
    </w:p>
    <w:p w14:paraId="0608D1A8" w14:textId="77777777" w:rsidR="001569D0" w:rsidRPr="00D46DA4" w:rsidRDefault="001569D0" w:rsidP="00314CF4">
      <w:pPr>
        <w:pBdr>
          <w:top w:val="nil"/>
          <w:left w:val="nil"/>
          <w:bottom w:val="nil"/>
          <w:right w:val="nil"/>
          <w:between w:val="nil"/>
        </w:pBdr>
        <w:spacing w:after="0"/>
        <w:jc w:val="both"/>
        <w:rPr>
          <w:rFonts w:ascii="Times New Roman" w:eastAsia="Times New Roman" w:hAnsi="Times New Roman" w:cs="Times New Roman"/>
          <w:sz w:val="24"/>
          <w:szCs w:val="24"/>
        </w:rPr>
      </w:pPr>
    </w:p>
    <w:p w14:paraId="1B5FCF3C" w14:textId="77777777" w:rsidR="00314CF4" w:rsidRPr="001569D0" w:rsidRDefault="00AE1B59" w:rsidP="001569D0">
      <w:pPr>
        <w:numPr>
          <w:ilvl w:val="0"/>
          <w:numId w:val="2"/>
        </w:numPr>
        <w:pBdr>
          <w:top w:val="nil"/>
          <w:left w:val="nil"/>
          <w:bottom w:val="nil"/>
          <w:right w:val="nil"/>
          <w:between w:val="nil"/>
        </w:pBdr>
        <w:spacing w:after="0"/>
        <w:contextualSpacing/>
        <w:jc w:val="center"/>
        <w:rPr>
          <w:rFonts w:ascii="Times New Roman" w:eastAsia="Times New Roman" w:hAnsi="Times New Roman" w:cs="Times New Roman"/>
          <w:color w:val="FF0000"/>
          <w:sz w:val="40"/>
          <w:szCs w:val="40"/>
        </w:rPr>
      </w:pPr>
      <w:r w:rsidRPr="001569D0">
        <w:rPr>
          <w:rFonts w:ascii="Times New Roman" w:eastAsia="Times New Roman" w:hAnsi="Times New Roman" w:cs="Times New Roman"/>
          <w:b/>
          <w:sz w:val="40"/>
          <w:szCs w:val="40"/>
        </w:rPr>
        <w:t>ANEXO</w:t>
      </w:r>
    </w:p>
    <w:p w14:paraId="459DE2ED" w14:textId="77777777" w:rsidR="00314CF4" w:rsidRDefault="00314CF4" w:rsidP="00314CF4">
      <w:pPr>
        <w:pBdr>
          <w:top w:val="nil"/>
          <w:left w:val="nil"/>
          <w:bottom w:val="nil"/>
          <w:right w:val="nil"/>
          <w:between w:val="nil"/>
        </w:pBdr>
        <w:spacing w:after="0"/>
        <w:ind w:left="720"/>
        <w:contextualSpacing/>
        <w:rPr>
          <w:rFonts w:ascii="Times New Roman" w:eastAsia="Times New Roman" w:hAnsi="Times New Roman" w:cs="Times New Roman"/>
          <w:b/>
          <w:sz w:val="24"/>
          <w:szCs w:val="24"/>
        </w:rPr>
      </w:pPr>
    </w:p>
    <w:p w14:paraId="5517656E" w14:textId="77777777" w:rsidR="00314CF4" w:rsidRDefault="00314CF4" w:rsidP="00314CF4">
      <w:pPr>
        <w:pBdr>
          <w:top w:val="nil"/>
          <w:left w:val="nil"/>
          <w:bottom w:val="nil"/>
          <w:right w:val="nil"/>
          <w:between w:val="nil"/>
        </w:pBdr>
        <w:spacing w:after="0"/>
        <w:ind w:left="720"/>
        <w:contextualSpacing/>
        <w:rPr>
          <w:rFonts w:ascii="Times New Roman" w:eastAsia="Times New Roman" w:hAnsi="Times New Roman" w:cs="Times New Roman"/>
          <w:b/>
          <w:sz w:val="24"/>
          <w:szCs w:val="24"/>
        </w:rPr>
      </w:pPr>
    </w:p>
    <w:p w14:paraId="7D9B03CD" w14:textId="77777777" w:rsidR="00314CF4" w:rsidRPr="00314CF4" w:rsidRDefault="00314CF4" w:rsidP="00314CF4">
      <w:pPr>
        <w:pBdr>
          <w:top w:val="nil"/>
          <w:left w:val="nil"/>
          <w:bottom w:val="nil"/>
          <w:right w:val="nil"/>
          <w:between w:val="nil"/>
        </w:pBdr>
        <w:spacing w:after="0"/>
        <w:ind w:left="720"/>
        <w:contextualSpacing/>
        <w:rPr>
          <w:rFonts w:ascii="Times New Roman" w:eastAsia="Times New Roman" w:hAnsi="Times New Roman" w:cs="Times New Roman"/>
          <w:color w:val="FF0000"/>
          <w:sz w:val="24"/>
          <w:szCs w:val="24"/>
        </w:rPr>
      </w:pPr>
    </w:p>
    <w:p w14:paraId="3EEDBD51" w14:textId="77777777" w:rsidR="00314CF4" w:rsidRDefault="00314CF4" w:rsidP="00314CF4">
      <w:pPr>
        <w:pBdr>
          <w:top w:val="nil"/>
          <w:left w:val="nil"/>
          <w:bottom w:val="nil"/>
          <w:right w:val="nil"/>
          <w:between w:val="nil"/>
        </w:pBdr>
        <w:spacing w:after="0"/>
        <w:ind w:left="720"/>
        <w:contextualSpacing/>
        <w:rPr>
          <w:rFonts w:ascii="Times New Roman" w:eastAsia="Times New Roman" w:hAnsi="Times New Roman" w:cs="Times New Roman"/>
          <w:color w:val="FF0000"/>
          <w:sz w:val="24"/>
          <w:szCs w:val="24"/>
        </w:rPr>
      </w:pPr>
      <w:r w:rsidRPr="00314CF4">
        <w:rPr>
          <w:noProof/>
        </w:rPr>
        <w:lastRenderedPageBreak/>
        <w:drawing>
          <wp:inline distT="0" distB="0" distL="0" distR="0" wp14:anchorId="61D3F8F0" wp14:editId="1C01EAD4">
            <wp:extent cx="11771630" cy="4000500"/>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71630" cy="4000500"/>
                    </a:xfrm>
                    <a:prstGeom prst="rect">
                      <a:avLst/>
                    </a:prstGeom>
                    <a:noFill/>
                    <a:ln>
                      <a:noFill/>
                    </a:ln>
                  </pic:spPr>
                </pic:pic>
              </a:graphicData>
            </a:graphic>
          </wp:inline>
        </w:drawing>
      </w:r>
    </w:p>
    <w:p w14:paraId="4184B15B" w14:textId="77777777" w:rsidR="00314CF4" w:rsidRDefault="00314CF4" w:rsidP="00314CF4">
      <w:pPr>
        <w:pBdr>
          <w:top w:val="nil"/>
          <w:left w:val="nil"/>
          <w:bottom w:val="nil"/>
          <w:right w:val="nil"/>
          <w:between w:val="nil"/>
        </w:pBdr>
        <w:spacing w:after="0"/>
        <w:ind w:left="720"/>
        <w:contextualSpacing/>
        <w:rPr>
          <w:rFonts w:ascii="Times New Roman" w:eastAsia="Times New Roman" w:hAnsi="Times New Roman" w:cs="Times New Roman"/>
          <w:color w:val="FF0000"/>
          <w:sz w:val="24"/>
          <w:szCs w:val="24"/>
        </w:rPr>
      </w:pPr>
    </w:p>
    <w:p w14:paraId="1A94BD3D" w14:textId="77777777" w:rsidR="00841EE3" w:rsidRPr="00841EE3" w:rsidRDefault="001569D0" w:rsidP="001569D0">
      <w:pPr>
        <w:spacing w:after="0" w:line="240" w:lineRule="auto"/>
        <w:jc w:val="center"/>
        <w:rPr>
          <w:rFonts w:ascii="Times New Roman" w:eastAsia="Times New Roman" w:hAnsi="Times New Roman" w:cs="Times New Roman"/>
          <w:color w:val="0000FF"/>
          <w:sz w:val="24"/>
          <w:szCs w:val="24"/>
          <w:u w:val="single"/>
        </w:rPr>
      </w:pPr>
      <w:r w:rsidRPr="001569D0">
        <w:rPr>
          <w:noProof/>
        </w:rPr>
        <w:lastRenderedPageBreak/>
        <w:drawing>
          <wp:inline distT="0" distB="0" distL="0" distR="0" wp14:anchorId="109A801D" wp14:editId="12319BC0">
            <wp:extent cx="5886450" cy="5695950"/>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886450" cy="5695950"/>
                    </a:xfrm>
                    <a:prstGeom prst="rect">
                      <a:avLst/>
                    </a:prstGeom>
                  </pic:spPr>
                </pic:pic>
              </a:graphicData>
            </a:graphic>
          </wp:inline>
        </w:drawing>
      </w:r>
      <w:r w:rsidR="00841EE3" w:rsidRPr="00841EE3">
        <w:rPr>
          <w:rFonts w:ascii="Times New Roman" w:eastAsia="Times New Roman" w:hAnsi="Times New Roman" w:cs="Times New Roman"/>
          <w:sz w:val="24"/>
          <w:szCs w:val="24"/>
        </w:rPr>
        <w:fldChar w:fldCharType="begin"/>
      </w:r>
      <w:r w:rsidR="00841EE3" w:rsidRPr="00841EE3">
        <w:rPr>
          <w:rFonts w:ascii="Times New Roman" w:eastAsia="Times New Roman" w:hAnsi="Times New Roman" w:cs="Times New Roman"/>
          <w:sz w:val="24"/>
          <w:szCs w:val="24"/>
        </w:rPr>
        <w:instrText xml:space="preserve"> HYPERLINK "file:///C:\\Users\\Helena\\Downloads\\ata%20PM%20E%202021.pdf" \l "page=1" \o "Página 1" </w:instrText>
      </w:r>
      <w:r w:rsidR="00841EE3" w:rsidRPr="00841EE3">
        <w:rPr>
          <w:rFonts w:ascii="Times New Roman" w:eastAsia="Times New Roman" w:hAnsi="Times New Roman" w:cs="Times New Roman"/>
          <w:sz w:val="24"/>
          <w:szCs w:val="24"/>
        </w:rPr>
      </w:r>
      <w:r w:rsidR="00841EE3" w:rsidRPr="00841EE3">
        <w:rPr>
          <w:rFonts w:ascii="Times New Roman" w:eastAsia="Times New Roman" w:hAnsi="Times New Roman" w:cs="Times New Roman"/>
          <w:sz w:val="24"/>
          <w:szCs w:val="24"/>
        </w:rPr>
        <w:fldChar w:fldCharType="separate"/>
      </w:r>
    </w:p>
    <w:p w14:paraId="572C8415" w14:textId="77777777" w:rsidR="00314CF4" w:rsidRDefault="00841EE3" w:rsidP="001569D0">
      <w:pPr>
        <w:rPr>
          <w:rFonts w:ascii="Times New Roman" w:eastAsia="Times New Roman" w:hAnsi="Times New Roman" w:cs="Times New Roman"/>
          <w:color w:val="FF0000"/>
          <w:sz w:val="24"/>
          <w:szCs w:val="24"/>
        </w:rPr>
      </w:pPr>
      <w:r w:rsidRPr="00841EE3">
        <w:rPr>
          <w:rFonts w:ascii="Times New Roman" w:eastAsia="Times New Roman" w:hAnsi="Times New Roman" w:cs="Times New Roman"/>
          <w:sz w:val="24"/>
          <w:szCs w:val="24"/>
        </w:rPr>
        <w:lastRenderedPageBreak/>
        <w:fldChar w:fldCharType="end"/>
      </w:r>
    </w:p>
    <w:sectPr w:rsidR="00314CF4" w:rsidSect="0015523F">
      <w:headerReference w:type="even" r:id="rId11"/>
      <w:headerReference w:type="default" r:id="rId12"/>
      <w:footerReference w:type="default" r:id="rId13"/>
      <w:headerReference w:type="first" r:id="rId14"/>
      <w:pgSz w:w="16838" w:h="11906" w:orient="landscape" w:code="9"/>
      <w:pgMar w:top="1417" w:right="1700" w:bottom="1417" w:left="1700" w:header="709" w:footer="709"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2BD323D" w14:textId="77777777" w:rsidR="00F317D1" w:rsidRDefault="00F317D1">
      <w:pPr>
        <w:spacing w:after="0" w:line="240" w:lineRule="auto"/>
      </w:pPr>
      <w:r>
        <w:separator/>
      </w:r>
    </w:p>
  </w:endnote>
  <w:endnote w:type="continuationSeparator" w:id="0">
    <w:p w14:paraId="165CEEE2" w14:textId="77777777" w:rsidR="00F317D1" w:rsidRDefault="00F317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DA61D3" w14:textId="77777777" w:rsidR="00FC56CE" w:rsidRDefault="00FC56CE">
    <w:pPr>
      <w:jc w:val="right"/>
      <w:rPr>
        <w:rFonts w:ascii="Times New Roman" w:eastAsia="Times New Roman" w:hAnsi="Times New Roman" w:cs="Times New Roman"/>
      </w:rPr>
    </w:pPr>
    <w:r>
      <w:rPr>
        <w:rFonts w:ascii="Times New Roman" w:eastAsia="Times New Roman" w:hAnsi="Times New Roman" w:cs="Times New Roman"/>
      </w:rPr>
      <w:fldChar w:fldCharType="begin"/>
    </w:r>
    <w:r>
      <w:rPr>
        <w:rFonts w:ascii="Times New Roman" w:eastAsia="Times New Roman" w:hAnsi="Times New Roman" w:cs="Times New Roman"/>
      </w:rPr>
      <w:instrText>PAGE</w:instrText>
    </w:r>
    <w:r>
      <w:rPr>
        <w:rFonts w:ascii="Times New Roman" w:eastAsia="Times New Roman" w:hAnsi="Times New Roman" w:cs="Times New Roman"/>
      </w:rPr>
      <w:fldChar w:fldCharType="separate"/>
    </w:r>
    <w:r>
      <w:rPr>
        <w:rFonts w:ascii="Times New Roman" w:eastAsia="Times New Roman" w:hAnsi="Times New Roman" w:cs="Times New Roman"/>
        <w:noProof/>
      </w:rPr>
      <w:t>2</w:t>
    </w:r>
    <w:r>
      <w:rPr>
        <w:rFonts w:ascii="Times New Roman" w:eastAsia="Times New Roman" w:hAnsi="Times New Roman" w:cs="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A5E1C7" w14:textId="77777777" w:rsidR="00F317D1" w:rsidRDefault="00F317D1">
      <w:pPr>
        <w:spacing w:after="0" w:line="240" w:lineRule="auto"/>
      </w:pPr>
      <w:r>
        <w:separator/>
      </w:r>
    </w:p>
  </w:footnote>
  <w:footnote w:type="continuationSeparator" w:id="0">
    <w:p w14:paraId="2D59EBCD" w14:textId="77777777" w:rsidR="00F317D1" w:rsidRDefault="00F317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2035FB" w14:textId="77777777" w:rsidR="00FC56CE" w:rsidRDefault="00FC56CE">
    <w:pPr>
      <w:pBdr>
        <w:top w:val="nil"/>
        <w:left w:val="nil"/>
        <w:bottom w:val="nil"/>
        <w:right w:val="nil"/>
        <w:between w:val="nil"/>
      </w:pBdr>
      <w:tabs>
        <w:tab w:val="center" w:pos="4252"/>
        <w:tab w:val="right" w:pos="8504"/>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1F4D68" w14:textId="77777777" w:rsidR="00FC56CE" w:rsidRDefault="00FC56CE" w:rsidP="00316C53">
    <w:pPr>
      <w:tabs>
        <w:tab w:val="center" w:pos="4252"/>
        <w:tab w:val="right" w:pos="8504"/>
      </w:tabs>
      <w:spacing w:after="0" w:line="240" w:lineRule="auto"/>
      <w:jc w:val="center"/>
      <w:rPr>
        <w:rFonts w:ascii="Times New Roman" w:eastAsia="Times New Roman" w:hAnsi="Times New Roman" w:cs="Times New Roman"/>
      </w:rPr>
    </w:pPr>
    <w:r>
      <w:rPr>
        <w:noProof/>
      </w:rPr>
      <w:drawing>
        <wp:inline distT="0" distB="0" distL="0" distR="0" wp14:anchorId="4D9FEB94" wp14:editId="0B1D6D5A">
          <wp:extent cx="3314700" cy="904875"/>
          <wp:effectExtent l="0" t="0" r="0" b="9525"/>
          <wp:docPr id="1" name="Imagem 1" descr="C:\Users\PRANCHITA09\Desktop\logo.png"/>
          <wp:cNvGraphicFramePr/>
          <a:graphic xmlns:a="http://schemas.openxmlformats.org/drawingml/2006/main">
            <a:graphicData uri="http://schemas.openxmlformats.org/drawingml/2006/picture">
              <pic:pic xmlns:pic="http://schemas.openxmlformats.org/drawingml/2006/picture">
                <pic:nvPicPr>
                  <pic:cNvPr id="10" name="Imagem 10" descr="C:\Users\PRANCHITA09\Desktop\logo.pn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14700" cy="904875"/>
                  </a:xfrm>
                  <a:prstGeom prst="rect">
                    <a:avLst/>
                  </a:prstGeom>
                  <a:noFill/>
                  <a:ln>
                    <a:noFill/>
                  </a:ln>
                </pic:spPr>
              </pic:pic>
            </a:graphicData>
          </a:graphic>
        </wp:inline>
      </w:drawing>
    </w:r>
  </w:p>
  <w:p w14:paraId="1EE993A2" w14:textId="77777777" w:rsidR="00FC56CE" w:rsidRPr="00316C53" w:rsidRDefault="00FC56CE" w:rsidP="00316C53">
    <w:pPr>
      <w:pStyle w:val="Cabealh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49FE83" w14:textId="77777777" w:rsidR="00FC56CE" w:rsidRDefault="00FC56CE" w:rsidP="00402424">
    <w:pPr>
      <w:tabs>
        <w:tab w:val="center" w:pos="4252"/>
        <w:tab w:val="right" w:pos="8504"/>
      </w:tabs>
      <w:spacing w:after="0" w:line="240" w:lineRule="auto"/>
      <w:jc w:val="center"/>
      <w:rPr>
        <w:rFonts w:ascii="Times New Roman" w:eastAsia="Times New Roman" w:hAnsi="Times New Roman" w:cs="Times New Roman"/>
      </w:rPr>
    </w:pPr>
    <w:r>
      <w:rPr>
        <w:noProof/>
      </w:rPr>
      <w:drawing>
        <wp:inline distT="0" distB="0" distL="0" distR="0" wp14:anchorId="02F8CE58" wp14:editId="1E10C5BC">
          <wp:extent cx="3314700" cy="752475"/>
          <wp:effectExtent l="0" t="0" r="0" b="9525"/>
          <wp:docPr id="10" name="Imagem 10" descr="C:\Users\PRANCHITA09\Desktop\logo.png"/>
          <wp:cNvGraphicFramePr/>
          <a:graphic xmlns:a="http://schemas.openxmlformats.org/drawingml/2006/main">
            <a:graphicData uri="http://schemas.openxmlformats.org/drawingml/2006/picture">
              <pic:pic xmlns:pic="http://schemas.openxmlformats.org/drawingml/2006/picture">
                <pic:nvPicPr>
                  <pic:cNvPr id="10" name="Imagem 10" descr="C:\Users\PRANCHITA09\Desktop\logo.pn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14700" cy="752475"/>
                  </a:xfrm>
                  <a:prstGeom prst="rect">
                    <a:avLst/>
                  </a:prstGeom>
                  <a:noFill/>
                  <a:ln>
                    <a:noFill/>
                  </a:ln>
                </pic:spPr>
              </pic:pic>
            </a:graphicData>
          </a:graphic>
        </wp:inline>
      </w:drawing>
    </w:r>
  </w:p>
  <w:p w14:paraId="3EB5E82B" w14:textId="77777777" w:rsidR="00FC56CE" w:rsidRDefault="00FC56CE">
    <w:pPr>
      <w:pBdr>
        <w:top w:val="nil"/>
        <w:left w:val="nil"/>
        <w:bottom w:val="nil"/>
        <w:right w:val="nil"/>
        <w:between w:val="nil"/>
      </w:pBdr>
      <w:tabs>
        <w:tab w:val="center" w:pos="4252"/>
        <w:tab w:val="right" w:pos="8504"/>
      </w:tabs>
      <w:spacing w:after="0"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312A10"/>
    <w:multiLevelType w:val="hybridMultilevel"/>
    <w:tmpl w:val="E832598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0EE05739"/>
    <w:multiLevelType w:val="hybridMultilevel"/>
    <w:tmpl w:val="F4E6B6C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1CF52015"/>
    <w:multiLevelType w:val="hybridMultilevel"/>
    <w:tmpl w:val="F56E035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2D485557"/>
    <w:multiLevelType w:val="multilevel"/>
    <w:tmpl w:val="7AB4B26A"/>
    <w:lvl w:ilvl="0">
      <w:start w:val="1"/>
      <w:numFmt w:val="decimal"/>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8A37A58"/>
    <w:multiLevelType w:val="hybridMultilevel"/>
    <w:tmpl w:val="B64ABCA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60D80E8F"/>
    <w:multiLevelType w:val="hybridMultilevel"/>
    <w:tmpl w:val="92F8DE2E"/>
    <w:lvl w:ilvl="0" w:tplc="0416000F">
      <w:start w:val="1"/>
      <w:numFmt w:val="decimal"/>
      <w:lvlText w:val="%1."/>
      <w:lvlJc w:val="left"/>
      <w:pPr>
        <w:ind w:left="720" w:hanging="360"/>
      </w:pPr>
      <w:rPr>
        <w:rFont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6CAC57DB"/>
    <w:multiLevelType w:val="multilevel"/>
    <w:tmpl w:val="4844BC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746F2325"/>
    <w:multiLevelType w:val="hybridMultilevel"/>
    <w:tmpl w:val="1346BAA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16cid:durableId="754713705">
    <w:abstractNumId w:val="6"/>
  </w:num>
  <w:num w:numId="2" w16cid:durableId="1330909223">
    <w:abstractNumId w:val="3"/>
  </w:num>
  <w:num w:numId="3" w16cid:durableId="1482186458">
    <w:abstractNumId w:val="7"/>
  </w:num>
  <w:num w:numId="4" w16cid:durableId="395011577">
    <w:abstractNumId w:val="5"/>
  </w:num>
  <w:num w:numId="5" w16cid:durableId="1563565082">
    <w:abstractNumId w:val="2"/>
  </w:num>
  <w:num w:numId="6" w16cid:durableId="495800556">
    <w:abstractNumId w:val="0"/>
  </w:num>
  <w:num w:numId="7" w16cid:durableId="358244345">
    <w:abstractNumId w:val="4"/>
  </w:num>
  <w:num w:numId="8" w16cid:durableId="4794219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058D"/>
    <w:rsid w:val="00004725"/>
    <w:rsid w:val="000122FA"/>
    <w:rsid w:val="000145DB"/>
    <w:rsid w:val="00014EDA"/>
    <w:rsid w:val="000266EB"/>
    <w:rsid w:val="00040F0D"/>
    <w:rsid w:val="0004642D"/>
    <w:rsid w:val="00050404"/>
    <w:rsid w:val="00052D80"/>
    <w:rsid w:val="00056EC5"/>
    <w:rsid w:val="000605E7"/>
    <w:rsid w:val="00063BFB"/>
    <w:rsid w:val="00065B9D"/>
    <w:rsid w:val="00067F85"/>
    <w:rsid w:val="00073069"/>
    <w:rsid w:val="000842A0"/>
    <w:rsid w:val="00084B80"/>
    <w:rsid w:val="000866DE"/>
    <w:rsid w:val="000A0B68"/>
    <w:rsid w:val="000B37D8"/>
    <w:rsid w:val="000B4B67"/>
    <w:rsid w:val="000B5AD2"/>
    <w:rsid w:val="000C06A2"/>
    <w:rsid w:val="000C45A0"/>
    <w:rsid w:val="000D51BD"/>
    <w:rsid w:val="000E20CC"/>
    <w:rsid w:val="000E4275"/>
    <w:rsid w:val="000F058D"/>
    <w:rsid w:val="001014BC"/>
    <w:rsid w:val="0010578D"/>
    <w:rsid w:val="00126295"/>
    <w:rsid w:val="00132464"/>
    <w:rsid w:val="00154EBE"/>
    <w:rsid w:val="0015523F"/>
    <w:rsid w:val="001569D0"/>
    <w:rsid w:val="00173D90"/>
    <w:rsid w:val="001760A2"/>
    <w:rsid w:val="0018387F"/>
    <w:rsid w:val="00183BA8"/>
    <w:rsid w:val="0019601B"/>
    <w:rsid w:val="001C25B3"/>
    <w:rsid w:val="001C60D2"/>
    <w:rsid w:val="001C62D6"/>
    <w:rsid w:val="001D4CB0"/>
    <w:rsid w:val="001D51C1"/>
    <w:rsid w:val="001D6D59"/>
    <w:rsid w:val="001F7823"/>
    <w:rsid w:val="001F7CDA"/>
    <w:rsid w:val="00201F58"/>
    <w:rsid w:val="0020462A"/>
    <w:rsid w:val="00210DC5"/>
    <w:rsid w:val="002276CF"/>
    <w:rsid w:val="00236253"/>
    <w:rsid w:val="00245ECC"/>
    <w:rsid w:val="0026028E"/>
    <w:rsid w:val="002913D1"/>
    <w:rsid w:val="0029432D"/>
    <w:rsid w:val="00294F21"/>
    <w:rsid w:val="002A26B1"/>
    <w:rsid w:val="002A2F6D"/>
    <w:rsid w:val="002A52B7"/>
    <w:rsid w:val="002B3FC8"/>
    <w:rsid w:val="002B558F"/>
    <w:rsid w:val="002B76B9"/>
    <w:rsid w:val="002C6C51"/>
    <w:rsid w:val="002C720E"/>
    <w:rsid w:val="002D0D35"/>
    <w:rsid w:val="002E0674"/>
    <w:rsid w:val="00314CF4"/>
    <w:rsid w:val="00316C53"/>
    <w:rsid w:val="00322E7C"/>
    <w:rsid w:val="0032581D"/>
    <w:rsid w:val="003265D1"/>
    <w:rsid w:val="00330272"/>
    <w:rsid w:val="00334B7A"/>
    <w:rsid w:val="003406E6"/>
    <w:rsid w:val="00342470"/>
    <w:rsid w:val="0034724A"/>
    <w:rsid w:val="00372FF8"/>
    <w:rsid w:val="003A18E4"/>
    <w:rsid w:val="003C1044"/>
    <w:rsid w:val="003C18EE"/>
    <w:rsid w:val="003C494B"/>
    <w:rsid w:val="003D4631"/>
    <w:rsid w:val="003D7AFA"/>
    <w:rsid w:val="003E1773"/>
    <w:rsid w:val="003F1308"/>
    <w:rsid w:val="003F4AE3"/>
    <w:rsid w:val="003F603A"/>
    <w:rsid w:val="00401E49"/>
    <w:rsid w:val="00402424"/>
    <w:rsid w:val="004042DE"/>
    <w:rsid w:val="00404FE8"/>
    <w:rsid w:val="004121D6"/>
    <w:rsid w:val="00417EA1"/>
    <w:rsid w:val="0042098F"/>
    <w:rsid w:val="0042702C"/>
    <w:rsid w:val="00430EC2"/>
    <w:rsid w:val="004351AA"/>
    <w:rsid w:val="0043700B"/>
    <w:rsid w:val="00441623"/>
    <w:rsid w:val="00443A91"/>
    <w:rsid w:val="004504F4"/>
    <w:rsid w:val="00454EED"/>
    <w:rsid w:val="00457869"/>
    <w:rsid w:val="00466C23"/>
    <w:rsid w:val="004831A4"/>
    <w:rsid w:val="00492571"/>
    <w:rsid w:val="00496A0E"/>
    <w:rsid w:val="004A26D6"/>
    <w:rsid w:val="004B2DE4"/>
    <w:rsid w:val="004B4CB2"/>
    <w:rsid w:val="004B5E4B"/>
    <w:rsid w:val="004D425C"/>
    <w:rsid w:val="004D47D5"/>
    <w:rsid w:val="004E027B"/>
    <w:rsid w:val="004F074B"/>
    <w:rsid w:val="004F683C"/>
    <w:rsid w:val="0050653C"/>
    <w:rsid w:val="00507B57"/>
    <w:rsid w:val="00507C17"/>
    <w:rsid w:val="00511A5D"/>
    <w:rsid w:val="00522E62"/>
    <w:rsid w:val="00524FE4"/>
    <w:rsid w:val="005270DE"/>
    <w:rsid w:val="0053024A"/>
    <w:rsid w:val="00541F55"/>
    <w:rsid w:val="00545E84"/>
    <w:rsid w:val="00551065"/>
    <w:rsid w:val="0055388D"/>
    <w:rsid w:val="005571F9"/>
    <w:rsid w:val="00572DB6"/>
    <w:rsid w:val="00573D55"/>
    <w:rsid w:val="00586A62"/>
    <w:rsid w:val="00590401"/>
    <w:rsid w:val="005977B8"/>
    <w:rsid w:val="005A0B1D"/>
    <w:rsid w:val="005B11C7"/>
    <w:rsid w:val="005B7086"/>
    <w:rsid w:val="005D7425"/>
    <w:rsid w:val="005F42FF"/>
    <w:rsid w:val="005F48E0"/>
    <w:rsid w:val="006020C0"/>
    <w:rsid w:val="006041C3"/>
    <w:rsid w:val="00604413"/>
    <w:rsid w:val="0063290F"/>
    <w:rsid w:val="006404CA"/>
    <w:rsid w:val="00642E6B"/>
    <w:rsid w:val="006637E9"/>
    <w:rsid w:val="00673401"/>
    <w:rsid w:val="006A0A5A"/>
    <w:rsid w:val="006A0BA6"/>
    <w:rsid w:val="006A3EB8"/>
    <w:rsid w:val="006A4E45"/>
    <w:rsid w:val="006C14CF"/>
    <w:rsid w:val="006C1803"/>
    <w:rsid w:val="006C5D8E"/>
    <w:rsid w:val="006D4D64"/>
    <w:rsid w:val="006F4F7C"/>
    <w:rsid w:val="006F530B"/>
    <w:rsid w:val="0071711A"/>
    <w:rsid w:val="007531A5"/>
    <w:rsid w:val="00765653"/>
    <w:rsid w:val="00765882"/>
    <w:rsid w:val="00765CF6"/>
    <w:rsid w:val="007750A7"/>
    <w:rsid w:val="00775D58"/>
    <w:rsid w:val="00783B64"/>
    <w:rsid w:val="0078481D"/>
    <w:rsid w:val="007C6CDB"/>
    <w:rsid w:val="007D1652"/>
    <w:rsid w:val="007E17D0"/>
    <w:rsid w:val="008061C9"/>
    <w:rsid w:val="00820B23"/>
    <w:rsid w:val="00825ABC"/>
    <w:rsid w:val="00833FD8"/>
    <w:rsid w:val="00841962"/>
    <w:rsid w:val="00841EE3"/>
    <w:rsid w:val="00842BF7"/>
    <w:rsid w:val="00854B89"/>
    <w:rsid w:val="008731E5"/>
    <w:rsid w:val="0088598F"/>
    <w:rsid w:val="008A415E"/>
    <w:rsid w:val="008A5AAA"/>
    <w:rsid w:val="008A7DBE"/>
    <w:rsid w:val="008B6880"/>
    <w:rsid w:val="008C5C3E"/>
    <w:rsid w:val="00900265"/>
    <w:rsid w:val="00901BF1"/>
    <w:rsid w:val="00920B98"/>
    <w:rsid w:val="00925195"/>
    <w:rsid w:val="00926C26"/>
    <w:rsid w:val="00963191"/>
    <w:rsid w:val="00970334"/>
    <w:rsid w:val="00973531"/>
    <w:rsid w:val="0097500F"/>
    <w:rsid w:val="009807BE"/>
    <w:rsid w:val="00985869"/>
    <w:rsid w:val="009B73E9"/>
    <w:rsid w:val="009C2B15"/>
    <w:rsid w:val="009D5DF3"/>
    <w:rsid w:val="009E2828"/>
    <w:rsid w:val="009F316C"/>
    <w:rsid w:val="009F4BD6"/>
    <w:rsid w:val="00A02ED9"/>
    <w:rsid w:val="00A03B9F"/>
    <w:rsid w:val="00A303BD"/>
    <w:rsid w:val="00A61C81"/>
    <w:rsid w:val="00A667CA"/>
    <w:rsid w:val="00A76671"/>
    <w:rsid w:val="00A85890"/>
    <w:rsid w:val="00A8604B"/>
    <w:rsid w:val="00A94189"/>
    <w:rsid w:val="00A96660"/>
    <w:rsid w:val="00AA0A52"/>
    <w:rsid w:val="00AA31E7"/>
    <w:rsid w:val="00AA5D48"/>
    <w:rsid w:val="00AB169B"/>
    <w:rsid w:val="00AE0517"/>
    <w:rsid w:val="00AE1B59"/>
    <w:rsid w:val="00AF57B8"/>
    <w:rsid w:val="00B04B13"/>
    <w:rsid w:val="00B15C8A"/>
    <w:rsid w:val="00B20CC1"/>
    <w:rsid w:val="00B229B7"/>
    <w:rsid w:val="00B2443A"/>
    <w:rsid w:val="00B35356"/>
    <w:rsid w:val="00B364E5"/>
    <w:rsid w:val="00B3777C"/>
    <w:rsid w:val="00B4257F"/>
    <w:rsid w:val="00B5400B"/>
    <w:rsid w:val="00B56843"/>
    <w:rsid w:val="00B6125D"/>
    <w:rsid w:val="00B729F8"/>
    <w:rsid w:val="00B814D6"/>
    <w:rsid w:val="00B87B15"/>
    <w:rsid w:val="00B93788"/>
    <w:rsid w:val="00B94BEB"/>
    <w:rsid w:val="00B96D71"/>
    <w:rsid w:val="00BA438F"/>
    <w:rsid w:val="00BB561C"/>
    <w:rsid w:val="00BC0AB9"/>
    <w:rsid w:val="00BC6ED9"/>
    <w:rsid w:val="00BD6CE2"/>
    <w:rsid w:val="00BF6336"/>
    <w:rsid w:val="00C103A0"/>
    <w:rsid w:val="00C10D6C"/>
    <w:rsid w:val="00C41C58"/>
    <w:rsid w:val="00C71AC8"/>
    <w:rsid w:val="00C753AC"/>
    <w:rsid w:val="00C87C30"/>
    <w:rsid w:val="00C90ADC"/>
    <w:rsid w:val="00C92625"/>
    <w:rsid w:val="00C92FBC"/>
    <w:rsid w:val="00CA3729"/>
    <w:rsid w:val="00CB00BA"/>
    <w:rsid w:val="00CB1356"/>
    <w:rsid w:val="00CB507D"/>
    <w:rsid w:val="00CB7D70"/>
    <w:rsid w:val="00CD28E4"/>
    <w:rsid w:val="00CD2FA9"/>
    <w:rsid w:val="00CE1F92"/>
    <w:rsid w:val="00CF2C1A"/>
    <w:rsid w:val="00D01DD3"/>
    <w:rsid w:val="00D038B2"/>
    <w:rsid w:val="00D07D53"/>
    <w:rsid w:val="00D25382"/>
    <w:rsid w:val="00D26B73"/>
    <w:rsid w:val="00D305E2"/>
    <w:rsid w:val="00D46DA4"/>
    <w:rsid w:val="00D50AF1"/>
    <w:rsid w:val="00D534E9"/>
    <w:rsid w:val="00D62AA2"/>
    <w:rsid w:val="00D65928"/>
    <w:rsid w:val="00D73499"/>
    <w:rsid w:val="00D80ACE"/>
    <w:rsid w:val="00D80AD9"/>
    <w:rsid w:val="00D83F05"/>
    <w:rsid w:val="00D95A74"/>
    <w:rsid w:val="00D97BA3"/>
    <w:rsid w:val="00DA17C1"/>
    <w:rsid w:val="00DB042D"/>
    <w:rsid w:val="00DB2AB4"/>
    <w:rsid w:val="00DD02E2"/>
    <w:rsid w:val="00DD5FB7"/>
    <w:rsid w:val="00DD7B81"/>
    <w:rsid w:val="00DF4626"/>
    <w:rsid w:val="00E21187"/>
    <w:rsid w:val="00E25790"/>
    <w:rsid w:val="00E32BF2"/>
    <w:rsid w:val="00E36E24"/>
    <w:rsid w:val="00E450EB"/>
    <w:rsid w:val="00E46059"/>
    <w:rsid w:val="00E47C56"/>
    <w:rsid w:val="00E50C45"/>
    <w:rsid w:val="00E55485"/>
    <w:rsid w:val="00E56020"/>
    <w:rsid w:val="00E62355"/>
    <w:rsid w:val="00E63E33"/>
    <w:rsid w:val="00E80363"/>
    <w:rsid w:val="00E83761"/>
    <w:rsid w:val="00E95DF2"/>
    <w:rsid w:val="00EA68C6"/>
    <w:rsid w:val="00ED00D7"/>
    <w:rsid w:val="00ED6000"/>
    <w:rsid w:val="00EE376F"/>
    <w:rsid w:val="00F04A68"/>
    <w:rsid w:val="00F14F29"/>
    <w:rsid w:val="00F16372"/>
    <w:rsid w:val="00F16D91"/>
    <w:rsid w:val="00F22459"/>
    <w:rsid w:val="00F317D1"/>
    <w:rsid w:val="00F3317B"/>
    <w:rsid w:val="00F3391B"/>
    <w:rsid w:val="00F362A0"/>
    <w:rsid w:val="00F36AF8"/>
    <w:rsid w:val="00F43219"/>
    <w:rsid w:val="00F44339"/>
    <w:rsid w:val="00F57D76"/>
    <w:rsid w:val="00F61957"/>
    <w:rsid w:val="00F758A9"/>
    <w:rsid w:val="00F76319"/>
    <w:rsid w:val="00F77DB2"/>
    <w:rsid w:val="00F80BFC"/>
    <w:rsid w:val="00F83ADD"/>
    <w:rsid w:val="00F86274"/>
    <w:rsid w:val="00F86B49"/>
    <w:rsid w:val="00F92A5F"/>
    <w:rsid w:val="00FA1DAC"/>
    <w:rsid w:val="00FB1BB9"/>
    <w:rsid w:val="00FB387D"/>
    <w:rsid w:val="00FC56CE"/>
    <w:rsid w:val="00FD2A3F"/>
    <w:rsid w:val="00FD7950"/>
    <w:rsid w:val="00FE2D9F"/>
    <w:rsid w:val="00FF02B5"/>
    <w:rsid w:val="00FF5181"/>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05093E75"/>
  <w15:docId w15:val="{AEF1DC05-4C39-4224-9DCD-9399A7F663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pt-BR" w:eastAsia="pt-B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4504F4"/>
  </w:style>
  <w:style w:type="paragraph" w:styleId="Ttulo1">
    <w:name w:val="heading 1"/>
    <w:basedOn w:val="Normal"/>
    <w:next w:val="Normal"/>
    <w:rsid w:val="00FD7950"/>
    <w:pPr>
      <w:keepNext/>
      <w:keepLines/>
      <w:spacing w:before="480" w:after="120"/>
      <w:outlineLvl w:val="0"/>
    </w:pPr>
    <w:rPr>
      <w:b/>
      <w:sz w:val="48"/>
      <w:szCs w:val="48"/>
    </w:rPr>
  </w:style>
  <w:style w:type="paragraph" w:styleId="Ttulo2">
    <w:name w:val="heading 2"/>
    <w:basedOn w:val="Normal"/>
    <w:next w:val="Normal"/>
    <w:rsid w:val="00FD7950"/>
    <w:pPr>
      <w:keepNext/>
      <w:keepLines/>
      <w:spacing w:before="360" w:after="80"/>
      <w:outlineLvl w:val="1"/>
    </w:pPr>
    <w:rPr>
      <w:b/>
      <w:sz w:val="36"/>
      <w:szCs w:val="36"/>
    </w:rPr>
  </w:style>
  <w:style w:type="paragraph" w:styleId="Ttulo3">
    <w:name w:val="heading 3"/>
    <w:basedOn w:val="Normal"/>
    <w:next w:val="Normal"/>
    <w:rsid w:val="00FD7950"/>
    <w:pPr>
      <w:keepNext/>
      <w:keepLines/>
      <w:spacing w:before="280" w:after="80"/>
      <w:outlineLvl w:val="2"/>
    </w:pPr>
    <w:rPr>
      <w:b/>
      <w:sz w:val="28"/>
      <w:szCs w:val="28"/>
    </w:rPr>
  </w:style>
  <w:style w:type="paragraph" w:styleId="Ttulo4">
    <w:name w:val="heading 4"/>
    <w:basedOn w:val="Normal"/>
    <w:next w:val="Normal"/>
    <w:rsid w:val="00FD7950"/>
    <w:pPr>
      <w:keepNext/>
      <w:keepLines/>
      <w:spacing w:before="240" w:after="40"/>
      <w:outlineLvl w:val="3"/>
    </w:pPr>
    <w:rPr>
      <w:b/>
      <w:sz w:val="24"/>
      <w:szCs w:val="24"/>
    </w:rPr>
  </w:style>
  <w:style w:type="paragraph" w:styleId="Ttulo5">
    <w:name w:val="heading 5"/>
    <w:basedOn w:val="Normal"/>
    <w:next w:val="Normal"/>
    <w:rsid w:val="00FD7950"/>
    <w:pPr>
      <w:keepNext/>
      <w:keepLines/>
      <w:spacing w:before="220" w:after="40"/>
      <w:outlineLvl w:val="4"/>
    </w:pPr>
    <w:rPr>
      <w:b/>
    </w:rPr>
  </w:style>
  <w:style w:type="paragraph" w:styleId="Ttulo6">
    <w:name w:val="heading 6"/>
    <w:basedOn w:val="Normal"/>
    <w:next w:val="Normal"/>
    <w:rsid w:val="00FD7950"/>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rsid w:val="00FD7950"/>
    <w:tblPr>
      <w:tblCellMar>
        <w:top w:w="0" w:type="dxa"/>
        <w:left w:w="0" w:type="dxa"/>
        <w:bottom w:w="0" w:type="dxa"/>
        <w:right w:w="0" w:type="dxa"/>
      </w:tblCellMar>
    </w:tblPr>
  </w:style>
  <w:style w:type="paragraph" w:styleId="Ttulo">
    <w:name w:val="Title"/>
    <w:basedOn w:val="Normal"/>
    <w:next w:val="Normal"/>
    <w:rsid w:val="00FD7950"/>
    <w:pPr>
      <w:keepNext/>
      <w:keepLines/>
      <w:spacing w:before="480" w:after="120"/>
    </w:pPr>
    <w:rPr>
      <w:b/>
      <w:sz w:val="72"/>
      <w:szCs w:val="72"/>
    </w:rPr>
  </w:style>
  <w:style w:type="paragraph" w:styleId="Subttulo">
    <w:name w:val="Subtitle"/>
    <w:basedOn w:val="Normal"/>
    <w:next w:val="Normal"/>
    <w:rsid w:val="00FD7950"/>
    <w:pPr>
      <w:keepNext/>
      <w:keepLines/>
      <w:spacing w:before="360" w:after="80"/>
    </w:pPr>
    <w:rPr>
      <w:rFonts w:ascii="Georgia" w:eastAsia="Georgia" w:hAnsi="Georgia" w:cs="Georgia"/>
      <w:i/>
      <w:color w:val="666666"/>
      <w:sz w:val="48"/>
      <w:szCs w:val="48"/>
    </w:rPr>
  </w:style>
  <w:style w:type="table" w:customStyle="1" w:styleId="a">
    <w:basedOn w:val="TableNormal"/>
    <w:rsid w:val="00FD7950"/>
    <w:tblPr>
      <w:tblStyleRowBandSize w:val="1"/>
      <w:tblStyleColBandSize w:val="1"/>
      <w:tblCellMar>
        <w:top w:w="100" w:type="dxa"/>
        <w:left w:w="100" w:type="dxa"/>
        <w:bottom w:w="100" w:type="dxa"/>
        <w:right w:w="100" w:type="dxa"/>
      </w:tblCellMar>
    </w:tblPr>
  </w:style>
  <w:style w:type="table" w:customStyle="1" w:styleId="a0">
    <w:basedOn w:val="TableNormal"/>
    <w:rsid w:val="00FD7950"/>
    <w:tblPr>
      <w:tblStyleRowBandSize w:val="1"/>
      <w:tblStyleColBandSize w:val="1"/>
      <w:tblCellMar>
        <w:top w:w="100" w:type="dxa"/>
        <w:left w:w="100" w:type="dxa"/>
        <w:bottom w:w="100" w:type="dxa"/>
        <w:right w:w="100" w:type="dxa"/>
      </w:tblCellMar>
    </w:tblPr>
  </w:style>
  <w:style w:type="table" w:customStyle="1" w:styleId="a1">
    <w:basedOn w:val="TableNormal"/>
    <w:rsid w:val="00FD7950"/>
    <w:tblPr>
      <w:tblStyleRowBandSize w:val="1"/>
      <w:tblStyleColBandSize w:val="1"/>
      <w:tblCellMar>
        <w:top w:w="100" w:type="dxa"/>
        <w:left w:w="100" w:type="dxa"/>
        <w:bottom w:w="100" w:type="dxa"/>
        <w:right w:w="100" w:type="dxa"/>
      </w:tblCellMar>
    </w:tblPr>
  </w:style>
  <w:style w:type="table" w:customStyle="1" w:styleId="a2">
    <w:basedOn w:val="TableNormal"/>
    <w:rsid w:val="00FD7950"/>
    <w:tblPr>
      <w:tblStyleRowBandSize w:val="1"/>
      <w:tblStyleColBandSize w:val="1"/>
      <w:tblCellMar>
        <w:top w:w="100" w:type="dxa"/>
        <w:left w:w="100" w:type="dxa"/>
        <w:bottom w:w="100" w:type="dxa"/>
        <w:right w:w="100" w:type="dxa"/>
      </w:tblCellMar>
    </w:tblPr>
  </w:style>
  <w:style w:type="paragraph" w:styleId="Rodap">
    <w:name w:val="footer"/>
    <w:basedOn w:val="Normal"/>
    <w:link w:val="RodapChar"/>
    <w:uiPriority w:val="99"/>
    <w:unhideWhenUsed/>
    <w:rsid w:val="003C494B"/>
    <w:pPr>
      <w:tabs>
        <w:tab w:val="center" w:pos="4252"/>
        <w:tab w:val="right" w:pos="8504"/>
      </w:tabs>
      <w:spacing w:after="0" w:line="240" w:lineRule="auto"/>
    </w:pPr>
  </w:style>
  <w:style w:type="character" w:customStyle="1" w:styleId="RodapChar">
    <w:name w:val="Rodapé Char"/>
    <w:basedOn w:val="Fontepargpadro"/>
    <w:link w:val="Rodap"/>
    <w:uiPriority w:val="99"/>
    <w:rsid w:val="003C494B"/>
  </w:style>
  <w:style w:type="paragraph" w:styleId="Textodebalo">
    <w:name w:val="Balloon Text"/>
    <w:basedOn w:val="Normal"/>
    <w:link w:val="TextodebaloChar"/>
    <w:uiPriority w:val="99"/>
    <w:semiHidden/>
    <w:unhideWhenUsed/>
    <w:rsid w:val="00590401"/>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590401"/>
    <w:rPr>
      <w:rFonts w:ascii="Segoe UI" w:hAnsi="Segoe UI" w:cs="Segoe UI"/>
      <w:sz w:val="18"/>
      <w:szCs w:val="18"/>
    </w:rPr>
  </w:style>
  <w:style w:type="table" w:styleId="Tabelacomgrade">
    <w:name w:val="Table Grid"/>
    <w:basedOn w:val="Tabelanormal"/>
    <w:uiPriority w:val="39"/>
    <w:rsid w:val="00FF51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semiHidden/>
    <w:unhideWhenUsed/>
    <w:rsid w:val="00316C53"/>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316C53"/>
  </w:style>
  <w:style w:type="paragraph" w:customStyle="1" w:styleId="Default">
    <w:name w:val="Default"/>
    <w:rsid w:val="00D80AD9"/>
    <w:pPr>
      <w:autoSpaceDE w:val="0"/>
      <w:autoSpaceDN w:val="0"/>
      <w:adjustRightInd w:val="0"/>
      <w:spacing w:after="0" w:line="240" w:lineRule="auto"/>
    </w:pPr>
    <w:rPr>
      <w:rFonts w:ascii="Arial" w:hAnsi="Arial" w:cs="Arial"/>
      <w:color w:val="000000"/>
      <w:sz w:val="24"/>
      <w:szCs w:val="24"/>
    </w:rPr>
  </w:style>
  <w:style w:type="paragraph" w:styleId="PargrafodaLista">
    <w:name w:val="List Paragraph"/>
    <w:basedOn w:val="Normal"/>
    <w:uiPriority w:val="34"/>
    <w:qFormat/>
    <w:rsid w:val="00BB561C"/>
    <w:pPr>
      <w:ind w:left="720"/>
      <w:contextualSpacing/>
    </w:pPr>
  </w:style>
  <w:style w:type="paragraph" w:styleId="NormalWeb">
    <w:name w:val="Normal (Web)"/>
    <w:basedOn w:val="Normal"/>
    <w:rsid w:val="00F77DB2"/>
    <w:pPr>
      <w:spacing w:before="100" w:beforeAutospacing="1" w:after="100" w:afterAutospacing="1" w:line="240" w:lineRule="auto"/>
    </w:pPr>
    <w:rPr>
      <w:rFonts w:ascii="Times New Roman" w:eastAsia="Times New Roman" w:hAnsi="Times New Roman" w:cs="Times New Roman"/>
      <w:color w:val="000000"/>
      <w:sz w:val="24"/>
      <w:szCs w:val="24"/>
    </w:rPr>
  </w:style>
  <w:style w:type="character" w:styleId="Hyperlink">
    <w:name w:val="Hyperlink"/>
    <w:basedOn w:val="Fontepargpadro"/>
    <w:uiPriority w:val="99"/>
    <w:unhideWhenUsed/>
    <w:rsid w:val="003406E6"/>
    <w:rPr>
      <w:color w:val="0000FF" w:themeColor="hyperlink"/>
      <w:u w:val="single"/>
    </w:rPr>
  </w:style>
  <w:style w:type="character" w:styleId="MenoPendente">
    <w:name w:val="Unresolved Mention"/>
    <w:basedOn w:val="Fontepargpadro"/>
    <w:uiPriority w:val="99"/>
    <w:semiHidden/>
    <w:unhideWhenUsed/>
    <w:rsid w:val="003406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4889884">
      <w:bodyDiv w:val="1"/>
      <w:marLeft w:val="0"/>
      <w:marRight w:val="0"/>
      <w:marTop w:val="0"/>
      <w:marBottom w:val="0"/>
      <w:divBdr>
        <w:top w:val="none" w:sz="0" w:space="0" w:color="auto"/>
        <w:left w:val="none" w:sz="0" w:space="0" w:color="auto"/>
        <w:bottom w:val="none" w:sz="0" w:space="0" w:color="auto"/>
        <w:right w:val="none" w:sz="0" w:space="0" w:color="auto"/>
      </w:divBdr>
      <w:divsChild>
        <w:div w:id="116801905">
          <w:marLeft w:val="0"/>
          <w:marRight w:val="0"/>
          <w:marTop w:val="0"/>
          <w:marBottom w:val="0"/>
          <w:divBdr>
            <w:top w:val="none" w:sz="0" w:space="0" w:color="auto"/>
            <w:left w:val="none" w:sz="0" w:space="0" w:color="auto"/>
            <w:bottom w:val="none" w:sz="0" w:space="0" w:color="auto"/>
            <w:right w:val="none" w:sz="0" w:space="0" w:color="auto"/>
          </w:divBdr>
          <w:divsChild>
            <w:div w:id="1717193216">
              <w:marLeft w:val="0"/>
              <w:marRight w:val="0"/>
              <w:marTop w:val="0"/>
              <w:marBottom w:val="0"/>
              <w:divBdr>
                <w:top w:val="none" w:sz="0" w:space="0" w:color="auto"/>
                <w:left w:val="none" w:sz="0" w:space="0" w:color="auto"/>
                <w:bottom w:val="none" w:sz="0" w:space="0" w:color="auto"/>
                <w:right w:val="none" w:sz="0" w:space="0" w:color="auto"/>
              </w:divBdr>
              <w:divsChild>
                <w:div w:id="1005397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8106906">
      <w:bodyDiv w:val="1"/>
      <w:marLeft w:val="0"/>
      <w:marRight w:val="0"/>
      <w:marTop w:val="0"/>
      <w:marBottom w:val="0"/>
      <w:divBdr>
        <w:top w:val="none" w:sz="0" w:space="0" w:color="auto"/>
        <w:left w:val="none" w:sz="0" w:space="0" w:color="auto"/>
        <w:bottom w:val="none" w:sz="0" w:space="0" w:color="auto"/>
        <w:right w:val="none" w:sz="0" w:space="0" w:color="auto"/>
      </w:divBdr>
      <w:divsChild>
        <w:div w:id="1047146820">
          <w:marLeft w:val="0"/>
          <w:marRight w:val="0"/>
          <w:marTop w:val="0"/>
          <w:marBottom w:val="0"/>
          <w:divBdr>
            <w:top w:val="none" w:sz="0" w:space="0" w:color="auto"/>
            <w:left w:val="none" w:sz="0" w:space="0" w:color="auto"/>
            <w:bottom w:val="none" w:sz="0" w:space="0" w:color="auto"/>
            <w:right w:val="none" w:sz="0" w:space="0" w:color="auto"/>
          </w:divBdr>
          <w:divsChild>
            <w:div w:id="230385029">
              <w:marLeft w:val="0"/>
              <w:marRight w:val="0"/>
              <w:marTop w:val="0"/>
              <w:marBottom w:val="0"/>
              <w:divBdr>
                <w:top w:val="none" w:sz="0" w:space="0" w:color="auto"/>
                <w:left w:val="none" w:sz="0" w:space="0" w:color="auto"/>
                <w:bottom w:val="none" w:sz="0" w:space="0" w:color="auto"/>
                <w:right w:val="none" w:sz="0" w:space="0" w:color="auto"/>
              </w:divBdr>
              <w:divsChild>
                <w:div w:id="44947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9064651">
      <w:bodyDiv w:val="1"/>
      <w:marLeft w:val="0"/>
      <w:marRight w:val="0"/>
      <w:marTop w:val="0"/>
      <w:marBottom w:val="0"/>
      <w:divBdr>
        <w:top w:val="none" w:sz="0" w:space="0" w:color="auto"/>
        <w:left w:val="none" w:sz="0" w:space="0" w:color="auto"/>
        <w:bottom w:val="none" w:sz="0" w:space="0" w:color="auto"/>
        <w:right w:val="none" w:sz="0" w:space="0" w:color="auto"/>
      </w:divBdr>
      <w:divsChild>
        <w:div w:id="737481841">
          <w:marLeft w:val="0"/>
          <w:marRight w:val="0"/>
          <w:marTop w:val="0"/>
          <w:marBottom w:val="0"/>
          <w:divBdr>
            <w:top w:val="none" w:sz="0" w:space="0" w:color="auto"/>
            <w:left w:val="none" w:sz="0" w:space="0" w:color="auto"/>
            <w:bottom w:val="none" w:sz="0" w:space="0" w:color="auto"/>
            <w:right w:val="none" w:sz="0" w:space="0" w:color="auto"/>
          </w:divBdr>
          <w:divsChild>
            <w:div w:id="331688707">
              <w:marLeft w:val="0"/>
              <w:marRight w:val="0"/>
              <w:marTop w:val="0"/>
              <w:marBottom w:val="0"/>
              <w:divBdr>
                <w:top w:val="none" w:sz="0" w:space="0" w:color="auto"/>
                <w:left w:val="none" w:sz="0" w:space="0" w:color="auto"/>
                <w:bottom w:val="none" w:sz="0" w:space="0" w:color="auto"/>
                <w:right w:val="none" w:sz="0" w:space="0" w:color="auto"/>
              </w:divBdr>
              <w:divsChild>
                <w:div w:id="182866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984493">
      <w:bodyDiv w:val="1"/>
      <w:marLeft w:val="0"/>
      <w:marRight w:val="0"/>
      <w:marTop w:val="0"/>
      <w:marBottom w:val="0"/>
      <w:divBdr>
        <w:top w:val="none" w:sz="0" w:space="0" w:color="auto"/>
        <w:left w:val="none" w:sz="0" w:space="0" w:color="auto"/>
        <w:bottom w:val="none" w:sz="0" w:space="0" w:color="auto"/>
        <w:right w:val="none" w:sz="0" w:space="0" w:color="auto"/>
      </w:divBdr>
      <w:divsChild>
        <w:div w:id="1608153185">
          <w:marLeft w:val="0"/>
          <w:marRight w:val="0"/>
          <w:marTop w:val="0"/>
          <w:marBottom w:val="0"/>
          <w:divBdr>
            <w:top w:val="none" w:sz="0" w:space="0" w:color="auto"/>
            <w:left w:val="none" w:sz="0" w:space="0" w:color="auto"/>
            <w:bottom w:val="none" w:sz="0" w:space="0" w:color="auto"/>
            <w:right w:val="none" w:sz="0" w:space="0" w:color="auto"/>
          </w:divBdr>
          <w:divsChild>
            <w:div w:id="1750612535">
              <w:marLeft w:val="0"/>
              <w:marRight w:val="0"/>
              <w:marTop w:val="0"/>
              <w:marBottom w:val="0"/>
              <w:divBdr>
                <w:top w:val="none" w:sz="0" w:space="0" w:color="auto"/>
                <w:left w:val="none" w:sz="0" w:space="0" w:color="auto"/>
                <w:bottom w:val="none" w:sz="0" w:space="0" w:color="auto"/>
                <w:right w:val="none" w:sz="0" w:space="0" w:color="auto"/>
              </w:divBdr>
              <w:divsChild>
                <w:div w:id="457451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2745150">
      <w:bodyDiv w:val="1"/>
      <w:marLeft w:val="0"/>
      <w:marRight w:val="0"/>
      <w:marTop w:val="0"/>
      <w:marBottom w:val="0"/>
      <w:divBdr>
        <w:top w:val="none" w:sz="0" w:space="0" w:color="auto"/>
        <w:left w:val="none" w:sz="0" w:space="0" w:color="auto"/>
        <w:bottom w:val="none" w:sz="0" w:space="0" w:color="auto"/>
        <w:right w:val="none" w:sz="0" w:space="0" w:color="auto"/>
      </w:divBdr>
      <w:divsChild>
        <w:div w:id="1954357429">
          <w:marLeft w:val="0"/>
          <w:marRight w:val="0"/>
          <w:marTop w:val="0"/>
          <w:marBottom w:val="0"/>
          <w:divBdr>
            <w:top w:val="none" w:sz="0" w:space="0" w:color="auto"/>
            <w:left w:val="none" w:sz="0" w:space="0" w:color="auto"/>
            <w:bottom w:val="none" w:sz="0" w:space="0" w:color="auto"/>
            <w:right w:val="none" w:sz="0" w:space="0" w:color="auto"/>
          </w:divBdr>
          <w:divsChild>
            <w:div w:id="1109854245">
              <w:marLeft w:val="0"/>
              <w:marRight w:val="0"/>
              <w:marTop w:val="0"/>
              <w:marBottom w:val="0"/>
              <w:divBdr>
                <w:top w:val="none" w:sz="0" w:space="0" w:color="auto"/>
                <w:left w:val="none" w:sz="0" w:space="0" w:color="auto"/>
                <w:bottom w:val="none" w:sz="0" w:space="0" w:color="auto"/>
                <w:right w:val="none" w:sz="0" w:space="0" w:color="auto"/>
              </w:divBdr>
              <w:divsChild>
                <w:div w:id="863401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4767736">
      <w:bodyDiv w:val="1"/>
      <w:marLeft w:val="0"/>
      <w:marRight w:val="0"/>
      <w:marTop w:val="0"/>
      <w:marBottom w:val="0"/>
      <w:divBdr>
        <w:top w:val="none" w:sz="0" w:space="0" w:color="auto"/>
        <w:left w:val="none" w:sz="0" w:space="0" w:color="auto"/>
        <w:bottom w:val="none" w:sz="0" w:space="0" w:color="auto"/>
        <w:right w:val="none" w:sz="0" w:space="0" w:color="auto"/>
      </w:divBdr>
      <w:divsChild>
        <w:div w:id="468207707">
          <w:marLeft w:val="0"/>
          <w:marRight w:val="0"/>
          <w:marTop w:val="0"/>
          <w:marBottom w:val="0"/>
          <w:divBdr>
            <w:top w:val="none" w:sz="0" w:space="0" w:color="auto"/>
            <w:left w:val="none" w:sz="0" w:space="0" w:color="auto"/>
            <w:bottom w:val="none" w:sz="0" w:space="0" w:color="auto"/>
            <w:right w:val="none" w:sz="0" w:space="0" w:color="auto"/>
          </w:divBdr>
          <w:divsChild>
            <w:div w:id="1628926357">
              <w:marLeft w:val="0"/>
              <w:marRight w:val="0"/>
              <w:marTop w:val="0"/>
              <w:marBottom w:val="0"/>
              <w:divBdr>
                <w:top w:val="none" w:sz="0" w:space="0" w:color="auto"/>
                <w:left w:val="none" w:sz="0" w:space="0" w:color="auto"/>
                <w:bottom w:val="none" w:sz="0" w:space="0" w:color="auto"/>
                <w:right w:val="none" w:sz="0" w:space="0" w:color="auto"/>
              </w:divBdr>
              <w:divsChild>
                <w:div w:id="1279291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2329743">
      <w:bodyDiv w:val="1"/>
      <w:marLeft w:val="0"/>
      <w:marRight w:val="0"/>
      <w:marTop w:val="0"/>
      <w:marBottom w:val="0"/>
      <w:divBdr>
        <w:top w:val="none" w:sz="0" w:space="0" w:color="auto"/>
        <w:left w:val="none" w:sz="0" w:space="0" w:color="auto"/>
        <w:bottom w:val="none" w:sz="0" w:space="0" w:color="auto"/>
        <w:right w:val="none" w:sz="0" w:space="0" w:color="auto"/>
      </w:divBdr>
      <w:divsChild>
        <w:div w:id="841511687">
          <w:marLeft w:val="0"/>
          <w:marRight w:val="0"/>
          <w:marTop w:val="0"/>
          <w:marBottom w:val="0"/>
          <w:divBdr>
            <w:top w:val="none" w:sz="0" w:space="0" w:color="auto"/>
            <w:left w:val="none" w:sz="0" w:space="0" w:color="auto"/>
            <w:bottom w:val="none" w:sz="0" w:space="0" w:color="auto"/>
            <w:right w:val="none" w:sz="0" w:space="0" w:color="auto"/>
          </w:divBdr>
          <w:divsChild>
            <w:div w:id="325281527">
              <w:marLeft w:val="0"/>
              <w:marRight w:val="0"/>
              <w:marTop w:val="0"/>
              <w:marBottom w:val="0"/>
              <w:divBdr>
                <w:top w:val="none" w:sz="0" w:space="0" w:color="auto"/>
                <w:left w:val="none" w:sz="0" w:space="0" w:color="auto"/>
                <w:bottom w:val="none" w:sz="0" w:space="0" w:color="auto"/>
                <w:right w:val="none" w:sz="0" w:space="0" w:color="auto"/>
              </w:divBdr>
              <w:divsChild>
                <w:div w:id="722217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ne.mec.gov.br/images/pdf/publicacoes/pne_pme_caderno_de_orientacoes_final.PDF"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5FFD49-8123-4DC5-B27F-E48B540E2C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195</TotalTime>
  <Pages>43</Pages>
  <Words>9687</Words>
  <Characters>52315</Characters>
  <Application>Microsoft Office Word</Application>
  <DocSecurity>0</DocSecurity>
  <Lines>435</Lines>
  <Paragraphs>123</Paragraphs>
  <ScaleCrop>false</ScaleCrop>
  <HeadingPairs>
    <vt:vector size="2" baseType="variant">
      <vt:variant>
        <vt:lpstr>Título</vt:lpstr>
      </vt:variant>
      <vt:variant>
        <vt:i4>1</vt:i4>
      </vt:variant>
    </vt:vector>
  </HeadingPairs>
  <TitlesOfParts>
    <vt:vector size="1" baseType="lpstr">
      <vt:lpstr/>
    </vt:vector>
  </TitlesOfParts>
  <Company>Mec</Company>
  <LinksUpToDate>false</LinksUpToDate>
  <CharactersWithSpaces>61879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Jose Ricardo Albernas Lima</dc:creator>
  <cp:lastModifiedBy>Usuário</cp:lastModifiedBy>
  <cp:revision>25</cp:revision>
  <cp:lastPrinted>2024-12-05T12:51:00Z</cp:lastPrinted>
  <dcterms:created xsi:type="dcterms:W3CDTF">2024-11-25T13:20:00Z</dcterms:created>
  <dcterms:modified xsi:type="dcterms:W3CDTF">2024-12-05T13:04:00Z</dcterms:modified>
</cp:coreProperties>
</file>